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5D7" w:rsidRDefault="00301191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6175D7" w:rsidRDefault="00301191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6175D7" w:rsidRDefault="006175D7">
      <w:pPr>
        <w:jc w:val="center"/>
        <w:rPr>
          <w:bCs/>
          <w:sz w:val="28"/>
          <w:szCs w:val="28"/>
          <w:lang w:bidi="ru-RU"/>
        </w:rPr>
      </w:pPr>
    </w:p>
    <w:p w:rsidR="006175D7" w:rsidRDefault="00301191">
      <w:pPr>
        <w:spacing w:before="3"/>
        <w:ind w:right="246" w:firstLine="708"/>
        <w:jc w:val="both"/>
        <w:rPr>
          <w:sz w:val="28"/>
          <w:szCs w:val="26"/>
          <w:shd w:val="clear" w:color="FFFFFF" w:fill="FFFFFF"/>
        </w:rPr>
      </w:pPr>
      <w:r>
        <w:rPr>
          <w:rStyle w:val="59pt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i w:val="0"/>
          <w:sz w:val="28"/>
          <w:szCs w:val="28"/>
        </w:rPr>
        <w:t>Ровеньского</w:t>
      </w:r>
      <w:proofErr w:type="spellEnd"/>
      <w:r>
        <w:rPr>
          <w:rStyle w:val="59pt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2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9912D9" w:rsidRPr="009912D9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9912D9" w:rsidRPr="009912D9">
        <w:rPr>
          <w:sz w:val="28"/>
          <w:szCs w:val="28"/>
        </w:rPr>
        <w:t>Ровеньского</w:t>
      </w:r>
      <w:proofErr w:type="spellEnd"/>
      <w:r w:rsidR="009912D9" w:rsidRPr="009912D9">
        <w:rPr>
          <w:sz w:val="28"/>
          <w:szCs w:val="28"/>
        </w:rPr>
        <w:t xml:space="preserve"> района № 86 от 07 марта 2019г. «Об утверждении</w:t>
      </w:r>
      <w:r w:rsidR="009912D9" w:rsidRPr="009912D9">
        <w:t xml:space="preserve"> </w:t>
      </w:r>
      <w:r w:rsidR="009912D9" w:rsidRPr="009912D9">
        <w:rPr>
          <w:sz w:val="28"/>
          <w:szCs w:val="28"/>
        </w:rPr>
        <w:t xml:space="preserve">Порядка взимания и использования родительской платы за присмотр и уход за детьми в муниципальных бюджетных образовательных учреждениях </w:t>
      </w:r>
      <w:proofErr w:type="spellStart"/>
      <w:r w:rsidR="009912D9" w:rsidRPr="009912D9">
        <w:rPr>
          <w:sz w:val="28"/>
          <w:szCs w:val="28"/>
        </w:rPr>
        <w:t>Ровеньского</w:t>
      </w:r>
      <w:proofErr w:type="spellEnd"/>
      <w:r w:rsidR="009912D9" w:rsidRPr="009912D9">
        <w:rPr>
          <w:sz w:val="28"/>
          <w:szCs w:val="28"/>
        </w:rPr>
        <w:t xml:space="preserve"> района, реализующих основную образовательную программу дошкольного образования</w:t>
      </w:r>
      <w:r w:rsidR="009912D9">
        <w:rPr>
          <w:sz w:val="28"/>
          <w:szCs w:val="28"/>
        </w:rPr>
        <w:t>»</w:t>
      </w:r>
      <w:r w:rsidRPr="009912D9">
        <w:rPr>
          <w:sz w:val="28"/>
          <w:szCs w:val="28"/>
        </w:rPr>
        <w:t>,</w:t>
      </w:r>
      <w:r>
        <w:rPr>
          <w:sz w:val="28"/>
          <w:szCs w:val="28"/>
        </w:rPr>
        <w:t xml:space="preserve"> на предмет его влияния на конкуренцию.</w:t>
      </w:r>
    </w:p>
    <w:p w:rsidR="006175D7" w:rsidRDefault="00301191">
      <w:pPr>
        <w:pStyle w:val="51"/>
        <w:shd w:val="clear" w:color="auto" w:fill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ут направить свои замечания и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предложения по проекту нормативно правового акта,  на предмет его влияния на конкуренцию.</w:t>
      </w:r>
    </w:p>
    <w:p w:rsidR="006175D7" w:rsidRPr="009912D9" w:rsidRDefault="00301191">
      <w:pPr>
        <w:ind w:firstLine="709"/>
        <w:rPr>
          <w:sz w:val="28"/>
        </w:rPr>
      </w:pPr>
      <w:r w:rsidRPr="009912D9">
        <w:rPr>
          <w:sz w:val="28"/>
          <w:szCs w:val="28"/>
          <w:lang w:eastAsia="ru-RU" w:bidi="ru-RU"/>
        </w:rPr>
        <w:t>Замечания и предложения принимаются по адресу</w:t>
      </w:r>
      <w:r w:rsidRPr="009912D9">
        <w:rPr>
          <w:sz w:val="28"/>
          <w:szCs w:val="28"/>
          <w:lang w:eastAsia="ru-RU" w:bidi="ru-RU"/>
        </w:rPr>
        <w:t>:</w:t>
      </w:r>
      <w:r w:rsidR="009912D9" w:rsidRPr="009912D9">
        <w:rPr>
          <w:sz w:val="28"/>
          <w:szCs w:val="28"/>
          <w:lang w:eastAsia="ru-RU" w:bidi="ru-RU"/>
        </w:rPr>
        <w:t xml:space="preserve"> </w:t>
      </w:r>
      <w:r w:rsidRPr="009912D9">
        <w:rPr>
          <w:sz w:val="28"/>
          <w:szCs w:val="28"/>
          <w:lang w:eastAsia="ru-RU" w:bidi="ru-RU"/>
        </w:rPr>
        <w:t xml:space="preserve"> Белгородская область, п. Ровеньки, </w:t>
      </w:r>
      <w:r w:rsidRPr="009912D9">
        <w:rPr>
          <w:sz w:val="28"/>
          <w:szCs w:val="24"/>
        </w:rPr>
        <w:t>ул. Ленина,</w:t>
      </w:r>
      <w:r w:rsidR="009912D9" w:rsidRPr="009912D9">
        <w:rPr>
          <w:sz w:val="28"/>
          <w:szCs w:val="24"/>
        </w:rPr>
        <w:t>60</w:t>
      </w:r>
      <w:r w:rsidRPr="009912D9">
        <w:rPr>
          <w:sz w:val="28"/>
          <w:szCs w:val="28"/>
          <w:lang w:eastAsia="ru-RU" w:bidi="ru-RU"/>
        </w:rPr>
        <w:t>, а также по адресу электронной почты:</w:t>
      </w:r>
      <w:r w:rsidR="009912D9" w:rsidRPr="009912D9">
        <w:rPr>
          <w:sz w:val="28"/>
          <w:szCs w:val="28"/>
          <w:lang w:eastAsia="ru-RU" w:bidi="ru-RU"/>
        </w:rPr>
        <w:t xml:space="preserve"> </w:t>
      </w:r>
      <w:r w:rsidRPr="009912D9">
        <w:rPr>
          <w:sz w:val="28"/>
        </w:rPr>
        <w:t xml:space="preserve"> </w:t>
      </w:r>
      <w:hyperlink r:id="rId8" w:history="1">
        <w:r w:rsidR="009912D9" w:rsidRPr="009912D9">
          <w:rPr>
            <w:rStyle w:val="af8"/>
            <w:color w:val="auto"/>
            <w:sz w:val="28"/>
            <w:u w:val="none"/>
            <w:lang w:val="en-US"/>
          </w:rPr>
          <w:t>rovobr</w:t>
        </w:r>
        <w:r w:rsidR="009912D9" w:rsidRPr="009912D9">
          <w:rPr>
            <w:rStyle w:val="af8"/>
            <w:color w:val="auto"/>
            <w:sz w:val="28"/>
            <w:u w:val="none"/>
          </w:rPr>
          <w:t>@</w:t>
        </w:r>
        <w:r w:rsidR="009912D9" w:rsidRPr="009912D9">
          <w:rPr>
            <w:rStyle w:val="af8"/>
            <w:color w:val="auto"/>
            <w:sz w:val="28"/>
            <w:u w:val="none"/>
            <w:lang w:val="en-US"/>
          </w:rPr>
          <w:t>yandex</w:t>
        </w:r>
        <w:r w:rsidR="009912D9" w:rsidRPr="009912D9">
          <w:rPr>
            <w:rStyle w:val="af8"/>
            <w:color w:val="auto"/>
            <w:sz w:val="28"/>
            <w:u w:val="none"/>
          </w:rPr>
          <w:t>.</w:t>
        </w:r>
        <w:r w:rsidR="009912D9" w:rsidRPr="009912D9">
          <w:rPr>
            <w:rStyle w:val="af8"/>
            <w:color w:val="auto"/>
            <w:sz w:val="28"/>
            <w:u w:val="none"/>
            <w:lang w:val="en-US"/>
          </w:rPr>
          <w:t>ru</w:t>
        </w:r>
      </w:hyperlink>
      <w:r w:rsidR="009912D9" w:rsidRPr="009912D9">
        <w:rPr>
          <w:sz w:val="28"/>
        </w:rPr>
        <w:t xml:space="preserve">  </w:t>
      </w:r>
      <w:r w:rsidR="009912D9" w:rsidRPr="009912D9">
        <w:rPr>
          <w:sz w:val="28"/>
          <w:lang w:val="en-US"/>
        </w:rPr>
        <w:t>c</w:t>
      </w:r>
      <w:r w:rsidRPr="009912D9">
        <w:rPr>
          <w:sz w:val="28"/>
        </w:rPr>
        <w:t xml:space="preserve"> </w:t>
      </w:r>
      <w:r w:rsidRPr="009912D9">
        <w:rPr>
          <w:sz w:val="28"/>
          <w:szCs w:val="28"/>
          <w:lang w:eastAsia="ru-RU" w:bidi="ru-RU"/>
        </w:rPr>
        <w:t xml:space="preserve"> </w:t>
      </w:r>
      <w:r w:rsidR="009912D9" w:rsidRPr="009912D9">
        <w:rPr>
          <w:sz w:val="28"/>
          <w:szCs w:val="28"/>
          <w:lang w:eastAsia="ru-RU" w:bidi="ru-RU"/>
        </w:rPr>
        <w:t>08</w:t>
      </w:r>
      <w:r w:rsidRPr="009912D9">
        <w:rPr>
          <w:sz w:val="28"/>
          <w:szCs w:val="28"/>
          <w:lang w:eastAsia="ru-RU" w:bidi="ru-RU"/>
        </w:rPr>
        <w:t>.0</w:t>
      </w:r>
      <w:r w:rsidR="009912D9" w:rsidRPr="009912D9">
        <w:rPr>
          <w:sz w:val="28"/>
          <w:szCs w:val="28"/>
          <w:lang w:eastAsia="ru-RU" w:bidi="ru-RU"/>
        </w:rPr>
        <w:t>8</w:t>
      </w:r>
      <w:r w:rsidRPr="009912D9">
        <w:rPr>
          <w:sz w:val="28"/>
          <w:szCs w:val="28"/>
          <w:lang w:eastAsia="ru-RU" w:bidi="ru-RU"/>
        </w:rPr>
        <w:t>.2023 года по 2</w:t>
      </w:r>
      <w:r w:rsidR="009912D9" w:rsidRPr="009912D9">
        <w:rPr>
          <w:sz w:val="28"/>
          <w:szCs w:val="28"/>
          <w:lang w:eastAsia="ru-RU" w:bidi="ru-RU"/>
        </w:rPr>
        <w:t>1</w:t>
      </w:r>
      <w:r w:rsidRPr="009912D9">
        <w:rPr>
          <w:sz w:val="28"/>
          <w:szCs w:val="28"/>
          <w:lang w:eastAsia="ru-RU" w:bidi="ru-RU"/>
        </w:rPr>
        <w:t>.0</w:t>
      </w:r>
      <w:r w:rsidR="009912D9" w:rsidRPr="009912D9">
        <w:rPr>
          <w:sz w:val="28"/>
          <w:szCs w:val="28"/>
          <w:lang w:eastAsia="ru-RU" w:bidi="ru-RU"/>
        </w:rPr>
        <w:t>8</w:t>
      </w:r>
      <w:r w:rsidRPr="009912D9">
        <w:rPr>
          <w:sz w:val="28"/>
          <w:szCs w:val="28"/>
          <w:lang w:eastAsia="ru-RU" w:bidi="ru-RU"/>
        </w:rPr>
        <w:t>.2023 года</w:t>
      </w:r>
      <w:r w:rsidRPr="009912D9">
        <w:rPr>
          <w:iCs/>
          <w:sz w:val="28"/>
          <w:szCs w:val="28"/>
          <w:lang w:eastAsia="ru-RU" w:bidi="ru-RU"/>
        </w:rPr>
        <w:t>.</w:t>
      </w:r>
    </w:p>
    <w:p w:rsidR="006175D7" w:rsidRDefault="00301191">
      <w:pPr>
        <w:widowControl w:val="0"/>
        <w:tabs>
          <w:tab w:val="left" w:pos="2905"/>
          <w:tab w:val="left" w:pos="5695"/>
          <w:tab w:val="left" w:pos="7949"/>
        </w:tabs>
        <w:spacing w:line="274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</w:t>
      </w:r>
      <w:r>
        <w:rPr>
          <w:sz w:val="28"/>
          <w:szCs w:val="28"/>
          <w:lang w:eastAsia="ru-RU" w:bidi="ru-RU"/>
        </w:rPr>
        <w:t>ьного законодательства, который до</w:t>
      </w:r>
      <w:r>
        <w:rPr>
          <w:color w:val="000000" w:themeColor="text1"/>
          <w:sz w:val="28"/>
          <w:szCs w:val="28"/>
          <w:lang w:eastAsia="ru-RU" w:bidi="ru-RU"/>
        </w:rPr>
        <w:t xml:space="preserve"> </w:t>
      </w:r>
      <w:hyperlink r:id="rId9" w:tooltip="http://10.02.2024" w:history="1">
        <w:r>
          <w:rPr>
            <w:rStyle w:val="af8"/>
            <w:color w:val="000000" w:themeColor="text1"/>
            <w:sz w:val="28"/>
            <w:szCs w:val="28"/>
            <w:u w:val="none"/>
            <w:lang w:eastAsia="ru-RU" w:bidi="ru-RU"/>
          </w:rPr>
          <w:t>10.02.2024</w:t>
        </w:r>
      </w:hyperlink>
      <w:r w:rsidRPr="009912D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ru-RU" w:bidi="ru-RU"/>
        </w:rPr>
        <w:t>го</w:t>
      </w:r>
      <w:r>
        <w:rPr>
          <w:sz w:val="28"/>
          <w:szCs w:val="28"/>
          <w:lang w:eastAsia="ru-RU" w:bidi="ru-RU"/>
        </w:rPr>
        <w:t xml:space="preserve">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</w:t>
      </w:r>
      <w:r>
        <w:rPr>
          <w:sz w:val="28"/>
          <w:szCs w:val="28"/>
          <w:lang w:eastAsia="ru-RU" w:bidi="ru-RU"/>
        </w:rPr>
        <w:t>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6175D7" w:rsidRDefault="00301191">
      <w:pPr>
        <w:widowControl w:val="0"/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6175D7" w:rsidRDefault="00301191">
      <w:pPr>
        <w:widowControl w:val="0"/>
        <w:numPr>
          <w:ilvl w:val="0"/>
          <w:numId w:val="1"/>
        </w:numPr>
        <w:tabs>
          <w:tab w:val="left" w:pos="212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6175D7" w:rsidRDefault="00301191">
      <w:pPr>
        <w:widowControl w:val="0"/>
        <w:numPr>
          <w:ilvl w:val="0"/>
          <w:numId w:val="1"/>
        </w:numPr>
        <w:tabs>
          <w:tab w:val="left" w:pos="238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6175D7" w:rsidRDefault="00301191">
      <w:pPr>
        <w:widowControl w:val="0"/>
        <w:numPr>
          <w:ilvl w:val="0"/>
          <w:numId w:val="1"/>
        </w:numPr>
        <w:tabs>
          <w:tab w:val="left" w:pos="238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6175D7" w:rsidRDefault="00301191">
      <w:pPr>
        <w:widowControl w:val="0"/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6175D7" w:rsidRDefault="00301191">
      <w:pPr>
        <w:widowControl w:val="0"/>
        <w:tabs>
          <w:tab w:val="left" w:leader="underscore" w:pos="6210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- официал</w:t>
      </w:r>
      <w:r>
        <w:rPr>
          <w:sz w:val="28"/>
          <w:szCs w:val="28"/>
          <w:lang w:eastAsia="ru-RU" w:bidi="ru-RU"/>
        </w:rPr>
        <w:t xml:space="preserve">ьный сайт </w:t>
      </w:r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 xml:space="preserve"> района</w:t>
      </w:r>
      <w:bookmarkStart w:id="1" w:name="_GoBack"/>
      <w:bookmarkEnd w:id="1"/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>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>
        <w:rPr>
          <w:sz w:val="28"/>
          <w:szCs w:val="28"/>
          <w:lang w:eastAsia="en-US"/>
        </w:rPr>
        <w:t xml:space="preserve"> </w:t>
      </w:r>
      <w:hyperlink r:id="rId10" w:tooltip="https://rovenki-r31.gosweb.gosuslugi.ru/" w:history="1">
        <w:r>
          <w:rPr>
            <w:rStyle w:val="af8"/>
            <w:sz w:val="28"/>
            <w:szCs w:val="28"/>
            <w:lang w:eastAsia="en-US"/>
          </w:rPr>
          <w:t>https://rovenki-r31.gosweb.gosuslugi.ru/</w:t>
        </w:r>
      </w:hyperlink>
    </w:p>
    <w:p w:rsidR="006175D7" w:rsidRPr="009912D9" w:rsidRDefault="00301191">
      <w:pPr>
        <w:widowControl w:val="0"/>
        <w:tabs>
          <w:tab w:val="left" w:leader="underscore" w:pos="6210"/>
        </w:tabs>
        <w:spacing w:line="277" w:lineRule="exact"/>
        <w:ind w:firstLine="709"/>
        <w:jc w:val="both"/>
        <w:rPr>
          <w:sz w:val="28"/>
          <w:szCs w:val="28"/>
        </w:rPr>
      </w:pPr>
      <w:r w:rsidRPr="009912D9">
        <w:rPr>
          <w:sz w:val="28"/>
          <w:szCs w:val="28"/>
          <w:lang w:eastAsia="ru-RU" w:bidi="ru-RU"/>
        </w:rPr>
        <w:t>Контактное лицо:</w:t>
      </w:r>
      <w:r w:rsidR="009912D9" w:rsidRPr="009912D9">
        <w:rPr>
          <w:sz w:val="28"/>
          <w:szCs w:val="28"/>
          <w:lang w:eastAsia="ru-RU" w:bidi="ru-RU"/>
        </w:rPr>
        <w:t xml:space="preserve"> </w:t>
      </w:r>
      <w:proofErr w:type="spellStart"/>
      <w:r w:rsidR="009912D9" w:rsidRPr="009912D9">
        <w:rPr>
          <w:sz w:val="28"/>
          <w:szCs w:val="28"/>
          <w:lang w:eastAsia="ru-RU" w:bidi="ru-RU"/>
        </w:rPr>
        <w:t>Шевлякова</w:t>
      </w:r>
      <w:proofErr w:type="spellEnd"/>
      <w:r w:rsidR="009912D9" w:rsidRPr="009912D9">
        <w:rPr>
          <w:sz w:val="28"/>
          <w:szCs w:val="28"/>
          <w:lang w:eastAsia="ru-RU" w:bidi="ru-RU"/>
        </w:rPr>
        <w:t xml:space="preserve"> Юлия Николаевна</w:t>
      </w:r>
      <w:r w:rsidRPr="009912D9">
        <w:rPr>
          <w:iCs/>
          <w:sz w:val="28"/>
          <w:szCs w:val="28"/>
          <w:lang w:eastAsia="ru-RU" w:bidi="ru-RU"/>
        </w:rPr>
        <w:t xml:space="preserve">, главный специалист </w:t>
      </w:r>
      <w:r w:rsidR="009912D9" w:rsidRPr="009912D9">
        <w:rPr>
          <w:iCs/>
          <w:sz w:val="28"/>
          <w:szCs w:val="28"/>
          <w:lang w:eastAsia="ru-RU" w:bidi="ru-RU"/>
        </w:rPr>
        <w:t xml:space="preserve">отдела дошкольного и общего образования управления образования </w:t>
      </w:r>
      <w:r w:rsidRPr="009912D9">
        <w:rPr>
          <w:iCs/>
          <w:sz w:val="28"/>
          <w:szCs w:val="28"/>
          <w:lang w:eastAsia="ru-RU" w:bidi="ru-RU"/>
        </w:rPr>
        <w:t xml:space="preserve">администрации </w:t>
      </w:r>
      <w:proofErr w:type="spellStart"/>
      <w:r w:rsidRPr="009912D9">
        <w:rPr>
          <w:iCs/>
          <w:sz w:val="28"/>
          <w:szCs w:val="28"/>
          <w:lang w:eastAsia="ru-RU" w:bidi="ru-RU"/>
        </w:rPr>
        <w:t>Ровеньского</w:t>
      </w:r>
      <w:proofErr w:type="spellEnd"/>
      <w:r w:rsidRPr="009912D9"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912D9" w:rsidRPr="009912D9">
        <w:rPr>
          <w:iCs/>
          <w:sz w:val="28"/>
          <w:szCs w:val="28"/>
          <w:lang w:eastAsia="ru-RU" w:bidi="ru-RU"/>
        </w:rPr>
        <w:t>52</w:t>
      </w:r>
      <w:r w:rsidRPr="009912D9">
        <w:rPr>
          <w:iCs/>
          <w:sz w:val="28"/>
          <w:szCs w:val="28"/>
          <w:lang w:eastAsia="ru-RU" w:bidi="ru-RU"/>
        </w:rPr>
        <w:t>-6</w:t>
      </w:r>
      <w:r w:rsidR="009912D9" w:rsidRPr="009912D9">
        <w:rPr>
          <w:iCs/>
          <w:sz w:val="28"/>
          <w:szCs w:val="28"/>
          <w:lang w:eastAsia="ru-RU" w:bidi="ru-RU"/>
        </w:rPr>
        <w:t>0</w:t>
      </w:r>
      <w:r w:rsidRPr="009912D9">
        <w:rPr>
          <w:iCs/>
          <w:sz w:val="28"/>
          <w:szCs w:val="28"/>
          <w:lang w:eastAsia="ru-RU" w:bidi="ru-RU"/>
        </w:rPr>
        <w:t xml:space="preserve">. </w:t>
      </w:r>
      <w:r w:rsidRPr="009912D9">
        <w:rPr>
          <w:sz w:val="28"/>
          <w:szCs w:val="28"/>
          <w:lang w:eastAsia="ru-RU" w:bidi="ru-RU"/>
        </w:rPr>
        <w:t>Режим работы: с 8-00 до 17-00, перерыв с 12-00 до 13-00.</w:t>
      </w:r>
    </w:p>
    <w:p w:rsidR="006175D7" w:rsidRDefault="00301191">
      <w:pPr>
        <w:widowControl w:val="0"/>
        <w:tabs>
          <w:tab w:val="left" w:pos="2905"/>
          <w:tab w:val="left" w:pos="5695"/>
          <w:tab w:val="left" w:pos="7949"/>
        </w:tabs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6175D7" w:rsidSect="006175D7">
      <w:pgSz w:w="11906" w:h="16838"/>
      <w:pgMar w:top="1134" w:right="850" w:bottom="1134" w:left="1317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191" w:rsidRDefault="00301191">
      <w:r>
        <w:separator/>
      </w:r>
    </w:p>
  </w:endnote>
  <w:endnote w:type="continuationSeparator" w:id="0">
    <w:p w:rsidR="00301191" w:rsidRDefault="00301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MV Bol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191" w:rsidRDefault="00301191">
      <w:r>
        <w:separator/>
      </w:r>
    </w:p>
  </w:footnote>
  <w:footnote w:type="continuationSeparator" w:id="0">
    <w:p w:rsidR="00301191" w:rsidRDefault="003011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04E79"/>
    <w:multiLevelType w:val="hybridMultilevel"/>
    <w:tmpl w:val="B5FAAD3A"/>
    <w:lvl w:ilvl="0" w:tplc="35264918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4"/>
        <w:u w:val="none"/>
        <w:lang w:val="ru-RU" w:eastAsia="ru-RU" w:bidi="ru-RU"/>
      </w:rPr>
    </w:lvl>
    <w:lvl w:ilvl="1" w:tplc="A5342FDA">
      <w:start w:val="1"/>
      <w:numFmt w:val="none"/>
      <w:suff w:val="nothing"/>
      <w:lvlText w:val=""/>
      <w:lvlJc w:val="left"/>
      <w:pPr>
        <w:ind w:left="0" w:firstLine="0"/>
      </w:pPr>
    </w:lvl>
    <w:lvl w:ilvl="2" w:tplc="2FFC4370">
      <w:start w:val="1"/>
      <w:numFmt w:val="none"/>
      <w:suff w:val="nothing"/>
      <w:lvlText w:val=""/>
      <w:lvlJc w:val="left"/>
      <w:pPr>
        <w:ind w:left="0" w:firstLine="0"/>
      </w:pPr>
    </w:lvl>
    <w:lvl w:ilvl="3" w:tplc="91529F76">
      <w:start w:val="1"/>
      <w:numFmt w:val="none"/>
      <w:suff w:val="nothing"/>
      <w:lvlText w:val=""/>
      <w:lvlJc w:val="left"/>
      <w:pPr>
        <w:ind w:left="0" w:firstLine="0"/>
      </w:pPr>
    </w:lvl>
    <w:lvl w:ilvl="4" w:tplc="DDC2E29E">
      <w:start w:val="1"/>
      <w:numFmt w:val="none"/>
      <w:suff w:val="nothing"/>
      <w:lvlText w:val=""/>
      <w:lvlJc w:val="left"/>
      <w:pPr>
        <w:ind w:left="0" w:firstLine="0"/>
      </w:pPr>
    </w:lvl>
    <w:lvl w:ilvl="5" w:tplc="88825B74">
      <w:start w:val="1"/>
      <w:numFmt w:val="none"/>
      <w:suff w:val="nothing"/>
      <w:lvlText w:val=""/>
      <w:lvlJc w:val="left"/>
      <w:pPr>
        <w:ind w:left="0" w:firstLine="0"/>
      </w:pPr>
    </w:lvl>
    <w:lvl w:ilvl="6" w:tplc="CCE6383A">
      <w:start w:val="1"/>
      <w:numFmt w:val="none"/>
      <w:suff w:val="nothing"/>
      <w:lvlText w:val=""/>
      <w:lvlJc w:val="left"/>
      <w:pPr>
        <w:ind w:left="0" w:firstLine="0"/>
      </w:pPr>
    </w:lvl>
    <w:lvl w:ilvl="7" w:tplc="8848C4CE">
      <w:start w:val="1"/>
      <w:numFmt w:val="none"/>
      <w:suff w:val="nothing"/>
      <w:lvlText w:val=""/>
      <w:lvlJc w:val="left"/>
      <w:pPr>
        <w:ind w:left="0" w:firstLine="0"/>
      </w:pPr>
    </w:lvl>
    <w:lvl w:ilvl="8" w:tplc="BF36EEF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DF30684"/>
    <w:multiLevelType w:val="hybridMultilevel"/>
    <w:tmpl w:val="5B34651C"/>
    <w:lvl w:ilvl="0" w:tplc="5784D21A">
      <w:start w:val="1"/>
      <w:numFmt w:val="none"/>
      <w:suff w:val="nothing"/>
      <w:lvlText w:val=""/>
      <w:lvlJc w:val="left"/>
      <w:pPr>
        <w:ind w:left="0" w:firstLine="0"/>
      </w:pPr>
    </w:lvl>
    <w:lvl w:ilvl="1" w:tplc="C1963334">
      <w:start w:val="1"/>
      <w:numFmt w:val="none"/>
      <w:suff w:val="nothing"/>
      <w:lvlText w:val=""/>
      <w:lvlJc w:val="left"/>
      <w:pPr>
        <w:ind w:left="0" w:firstLine="0"/>
      </w:pPr>
    </w:lvl>
    <w:lvl w:ilvl="2" w:tplc="D4CC3302">
      <w:start w:val="1"/>
      <w:numFmt w:val="none"/>
      <w:suff w:val="nothing"/>
      <w:lvlText w:val=""/>
      <w:lvlJc w:val="left"/>
      <w:pPr>
        <w:ind w:left="0" w:firstLine="0"/>
      </w:pPr>
    </w:lvl>
    <w:lvl w:ilvl="3" w:tplc="29B20146">
      <w:start w:val="1"/>
      <w:numFmt w:val="none"/>
      <w:suff w:val="nothing"/>
      <w:lvlText w:val=""/>
      <w:lvlJc w:val="left"/>
      <w:pPr>
        <w:ind w:left="0" w:firstLine="0"/>
      </w:pPr>
    </w:lvl>
    <w:lvl w:ilvl="4" w:tplc="18EA2EE2">
      <w:start w:val="1"/>
      <w:numFmt w:val="none"/>
      <w:suff w:val="nothing"/>
      <w:lvlText w:val=""/>
      <w:lvlJc w:val="left"/>
      <w:pPr>
        <w:ind w:left="0" w:firstLine="0"/>
      </w:pPr>
    </w:lvl>
    <w:lvl w:ilvl="5" w:tplc="EA6E24F2">
      <w:start w:val="1"/>
      <w:numFmt w:val="none"/>
      <w:suff w:val="nothing"/>
      <w:lvlText w:val=""/>
      <w:lvlJc w:val="left"/>
      <w:pPr>
        <w:ind w:left="0" w:firstLine="0"/>
      </w:pPr>
    </w:lvl>
    <w:lvl w:ilvl="6" w:tplc="A3848482">
      <w:start w:val="1"/>
      <w:numFmt w:val="none"/>
      <w:suff w:val="nothing"/>
      <w:lvlText w:val=""/>
      <w:lvlJc w:val="left"/>
      <w:pPr>
        <w:ind w:left="0" w:firstLine="0"/>
      </w:pPr>
    </w:lvl>
    <w:lvl w:ilvl="7" w:tplc="0FAE06F6">
      <w:start w:val="1"/>
      <w:numFmt w:val="none"/>
      <w:suff w:val="nothing"/>
      <w:lvlText w:val=""/>
      <w:lvlJc w:val="left"/>
      <w:pPr>
        <w:ind w:left="0" w:firstLine="0"/>
      </w:pPr>
    </w:lvl>
    <w:lvl w:ilvl="8" w:tplc="51861704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5D7"/>
    <w:rsid w:val="00301191"/>
    <w:rsid w:val="006175D7"/>
    <w:rsid w:val="00991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D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rsid w:val="006175D7"/>
  </w:style>
  <w:style w:type="paragraph" w:customStyle="1" w:styleId="Heading1">
    <w:name w:val="Heading 1"/>
    <w:basedOn w:val="a"/>
    <w:next w:val="a"/>
    <w:link w:val="Heading1Char"/>
    <w:uiPriority w:val="9"/>
    <w:qFormat/>
    <w:rsid w:val="006175D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175D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175D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175D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175D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175D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175D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175D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175D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175D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175D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6175D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175D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175D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175D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175D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175D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175D7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6175D7"/>
    <w:pPr>
      <w:ind w:left="720"/>
      <w:contextualSpacing/>
    </w:pPr>
  </w:style>
  <w:style w:type="paragraph" w:styleId="a5">
    <w:name w:val="No Spacing"/>
    <w:uiPriority w:val="1"/>
    <w:qFormat/>
    <w:rsid w:val="006175D7"/>
  </w:style>
  <w:style w:type="paragraph" w:styleId="a6">
    <w:name w:val="Title"/>
    <w:basedOn w:val="a"/>
    <w:next w:val="a"/>
    <w:link w:val="a7"/>
    <w:uiPriority w:val="10"/>
    <w:qFormat/>
    <w:rsid w:val="006175D7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6175D7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6175D7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175D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175D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175D7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6175D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6175D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175D7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6175D7"/>
  </w:style>
  <w:style w:type="paragraph" w:customStyle="1" w:styleId="Footer">
    <w:name w:val="Footer"/>
    <w:basedOn w:val="a"/>
    <w:link w:val="CaptionChar"/>
    <w:uiPriority w:val="99"/>
    <w:unhideWhenUsed/>
    <w:rsid w:val="006175D7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6175D7"/>
  </w:style>
  <w:style w:type="character" w:customStyle="1" w:styleId="CaptionChar">
    <w:name w:val="Caption Char"/>
    <w:link w:val="Footer"/>
    <w:uiPriority w:val="99"/>
    <w:rsid w:val="006175D7"/>
  </w:style>
  <w:style w:type="table" w:styleId="ac">
    <w:name w:val="Table Grid"/>
    <w:basedOn w:val="a1"/>
    <w:uiPriority w:val="59"/>
    <w:rsid w:val="006175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175D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175D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6175D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6175D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175D7"/>
    <w:rPr>
      <w:sz w:val="18"/>
    </w:rPr>
  </w:style>
  <w:style w:type="character" w:styleId="af">
    <w:name w:val="footnote reference"/>
    <w:basedOn w:val="a0"/>
    <w:uiPriority w:val="99"/>
    <w:unhideWhenUsed/>
    <w:rsid w:val="006175D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175D7"/>
  </w:style>
  <w:style w:type="character" w:customStyle="1" w:styleId="af1">
    <w:name w:val="Текст концевой сноски Знак"/>
    <w:link w:val="af0"/>
    <w:uiPriority w:val="99"/>
    <w:rsid w:val="006175D7"/>
    <w:rPr>
      <w:sz w:val="20"/>
    </w:rPr>
  </w:style>
  <w:style w:type="character" w:styleId="af2">
    <w:name w:val="endnote reference"/>
    <w:basedOn w:val="a0"/>
    <w:uiPriority w:val="99"/>
    <w:semiHidden/>
    <w:unhideWhenUsed/>
    <w:rsid w:val="006175D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175D7"/>
    <w:pPr>
      <w:spacing w:after="57"/>
    </w:pPr>
  </w:style>
  <w:style w:type="paragraph" w:styleId="21">
    <w:name w:val="toc 2"/>
    <w:basedOn w:val="a"/>
    <w:next w:val="a"/>
    <w:uiPriority w:val="39"/>
    <w:unhideWhenUsed/>
    <w:rsid w:val="006175D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175D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175D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175D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175D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175D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175D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175D7"/>
    <w:pPr>
      <w:spacing w:after="57"/>
      <w:ind w:left="2268"/>
    </w:pPr>
  </w:style>
  <w:style w:type="paragraph" w:styleId="af3">
    <w:name w:val="TOC Heading"/>
    <w:uiPriority w:val="39"/>
    <w:unhideWhenUsed/>
    <w:rsid w:val="006175D7"/>
  </w:style>
  <w:style w:type="character" w:customStyle="1" w:styleId="50">
    <w:name w:val="Основной текст (5)_"/>
    <w:link w:val="51"/>
    <w:qFormat/>
    <w:rsid w:val="006175D7"/>
    <w:rPr>
      <w:shd w:val="clear" w:color="FFFFFF" w:fill="FFFFFF"/>
    </w:rPr>
  </w:style>
  <w:style w:type="character" w:customStyle="1" w:styleId="59pt">
    <w:name w:val="Основной текст (5) + 9 pt;Полужирный;Курсив"/>
    <w:qFormat/>
    <w:rsid w:val="006175D7"/>
    <w:rPr>
      <w:rFonts w:ascii="Times New Roman" w:eastAsia="Times New Roman" w:hAnsi="Times New Roman" w:cs="Times New Roman"/>
      <w:i/>
      <w:iCs/>
      <w:color w:val="000000"/>
      <w:spacing w:val="0"/>
      <w:sz w:val="18"/>
      <w:szCs w:val="18"/>
      <w:shd w:val="clear" w:color="FFFFFF" w:fill="FFFFFF"/>
      <w:lang w:val="ru-RU" w:eastAsia="ru-RU" w:bidi="ru-RU"/>
    </w:rPr>
  </w:style>
  <w:style w:type="character" w:customStyle="1" w:styleId="52">
    <w:name w:val="Основной текст (5) + Полужирный"/>
    <w:qFormat/>
    <w:rsid w:val="006175D7"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FFFFFF" w:fill="FFFFFF"/>
      <w:lang w:val="ru-RU" w:eastAsia="ru-RU" w:bidi="ru-RU"/>
    </w:rPr>
  </w:style>
  <w:style w:type="character" w:customStyle="1" w:styleId="ListLabel1">
    <w:name w:val="ListLabel 1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sid w:val="006175D7"/>
    <w:rPr>
      <w:color w:val="000080"/>
      <w:u w:val="single"/>
    </w:rPr>
  </w:style>
  <w:style w:type="character" w:customStyle="1" w:styleId="ListLabel4">
    <w:name w:val="ListLabel 4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sid w:val="006175D7"/>
    <w:rPr>
      <w:color w:val="0066CC"/>
      <w:sz w:val="28"/>
      <w:szCs w:val="28"/>
      <w:u w:val="single"/>
      <w:lang w:eastAsia="en-US" w:bidi="en-US"/>
    </w:rPr>
  </w:style>
  <w:style w:type="paragraph" w:customStyle="1" w:styleId="af4">
    <w:name w:val="Заголовок"/>
    <w:basedOn w:val="a"/>
    <w:next w:val="af5"/>
    <w:qFormat/>
    <w:rsid w:val="006175D7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5">
    <w:name w:val="Body Text"/>
    <w:basedOn w:val="a"/>
    <w:rsid w:val="006175D7"/>
    <w:pPr>
      <w:spacing w:after="140" w:line="276" w:lineRule="auto"/>
    </w:pPr>
  </w:style>
  <w:style w:type="paragraph" w:styleId="af6">
    <w:name w:val="List"/>
    <w:basedOn w:val="af5"/>
    <w:rsid w:val="006175D7"/>
    <w:rPr>
      <w:rFonts w:cs="Droid Sans Devanagari"/>
    </w:rPr>
  </w:style>
  <w:style w:type="paragraph" w:customStyle="1" w:styleId="Caption">
    <w:name w:val="Caption"/>
    <w:basedOn w:val="a"/>
    <w:qFormat/>
    <w:rsid w:val="006175D7"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af7">
    <w:name w:val="index heading"/>
    <w:basedOn w:val="a"/>
    <w:qFormat/>
    <w:rsid w:val="006175D7"/>
    <w:rPr>
      <w:rFonts w:cs="Droid Sans Devanagari"/>
    </w:rPr>
  </w:style>
  <w:style w:type="paragraph" w:customStyle="1" w:styleId="51">
    <w:name w:val="Основной текст (5)"/>
    <w:basedOn w:val="a"/>
    <w:link w:val="50"/>
    <w:qFormat/>
    <w:rsid w:val="006175D7"/>
    <w:pPr>
      <w:widowControl w:val="0"/>
      <w:shd w:val="clear" w:color="FFFFFF" w:fill="FFFFFF"/>
      <w:spacing w:line="274" w:lineRule="exact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6175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vobr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ovenki-r3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0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392</Words>
  <Characters>2236</Characters>
  <Application>Microsoft Office Word</Application>
  <DocSecurity>0</DocSecurity>
  <Lines>18</Lines>
  <Paragraphs>5</Paragraphs>
  <ScaleCrop>false</ScaleCrop>
  <Company>ROVENKI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Ноут</cp:lastModifiedBy>
  <cp:revision>24</cp:revision>
  <dcterms:created xsi:type="dcterms:W3CDTF">2019-09-04T07:16:00Z</dcterms:created>
  <dcterms:modified xsi:type="dcterms:W3CDTF">2023-08-08T08:38:00Z</dcterms:modified>
  <dc:language>ru-RU</dc:language>
</cp:coreProperties>
</file>