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pStyle w:val="458"/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9"/>
          <w:rFonts w:eastAsia="Calibri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Ровеньского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предоставления муниципальной услуги «Предоставление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в собственность, аренду, постоянное (бессрочное) пользование,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безвозмездное пользование земельного участка,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находящегося в муниципальной собственности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или государственная собственность на который не разграничена,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без проведения торгов на территории Ровеньского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</w:t>
      </w:r>
      <w:r>
        <w:rPr>
          <w:sz w:val="28"/>
          <w:szCs w:val="28"/>
          <w:lang w:val="en-US"/>
        </w:rPr>
        <w:t xml:space="preserve">23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03</w:t>
      </w:r>
      <w:r>
        <w:rPr>
          <w:sz w:val="28"/>
          <w:szCs w:val="28"/>
          <w:lang w:bidi="ru-RU" w:eastAsia="ru-RU"/>
        </w:rPr>
        <w:t xml:space="preserve">.2023 года по </w:t>
      </w:r>
      <w:r>
        <w:rPr>
          <w:sz w:val="28"/>
          <w:szCs w:val="28"/>
          <w:lang w:val="en-US"/>
        </w:rPr>
        <w:t xml:space="preserve">03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en-US"/>
        </w:rPr>
        <w:t xml:space="preserve">4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7</cp:revision>
  <dcterms:created xsi:type="dcterms:W3CDTF">2021-12-17T12:49:00Z</dcterms:created>
  <dcterms:modified xsi:type="dcterms:W3CDTF">2023-03-22T10:19:58Z</dcterms:modified>
</cp:coreProperties>
</file>