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png" ContentType="image/png"/>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drawing>
          <wp:inline distT="0" distB="0" distL="0" distR="0">
            <wp:extent cx="542925" cy="7810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42925" cy="781050"/>
                    </a:xfrm>
                    <a:prstGeom prst="rect">
                      <a:avLst/>
                    </a:prstGeom>
                  </pic:spPr>
                </pic:pic>
              </a:graphicData>
            </a:graphic>
          </wp:inline>
        </w:drawing>
      </w:r>
    </w:p>
    <w:p>
      <w:pPr>
        <w:pStyle w:val="Normal"/>
        <w:jc w:val="center"/>
        <w:rPr>
          <w:sz w:val="28"/>
          <w:szCs w:val="28"/>
        </w:rPr>
      </w:pPr>
      <w:r>
        <w:rPr>
          <w:sz w:val="28"/>
          <w:szCs w:val="28"/>
        </w:rPr>
      </w:r>
    </w:p>
    <w:p>
      <w:pPr>
        <w:pStyle w:val="Normal"/>
        <w:jc w:val="center"/>
        <w:rPr>
          <w:sz w:val="32"/>
          <w:szCs w:val="32"/>
        </w:rPr>
      </w:pPr>
      <w:r>
        <w:rPr>
          <w:sz w:val="32"/>
          <w:szCs w:val="32"/>
        </w:rPr>
        <w:t>АДМИНИСТРАЦИЯ РОВЕНЬСКОГО РАЙОНА</w:t>
      </w:r>
    </w:p>
    <w:p>
      <w:pPr>
        <w:pStyle w:val="Normal"/>
        <w:jc w:val="center"/>
        <w:rPr>
          <w:sz w:val="32"/>
          <w:szCs w:val="32"/>
        </w:rPr>
      </w:pPr>
      <w:r>
        <w:rPr>
          <w:sz w:val="32"/>
          <w:szCs w:val="32"/>
        </w:rPr>
        <w:t>БЕЛГОРОДСКОЙ ОБЛАСТИ</w:t>
      </w:r>
    </w:p>
    <w:p>
      <w:pPr>
        <w:pStyle w:val="Normal"/>
        <w:jc w:val="center"/>
        <w:rPr>
          <w:sz w:val="32"/>
          <w:szCs w:val="32"/>
        </w:rPr>
      </w:pPr>
      <w:r>
        <w:rPr>
          <w:sz w:val="32"/>
          <w:szCs w:val="32"/>
        </w:rPr>
        <w:t>Ровеньки</w:t>
      </w:r>
    </w:p>
    <w:p>
      <w:pPr>
        <w:pStyle w:val="Normal"/>
        <w:jc w:val="center"/>
        <w:rPr>
          <w:sz w:val="28"/>
          <w:szCs w:val="28"/>
        </w:rPr>
      </w:pPr>
      <w:r>
        <w:rPr>
          <w:sz w:val="28"/>
          <w:szCs w:val="28"/>
        </w:rPr>
      </w:r>
    </w:p>
    <w:p>
      <w:pPr>
        <w:pStyle w:val="Normal"/>
        <w:jc w:val="center"/>
        <w:rPr>
          <w:sz w:val="16"/>
          <w:szCs w:val="16"/>
        </w:rPr>
      </w:pPr>
      <w:r>
        <w:rPr>
          <w:sz w:val="16"/>
          <w:szCs w:val="16"/>
        </w:rPr>
      </w:r>
    </w:p>
    <w:p>
      <w:pPr>
        <w:pStyle w:val="Normal"/>
        <w:jc w:val="center"/>
        <w:rPr>
          <w:sz w:val="16"/>
          <w:szCs w:val="16"/>
        </w:rPr>
      </w:pPr>
      <w:r>
        <w:rPr>
          <w:sz w:val="16"/>
          <w:szCs w:val="16"/>
        </w:rPr>
      </w:r>
    </w:p>
    <w:p>
      <w:pPr>
        <w:pStyle w:val="Normal"/>
        <w:jc w:val="center"/>
        <w:rPr/>
      </w:pPr>
      <w:r>
        <w:rPr>
          <w:sz w:val="28"/>
          <w:szCs w:val="28"/>
        </w:rPr>
        <w:t>« ____» ____________ 2024г.                                                                        № _____</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center"/>
        <w:rPr/>
      </w:pPr>
      <w:r>
        <w:rPr>
          <w:b/>
          <w:bCs/>
          <w:iCs/>
          <w:sz w:val="28"/>
          <w:szCs w:val="28"/>
        </w:rPr>
        <w:t>Об утверждении Административного регламента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w:t>
      </w:r>
      <w:r>
        <w:rPr>
          <w:b/>
          <w:sz w:val="28"/>
          <w:szCs w:val="28"/>
        </w:rPr>
        <w:t>(за исключением полетов беспилотных воздушных судов с максимальной взлетной массой менее 0,25 кг)</w:t>
      </w:r>
      <w:r>
        <w:rPr>
          <w:b/>
          <w:bCs/>
          <w:iCs/>
          <w:sz w:val="28"/>
          <w:szCs w:val="28"/>
        </w:rPr>
        <w:t>,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w:t>
      </w:r>
    </w:p>
    <w:p>
      <w:pPr>
        <w:pStyle w:val="Normal"/>
        <w:jc w:val="center"/>
        <w:rPr>
          <w:b/>
          <w:b/>
          <w:bCs/>
          <w:iCs/>
          <w:sz w:val="28"/>
          <w:szCs w:val="28"/>
        </w:rPr>
      </w:pPr>
      <w:r>
        <w:rPr>
          <w:b/>
          <w:bCs/>
          <w:iCs/>
          <w:sz w:val="28"/>
          <w:szCs w:val="28"/>
        </w:rPr>
      </w:r>
    </w:p>
    <w:p>
      <w:pPr>
        <w:pStyle w:val="Normal"/>
        <w:jc w:val="both"/>
        <w:rPr>
          <w:b/>
          <w:b/>
          <w:bCs/>
          <w:iCs/>
          <w:sz w:val="28"/>
          <w:szCs w:val="28"/>
        </w:rPr>
      </w:pPr>
      <w:r>
        <w:rPr>
          <w:b/>
          <w:bCs/>
          <w:iCs/>
          <w:sz w:val="28"/>
          <w:szCs w:val="28"/>
        </w:rPr>
      </w:r>
    </w:p>
    <w:p>
      <w:pPr>
        <w:pStyle w:val="ConsPlusNormal"/>
        <w:ind w:firstLine="540"/>
        <w:jc w:val="both"/>
        <w:rPr/>
      </w:pPr>
      <w:r>
        <w:rPr>
          <w:rFonts w:cs="Times New Roman" w:ascii="Times New Roman" w:hAnsi="Times New Roman"/>
          <w:sz w:val="28"/>
          <w:szCs w:val="28"/>
        </w:rPr>
        <w:t xml:space="preserve">Руководствуясь статьями 16, 17 Федерального закона от 6 октября 2003 года № 131-ФЗ «Об общих принципах организации местного самоуправления в Российской Федерации», статьей 13 Федерального закона от 27 июля 2010 года № 210-ФЗ «Об организации предоставления государственных и муниципальных услуг»,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 марта 2010 года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 января 2012 года № 6, Уставом муниципального района «Ровеньский район» Белгородской области и в целях повышения качества и доступности предоставляемых муниципальных услуг, администрация Ровеньского района </w:t>
      </w:r>
      <w:r>
        <w:rPr>
          <w:rFonts w:cs="Times New Roman" w:ascii="Times New Roman" w:hAnsi="Times New Roman"/>
          <w:b/>
          <w:sz w:val="28"/>
          <w:szCs w:val="28"/>
        </w:rPr>
        <w:t>постановляет</w:t>
      </w:r>
      <w:r>
        <w:rPr>
          <w:rFonts w:cs="Times New Roman" w:ascii="Times New Roman" w:hAnsi="Times New Roman"/>
          <w:sz w:val="28"/>
          <w:szCs w:val="28"/>
        </w:rPr>
        <w:t>:</w:t>
      </w:r>
    </w:p>
    <w:p>
      <w:pPr>
        <w:pStyle w:val="ConsPlusNormal"/>
        <w:ind w:firstLine="540"/>
        <w:jc w:val="both"/>
        <w:rPr/>
      </w:pPr>
      <w:r>
        <w:rPr>
          <w:rFonts w:ascii="Times New Roman" w:hAnsi="Times New Roman"/>
          <w:sz w:val="28"/>
          <w:szCs w:val="28"/>
        </w:rPr>
        <w:t xml:space="preserve">1. </w:t>
      </w:r>
      <w:r>
        <w:rPr>
          <w:rFonts w:cs="Times New Roman" w:ascii="Times New Roman" w:hAnsi="Times New Roman"/>
          <w:sz w:val="28"/>
          <w:szCs w:val="28"/>
        </w:rPr>
        <w:t xml:space="preserve">Утвердить административный </w:t>
      </w:r>
      <w:hyperlink w:anchor="Par38" w:tgtFrame="АДМИНИСТРАТИВНЫЙ РЕГЛАМЕНТ">
        <w:r>
          <w:rPr>
            <w:rStyle w:val="ListLabel23"/>
            <w:rFonts w:cs="Times New Roman" w:ascii="Times New Roman" w:hAnsi="Times New Roman"/>
            <w:sz w:val="28"/>
            <w:szCs w:val="28"/>
          </w:rPr>
          <w:t>регламент</w:t>
        </w:r>
      </w:hyperlink>
      <w:r>
        <w:rPr>
          <w:rFonts w:cs="Times New Roman" w:ascii="Times New Roman" w:hAnsi="Times New Roman"/>
          <w:sz w:val="28"/>
          <w:szCs w:val="28"/>
        </w:rPr>
        <w:t xml:space="preserve">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 (прилагается).</w:t>
      </w:r>
    </w:p>
    <w:p>
      <w:pPr>
        <w:pStyle w:val="Normal"/>
        <w:ind w:right="-2" w:firstLine="708"/>
        <w:jc w:val="both"/>
        <w:rPr>
          <w:b w:val="false"/>
          <w:b w:val="false"/>
          <w:bCs w:val="false"/>
        </w:rPr>
      </w:pPr>
      <w:r>
        <w:rPr>
          <w:b w:val="false"/>
          <w:bCs w:val="false"/>
          <w:sz w:val="28"/>
          <w:szCs w:val="28"/>
        </w:rPr>
        <w:t>2. Признать утратившим силу постановлени</w:t>
      </w:r>
      <w:r>
        <w:rPr>
          <w:b w:val="false"/>
          <w:bCs w:val="false"/>
          <w:sz w:val="28"/>
          <w:szCs w:val="28"/>
        </w:rPr>
        <w:t>я</w:t>
      </w:r>
      <w:r>
        <w:rPr>
          <w:b w:val="false"/>
          <w:bCs w:val="false"/>
          <w:sz w:val="28"/>
          <w:szCs w:val="28"/>
        </w:rPr>
        <w:t xml:space="preserve"> </w:t>
      </w:r>
      <w:r>
        <w:rPr>
          <w:b w:val="false"/>
          <w:bCs w:val="false"/>
          <w:color w:val="000000"/>
          <w:spacing w:val="1"/>
          <w:sz w:val="28"/>
          <w:szCs w:val="28"/>
        </w:rPr>
        <w:t>администрации Ровеньского района</w:t>
      </w:r>
      <w:r>
        <w:rPr>
          <w:b w:val="false"/>
          <w:bCs w:val="false"/>
          <w:sz w:val="28"/>
          <w:szCs w:val="28"/>
        </w:rPr>
        <w:t xml:space="preserve"> от </w:t>
      </w:r>
      <w:r>
        <w:rPr>
          <w:b w:val="false"/>
          <w:bCs w:val="false"/>
          <w:sz w:val="28"/>
          <w:szCs w:val="28"/>
        </w:rPr>
        <w:t>16</w:t>
      </w:r>
      <w:r>
        <w:rPr>
          <w:b w:val="false"/>
          <w:bCs w:val="false"/>
          <w:sz w:val="28"/>
          <w:szCs w:val="28"/>
        </w:rPr>
        <w:t xml:space="preserve"> </w:t>
      </w:r>
      <w:r>
        <w:rPr>
          <w:b w:val="false"/>
          <w:bCs w:val="false"/>
          <w:sz w:val="28"/>
          <w:szCs w:val="28"/>
        </w:rPr>
        <w:t>марта</w:t>
      </w:r>
      <w:r>
        <w:rPr>
          <w:b w:val="false"/>
          <w:bCs w:val="false"/>
          <w:sz w:val="28"/>
          <w:szCs w:val="28"/>
        </w:rPr>
        <w:t xml:space="preserve"> 202</w:t>
      </w:r>
      <w:r>
        <w:rPr>
          <w:b w:val="false"/>
          <w:bCs w:val="false"/>
          <w:sz w:val="28"/>
          <w:szCs w:val="28"/>
        </w:rPr>
        <w:t>2</w:t>
      </w:r>
      <w:r>
        <w:rPr>
          <w:b w:val="false"/>
          <w:bCs w:val="false"/>
          <w:sz w:val="28"/>
          <w:szCs w:val="28"/>
        </w:rPr>
        <w:t xml:space="preserve"> г</w:t>
      </w:r>
      <w:r>
        <w:rPr>
          <w:b w:val="false"/>
          <w:bCs w:val="false"/>
          <w:sz w:val="28"/>
          <w:szCs w:val="28"/>
        </w:rPr>
        <w:t>ода</w:t>
      </w:r>
      <w:r>
        <w:rPr>
          <w:b w:val="false"/>
          <w:bCs w:val="false"/>
          <w:sz w:val="28"/>
          <w:szCs w:val="28"/>
        </w:rPr>
        <w:t xml:space="preserve"> № </w:t>
      </w:r>
      <w:r>
        <w:rPr>
          <w:b w:val="false"/>
          <w:bCs w:val="false"/>
          <w:sz w:val="28"/>
          <w:szCs w:val="28"/>
        </w:rPr>
        <w:t>137</w:t>
      </w:r>
      <w:r>
        <w:rPr>
          <w:b w:val="false"/>
          <w:bCs w:val="false"/>
          <w:sz w:val="28"/>
          <w:szCs w:val="28"/>
        </w:rPr>
        <w:t xml:space="preserve"> «</w:t>
      </w:r>
      <w:r>
        <w:rPr>
          <w:b w:val="false"/>
          <w:bCs w:val="false"/>
          <w:color w:val="000000"/>
          <w:sz w:val="28"/>
          <w:szCs w:val="28"/>
        </w:rPr>
        <w:t xml:space="preserve">О разрешении полётов </w:t>
      </w:r>
      <w:r>
        <w:rPr>
          <w:b w:val="false"/>
          <w:bCs w:val="false"/>
          <w:caps w:val="false"/>
          <w:smallCaps w:val="false"/>
          <w:color w:val="000000"/>
          <w:sz w:val="28"/>
          <w:szCs w:val="28"/>
        </w:rPr>
        <w:t>беспилотных воздушных судов над населенными пунктами Ровеньского района</w:t>
      </w:r>
      <w:r>
        <w:rPr>
          <w:b w:val="false"/>
          <w:bCs w:val="false"/>
          <w:iCs/>
          <w:sz w:val="28"/>
          <w:szCs w:val="28"/>
        </w:rPr>
        <w:t xml:space="preserve">», от </w:t>
      </w:r>
      <w:r>
        <w:rPr>
          <w:b w:val="false"/>
          <w:bCs w:val="false"/>
          <w:iCs/>
          <w:sz w:val="28"/>
          <w:szCs w:val="28"/>
        </w:rPr>
        <w:t>30</w:t>
      </w:r>
      <w:r>
        <w:rPr>
          <w:b w:val="false"/>
          <w:bCs w:val="false"/>
          <w:iCs/>
          <w:sz w:val="28"/>
          <w:szCs w:val="28"/>
        </w:rPr>
        <w:t xml:space="preserve"> </w:t>
      </w:r>
      <w:r>
        <w:rPr>
          <w:b w:val="false"/>
          <w:bCs w:val="false"/>
          <w:iCs/>
          <w:sz w:val="28"/>
          <w:szCs w:val="28"/>
        </w:rPr>
        <w:t>марта</w:t>
      </w:r>
      <w:r>
        <w:rPr>
          <w:b w:val="false"/>
          <w:bCs w:val="false"/>
          <w:iCs/>
          <w:sz w:val="28"/>
          <w:szCs w:val="28"/>
        </w:rPr>
        <w:t xml:space="preserve"> 202</w:t>
      </w:r>
      <w:r>
        <w:rPr>
          <w:b w:val="false"/>
          <w:bCs w:val="false"/>
          <w:iCs/>
          <w:sz w:val="28"/>
          <w:szCs w:val="28"/>
        </w:rPr>
        <w:t xml:space="preserve">2 </w:t>
      </w:r>
      <w:r>
        <w:rPr>
          <w:b w:val="false"/>
          <w:bCs w:val="false"/>
          <w:iCs/>
          <w:sz w:val="28"/>
          <w:szCs w:val="28"/>
        </w:rPr>
        <w:t>г</w:t>
      </w:r>
      <w:r>
        <w:rPr>
          <w:b w:val="false"/>
          <w:bCs w:val="false"/>
          <w:iCs/>
          <w:sz w:val="28"/>
          <w:szCs w:val="28"/>
        </w:rPr>
        <w:t>ода</w:t>
      </w:r>
      <w:r>
        <w:rPr>
          <w:b w:val="false"/>
          <w:bCs w:val="false"/>
          <w:iCs/>
          <w:sz w:val="28"/>
          <w:szCs w:val="28"/>
        </w:rPr>
        <w:t xml:space="preserve"> № </w:t>
      </w:r>
      <w:r>
        <w:rPr>
          <w:b w:val="false"/>
          <w:bCs w:val="false"/>
          <w:iCs/>
          <w:sz w:val="28"/>
          <w:szCs w:val="28"/>
        </w:rPr>
        <w:t>159</w:t>
      </w:r>
      <w:r>
        <w:rPr>
          <w:b w:val="false"/>
          <w:bCs w:val="false"/>
          <w:iCs/>
          <w:sz w:val="28"/>
          <w:szCs w:val="28"/>
        </w:rPr>
        <w:t xml:space="preserve"> «</w:t>
      </w:r>
      <w:r>
        <w:rPr>
          <w:b w:val="false"/>
          <w:bCs w:val="false"/>
          <w:iCs/>
          <w:color w:val="000000"/>
          <w:sz w:val="28"/>
          <w:szCs w:val="28"/>
        </w:rPr>
        <w:t xml:space="preserve">О разрешении полётов </w:t>
      </w:r>
      <w:r>
        <w:rPr>
          <w:b w:val="false"/>
          <w:bCs w:val="false"/>
          <w:iCs/>
          <w:caps w:val="false"/>
          <w:smallCaps w:val="false"/>
          <w:color w:val="000000"/>
          <w:sz w:val="28"/>
          <w:szCs w:val="28"/>
        </w:rPr>
        <w:t>беспилотных воздушных судов над населенными пунктами Ровеньского района</w:t>
      </w:r>
      <w:r>
        <w:rPr>
          <w:b w:val="false"/>
          <w:bCs w:val="false"/>
          <w:iCs/>
          <w:sz w:val="28"/>
          <w:szCs w:val="28"/>
        </w:rPr>
        <w:t>».</w:t>
      </w:r>
    </w:p>
    <w:p>
      <w:pPr>
        <w:pStyle w:val="Style19"/>
        <w:ind w:left="67" w:right="-2" w:firstLine="641"/>
        <w:rPr/>
      </w:pPr>
      <w:r>
        <w:rPr>
          <w:rFonts w:ascii="Times New Roman" w:hAnsi="Times New Roman"/>
          <w:szCs w:val="28"/>
        </w:rPr>
        <w:t>3</w:t>
      </w:r>
      <w:r>
        <w:rPr>
          <w:rFonts w:ascii="Times New Roman" w:hAnsi="Times New Roman"/>
          <w:szCs w:val="28"/>
        </w:rPr>
        <w:t xml:space="preserve">. </w:t>
      </w:r>
      <w:r>
        <w:rPr>
          <w:rFonts w:eastAsia="Times New Roman" w:cs="Times New Roman" w:ascii="Times New Roman" w:hAnsi="Times New Roman"/>
          <w:b w:val="false"/>
          <w:bCs w:val="false"/>
          <w:i w:val="false"/>
          <w:caps w:val="false"/>
          <w:smallCaps w:val="false"/>
          <w:color w:val="auto"/>
          <w:spacing w:val="0"/>
          <w:sz w:val="28"/>
          <w:szCs w:val="28"/>
          <w:lang w:val="ru-RU" w:eastAsia="zh-CN" w:bidi="ar-SA"/>
        </w:rPr>
        <w:t>Настоящее постановление разместить на официальном сайте органов местного самоуправления Ровеньского район</w:t>
      </w:r>
      <w:r>
        <w:rPr>
          <w:rFonts w:eastAsia="Times New Roman" w:cs="Times New Roman" w:ascii="Times New Roman" w:hAnsi="Times New Roman"/>
          <w:b w:val="false"/>
          <w:bCs w:val="false"/>
          <w:i w:val="false"/>
          <w:caps w:val="false"/>
          <w:smallCaps w:val="false"/>
          <w:color w:val="auto"/>
          <w:spacing w:val="0"/>
          <w:sz w:val="28"/>
          <w:szCs w:val="28"/>
          <w:u w:val="none"/>
          <w:lang w:val="ru-RU" w:eastAsia="zh-CN" w:bidi="ar-SA"/>
        </w:rPr>
        <w:t xml:space="preserve">а </w:t>
      </w:r>
      <w:hyperlink r:id="rId3">
        <w:r>
          <w:rPr>
            <w:rStyle w:val="Style15"/>
            <w:rFonts w:eastAsia="Times New Roman" w:cs="Times New Roman" w:ascii="Times New Roman" w:hAnsi="Times New Roman"/>
            <w:b w:val="false"/>
            <w:bCs w:val="false"/>
            <w:i w:val="false"/>
            <w:caps w:val="false"/>
            <w:smallCaps w:val="false"/>
            <w:spacing w:val="0"/>
            <w:sz w:val="28"/>
            <w:szCs w:val="28"/>
            <w:u w:val="none"/>
            <w:lang w:val="en-US"/>
          </w:rPr>
          <w:t>www</w:t>
        </w:r>
        <w:r>
          <w:rPr>
            <w:rStyle w:val="Style15"/>
            <w:rFonts w:eastAsia="Times New Roman" w:cs="Times New Roman" w:ascii="Times New Roman" w:hAnsi="Times New Roman"/>
            <w:b w:val="false"/>
            <w:bCs w:val="false"/>
            <w:i w:val="false"/>
            <w:caps w:val="false"/>
            <w:smallCaps w:val="false"/>
            <w:spacing w:val="0"/>
            <w:sz w:val="28"/>
            <w:szCs w:val="28"/>
            <w:u w:val="none"/>
          </w:rPr>
          <w:t>.</w:t>
        </w:r>
      </w:hyperlink>
      <w:hyperlink r:id="rId4" w:tgtFrame="_blank">
        <w:r>
          <w:rPr>
            <w:rStyle w:val="Style15"/>
            <w:rFonts w:eastAsia="Times New Roman" w:cs="Times New Roman" w:ascii="Times New Roman" w:hAnsi="Times New Roman"/>
            <w:b w:val="false"/>
            <w:bCs w:val="false"/>
            <w:i w:val="false"/>
            <w:caps w:val="false"/>
            <w:smallCaps w:val="false"/>
            <w:strike w:val="false"/>
            <w:dstrike w:val="false"/>
            <w:spacing w:val="0"/>
            <w:sz w:val="28"/>
            <w:szCs w:val="28"/>
            <w:u w:val="none"/>
          </w:rPr>
          <w:t>rovenkiadm.gosuslugi.ru</w:t>
        </w:r>
      </w:hyperlink>
      <w:r>
        <w:rPr>
          <w:rFonts w:eastAsia="Times New Roman" w:cs="Times New Roman" w:ascii="Times New Roman" w:hAnsi="Times New Roman"/>
          <w:b w:val="false"/>
          <w:i w:val="false"/>
          <w:caps w:val="false"/>
          <w:smallCaps w:val="false"/>
          <w:color w:val="auto"/>
          <w:spacing w:val="0"/>
          <w:sz w:val="28"/>
          <w:szCs w:val="28"/>
          <w:lang w:val="ru-RU" w:eastAsia="zh-CN" w:bidi="ar-SA"/>
        </w:rPr>
        <w:t>.</w:t>
      </w:r>
      <w:r>
        <w:rPr>
          <w:rFonts w:ascii="Times New Roman" w:hAnsi="Times New Roman"/>
          <w:szCs w:val="28"/>
        </w:rPr>
        <w:t>.</w:t>
      </w:r>
    </w:p>
    <w:p>
      <w:pPr>
        <w:pStyle w:val="Normal"/>
        <w:shd w:fill="FFFFFF" w:val="clear"/>
        <w:spacing w:lineRule="exact" w:line="322"/>
        <w:ind w:left="0" w:right="0" w:firstLine="720"/>
        <w:jc w:val="both"/>
        <w:rPr>
          <w:spacing w:val="-1"/>
          <w:sz w:val="28"/>
          <w:szCs w:val="28"/>
        </w:rPr>
      </w:pPr>
      <w:r>
        <w:rPr>
          <w:bCs/>
          <w:iCs/>
          <w:spacing w:val="-1"/>
          <w:sz w:val="28"/>
          <w:szCs w:val="28"/>
        </w:rPr>
        <w:t>4. Контроль за исполнением постановления возложить на заместителя главы администрации Ровеньского района по безопасности Пигунова С.П.</w:t>
      </w:r>
    </w:p>
    <w:p>
      <w:pPr>
        <w:pStyle w:val="Style19"/>
        <w:ind w:firstLine="567"/>
        <w:rPr>
          <w:rFonts w:ascii="Times New Roman" w:hAnsi="Times New Roman"/>
          <w:b/>
          <w:b/>
          <w:szCs w:val="28"/>
        </w:rPr>
      </w:pPr>
      <w:r>
        <w:rPr>
          <w:rFonts w:ascii="Times New Roman" w:hAnsi="Times New Roman"/>
          <w:b/>
          <w:szCs w:val="28"/>
        </w:rPr>
      </w:r>
    </w:p>
    <w:p>
      <w:pPr>
        <w:pStyle w:val="Normal"/>
        <w:tabs>
          <w:tab w:val="clear" w:pos="708"/>
          <w:tab w:val="left" w:pos="8080" w:leader="none"/>
        </w:tabs>
        <w:jc w:val="both"/>
        <w:rPr>
          <w:b/>
          <w:b/>
          <w:sz w:val="28"/>
          <w:szCs w:val="28"/>
        </w:rPr>
      </w:pPr>
      <w:r>
        <w:rPr>
          <w:b/>
          <w:sz w:val="28"/>
          <w:szCs w:val="28"/>
        </w:rPr>
      </w:r>
    </w:p>
    <w:p>
      <w:pPr>
        <w:pStyle w:val="Normal"/>
        <w:tabs>
          <w:tab w:val="clear" w:pos="708"/>
          <w:tab w:val="left" w:pos="8080" w:leader="none"/>
        </w:tabs>
        <w:jc w:val="both"/>
        <w:rPr>
          <w:b/>
          <w:b/>
          <w:sz w:val="28"/>
          <w:szCs w:val="28"/>
        </w:rPr>
      </w:pPr>
      <w:r>
        <w:rPr>
          <w:b/>
          <w:sz w:val="28"/>
          <w:szCs w:val="28"/>
        </w:rPr>
      </w:r>
    </w:p>
    <w:p>
      <w:pPr>
        <w:pStyle w:val="Normal"/>
        <w:jc w:val="both"/>
        <w:rPr>
          <w:b/>
          <w:b/>
          <w:sz w:val="28"/>
          <w:szCs w:val="28"/>
        </w:rPr>
      </w:pPr>
      <w:r>
        <w:rPr>
          <w:b/>
          <w:sz w:val="28"/>
          <w:szCs w:val="28"/>
        </w:rPr>
        <w:t xml:space="preserve">Глава администрации </w:t>
      </w:r>
    </w:p>
    <w:p>
      <w:pPr>
        <w:sectPr>
          <w:type w:val="nextPage"/>
          <w:pgSz w:w="11906" w:h="16838"/>
          <w:pgMar w:left="1418" w:right="851" w:header="0" w:top="567" w:footer="0" w:bottom="1134" w:gutter="0"/>
          <w:pgNumType w:fmt="decimal"/>
          <w:formProt w:val="false"/>
          <w:textDirection w:val="lrTb"/>
          <w:docGrid w:type="default" w:linePitch="360" w:charSpace="8192"/>
        </w:sectPr>
        <w:pStyle w:val="2"/>
        <w:spacing w:before="0" w:after="0"/>
        <w:rPr/>
      </w:pPr>
      <w:r>
        <w:rPr>
          <w:rFonts w:ascii="Times New Roman" w:hAnsi="Times New Roman"/>
          <w:i w:val="false"/>
        </w:rPr>
        <w:t xml:space="preserve">  </w:t>
      </w:r>
      <w:r>
        <w:rPr>
          <w:rFonts w:ascii="Times New Roman" w:hAnsi="Times New Roman"/>
          <w:i w:val="false"/>
        </w:rPr>
        <w:t>Ровеньского</w:t>
      </w:r>
      <w:r>
        <w:rPr>
          <w:rFonts w:ascii="Times New Roman" w:hAnsi="Times New Roman"/>
          <w:i w:val="false"/>
        </w:rPr>
        <w:t xml:space="preserve"> района               </w:t>
        <w:tab/>
        <w:tab/>
        <w:tab/>
        <w:tab/>
        <w:tab/>
        <w:t xml:space="preserve"> </w:t>
      </w:r>
      <w:bookmarkStart w:id="0" w:name="_GoBack"/>
      <w:bookmarkEnd w:id="0"/>
      <w:r>
        <w:rPr>
          <w:rFonts w:ascii="Times New Roman" w:hAnsi="Times New Roman"/>
          <w:i w:val="false"/>
        </w:rPr>
        <w:t xml:space="preserve">      </w:t>
      </w:r>
      <w:r>
        <w:rPr>
          <w:rFonts w:ascii="Times New Roman" w:hAnsi="Times New Roman"/>
          <w:i w:val="false"/>
        </w:rPr>
        <w:t>Т.В. Киричкова</w:t>
      </w:r>
    </w:p>
    <w:p>
      <w:pPr>
        <w:pStyle w:val="Normal"/>
        <w:ind w:left="4956" w:firstLine="708"/>
        <w:jc w:val="center"/>
        <w:rPr/>
      </w:pPr>
      <w:r>
        <w:rPr>
          <w:sz w:val="28"/>
          <w:szCs w:val="28"/>
        </w:rPr>
        <w:t>Утвержден</w:t>
      </w:r>
    </w:p>
    <w:p>
      <w:pPr>
        <w:pStyle w:val="Normal"/>
        <w:jc w:val="right"/>
        <w:rPr/>
      </w:pPr>
      <w:r>
        <w:rPr>
          <w:sz w:val="28"/>
          <w:szCs w:val="28"/>
        </w:rPr>
        <w:t>п</w:t>
      </w:r>
      <w:r>
        <w:rPr>
          <w:sz w:val="28"/>
          <w:szCs w:val="28"/>
        </w:rPr>
        <w:t>остановлением  администрации</w:t>
      </w:r>
    </w:p>
    <w:p>
      <w:pPr>
        <w:pStyle w:val="Normal"/>
        <w:ind w:left="4956" w:firstLine="708"/>
        <w:jc w:val="center"/>
        <w:rPr>
          <w:sz w:val="28"/>
          <w:szCs w:val="28"/>
        </w:rPr>
      </w:pPr>
      <w:r>
        <w:rPr>
          <w:sz w:val="28"/>
          <w:szCs w:val="28"/>
        </w:rPr>
        <w:t>Ровеньского района</w:t>
      </w:r>
    </w:p>
    <w:p>
      <w:pPr>
        <w:pStyle w:val="Normal"/>
        <w:tabs>
          <w:tab w:val="clear" w:pos="708"/>
          <w:tab w:val="center" w:pos="6875" w:leader="none"/>
        </w:tabs>
        <w:jc w:val="right"/>
        <w:rPr/>
      </w:pPr>
      <w:r>
        <w:rPr>
          <w:sz w:val="28"/>
          <w:szCs w:val="28"/>
        </w:rPr>
        <w:t>от "____ "  ___________  202</w:t>
      </w:r>
      <w:r>
        <w:rPr>
          <w:sz w:val="28"/>
          <w:szCs w:val="28"/>
        </w:rPr>
        <w:t>4</w:t>
      </w:r>
      <w:r>
        <w:rPr>
          <w:sz w:val="28"/>
          <w:szCs w:val="28"/>
        </w:rPr>
        <w:t>г. № _______</w:t>
      </w:r>
    </w:p>
    <w:p>
      <w:pPr>
        <w:pStyle w:val="Normal"/>
        <w:jc w:val="right"/>
        <w:rPr>
          <w:sz w:val="28"/>
          <w:szCs w:val="28"/>
        </w:rPr>
      </w:pPr>
      <w:r>
        <w:rPr>
          <w:sz w:val="28"/>
          <w:szCs w:val="28"/>
        </w:rPr>
      </w:r>
    </w:p>
    <w:p>
      <w:pPr>
        <w:pStyle w:val="Normal"/>
        <w:shd w:val="clear" w:color="auto" w:fill="FFFFFF"/>
        <w:tabs>
          <w:tab w:val="clear" w:pos="708"/>
          <w:tab w:val="left" w:pos="0" w:leader="none"/>
          <w:tab w:val="left" w:pos="8080" w:leader="none"/>
        </w:tabs>
        <w:jc w:val="center"/>
        <w:rPr>
          <w:b/>
          <w:b/>
          <w:color w:val="000000"/>
          <w:sz w:val="28"/>
          <w:szCs w:val="28"/>
        </w:rPr>
      </w:pPr>
      <w:r>
        <w:rPr>
          <w:b/>
          <w:color w:val="000000"/>
          <w:sz w:val="28"/>
          <w:szCs w:val="28"/>
        </w:rPr>
      </w:r>
    </w:p>
    <w:p>
      <w:pPr>
        <w:pStyle w:val="ConsPlusTitle"/>
        <w:jc w:val="center"/>
        <w:rPr>
          <w:rFonts w:ascii="Times New Roman" w:hAnsi="Times New Roman" w:cs="Times New Roman"/>
          <w:sz w:val="28"/>
          <w:szCs w:val="28"/>
        </w:rPr>
      </w:pPr>
      <w:r>
        <w:rPr>
          <w:rFonts w:cs="Times New Roman" w:ascii="Times New Roman" w:hAnsi="Times New Roman"/>
          <w:sz w:val="28"/>
          <w:szCs w:val="28"/>
        </w:rPr>
        <w:t>Административный регламент</w:t>
      </w:r>
    </w:p>
    <w:p>
      <w:pPr>
        <w:pStyle w:val="ConsPlusTitle"/>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 «</w:t>
      </w:r>
      <w:r>
        <w:rPr>
          <w:rFonts w:cs="Times New Roman" w:ascii="Times New Roman" w:hAnsi="Times New Roman"/>
          <w:bCs w:val="false"/>
          <w:iCs/>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w:t>
      </w:r>
      <w:r>
        <w:rPr>
          <w:rFonts w:cs="Times New Roman" w:ascii="Times New Roman" w:hAnsi="Times New Roman"/>
          <w:sz w:val="28"/>
          <w:szCs w:val="28"/>
        </w:rPr>
        <w:t>(за исключением полетов беспилотных воздушных судов с максимальной взлетной массой менее 0,25 кг)</w:t>
      </w:r>
      <w:r>
        <w:rPr>
          <w:rFonts w:cs="Times New Roman" w:ascii="Times New Roman" w:hAnsi="Times New Roman"/>
          <w:bCs w:val="false"/>
          <w:iCs/>
          <w:sz w:val="28"/>
          <w:szCs w:val="28"/>
        </w:rPr>
        <w:t xml:space="preserve">, привязных аэростатов над населенными пунктами, расположенными на территории </w:t>
      </w:r>
      <w:r>
        <w:rPr>
          <w:rFonts w:cs="Times New Roman" w:ascii="Times New Roman" w:hAnsi="Times New Roman"/>
          <w:sz w:val="28"/>
          <w:szCs w:val="28"/>
        </w:rPr>
        <w:t>Ровеньского</w:t>
      </w:r>
      <w:r>
        <w:rPr>
          <w:rFonts w:cs="Times New Roman" w:ascii="Times New Roman" w:hAnsi="Times New Roman"/>
          <w:bCs w:val="false"/>
          <w:iCs/>
          <w:sz w:val="28"/>
          <w:szCs w:val="28"/>
        </w:rPr>
        <w:t xml:space="preserve">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jc w:val="center"/>
        <w:outlineLvl w:val="1"/>
        <w:rPr>
          <w:rFonts w:ascii="Times New Roman" w:hAnsi="Times New Roman" w:cs="Times New Roman"/>
          <w:sz w:val="28"/>
          <w:szCs w:val="28"/>
        </w:rPr>
      </w:pPr>
      <w:r>
        <w:rPr>
          <w:rFonts w:cs="Times New Roman" w:ascii="Times New Roman" w:hAnsi="Times New Roman"/>
          <w:sz w:val="28"/>
          <w:szCs w:val="28"/>
        </w:rPr>
        <w:t>1. Общие положения</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1.1. Настоящий 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 (далее – Регламент) разработан в соответствии с Федеральным законом от 27 июля 2010 года № 210-ФЗ «Об организации предоставления государственных и муниципальных услуг» и устанавливает стандарт и порядок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территорией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 (далее – услуга, муниципальная услуга).</w:t>
      </w:r>
    </w:p>
    <w:p>
      <w:pPr>
        <w:sectPr>
          <w:type w:val="nextPage"/>
          <w:pgSz w:w="11906" w:h="16838"/>
          <w:pgMar w:left="1418" w:right="851" w:header="0" w:top="1134" w:footer="0" w:bottom="1134" w:gutter="0"/>
          <w:pgNumType w:fmt="decimal"/>
          <w:formProt w:val="false"/>
          <w:textDirection w:val="lrTb"/>
          <w:docGrid w:type="default" w:linePitch="299" w:charSpace="8192"/>
        </w:sect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1.2. Цели разработки Регламента – реализация прав физических и юридических лиц на обращение в органы местного самоуправления и повышение качества рассмотрения таких обращений в администрации Ровеньского района и ее структурных подразделениях,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1.3. Настоящий Регламент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физических и юридических лиц.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1.4. Правом на получение муниципальной услуги, указанной в настоящем Регламенте, обладают физические или юридические 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(далее – Заявитель), а также иные лица, уполномоченные Заявителем в установленном порядке.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jc w:val="center"/>
        <w:outlineLvl w:val="1"/>
        <w:rPr>
          <w:rFonts w:ascii="Times New Roman" w:hAnsi="Times New Roman" w:cs="Times New Roman"/>
          <w:sz w:val="28"/>
          <w:szCs w:val="28"/>
        </w:rPr>
      </w:pPr>
      <w:r>
        <w:rPr>
          <w:rFonts w:cs="Times New Roman" w:ascii="Times New Roman" w:hAnsi="Times New Roman"/>
          <w:sz w:val="28"/>
          <w:szCs w:val="28"/>
        </w:rPr>
        <w:t>2. Стандарт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 Наименование муниципальной услуги, порядок предоставления которой определяется настоящим Регламентом: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w:t>
      </w:r>
    </w:p>
    <w:p>
      <w:pPr>
        <w:pStyle w:val="ConsPlusNormal"/>
        <w:ind w:firstLine="540"/>
        <w:jc w:val="both"/>
        <w:rPr>
          <w:rFonts w:ascii="Times New Roman" w:hAnsi="Times New Roman" w:cs="Times New Roman"/>
          <w:sz w:val="28"/>
          <w:szCs w:val="28"/>
        </w:rPr>
      </w:pPr>
      <w:bookmarkStart w:id="1" w:name="Par58"/>
      <w:bookmarkEnd w:id="1"/>
      <w:r>
        <w:rPr>
          <w:rFonts w:cs="Times New Roman" w:ascii="Times New Roman" w:hAnsi="Times New Roman"/>
          <w:sz w:val="28"/>
          <w:szCs w:val="28"/>
        </w:rPr>
        <w:t>2.2. Муниципальная услуга предоставляется администрацией Ровеньского района в лице отдела безопасности администрации Ровеньского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График работы:</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понедельник - пятница - с 8.00 час. до 17.00 час.,</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перерыв с 12.00 час. до 13.00 час.,</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выходные дни - суббота, воскресенье.</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График приема специалистами:</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понедельник - пятница - с 8.00 час. до 17.00 час.,</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перерыв с 12.00 час. до 13.00 час.,</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выходные дни - суббота, воскресенье.</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Накануне нерабочих праздничных дней продолжительность рабочего времени сокращена на 1 час.</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Контактный телефон/факс: 8 (47237) 5-40-27.</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 xml:space="preserve">Электронный адрес: </w:t>
      </w:r>
      <w:r>
        <w:rPr>
          <w:rFonts w:cs="Times New Roman" w:ascii="Times New Roman" w:hAnsi="Times New Roman"/>
          <w:sz w:val="28"/>
          <w:szCs w:val="28"/>
          <w:lang w:val="en-US"/>
        </w:rPr>
        <w:t>otdelbezopasnosti</w:t>
      </w:r>
      <w:r>
        <w:rPr>
          <w:rFonts w:cs="Times New Roman" w:ascii="Times New Roman" w:hAnsi="Times New Roman"/>
          <w:sz w:val="28"/>
          <w:szCs w:val="28"/>
        </w:rPr>
        <w:t>@</w:t>
      </w:r>
      <w:r>
        <w:rPr>
          <w:rFonts w:cs="Times New Roman" w:ascii="Times New Roman" w:hAnsi="Times New Roman"/>
          <w:sz w:val="28"/>
          <w:szCs w:val="28"/>
          <w:lang w:val="en-US"/>
        </w:rPr>
        <w:t>ro</w:t>
      </w:r>
      <w:r>
        <w:rPr>
          <w:rFonts w:cs="Times New Roman" w:ascii="Times New Roman" w:hAnsi="Times New Roman"/>
          <w:sz w:val="28"/>
          <w:szCs w:val="28"/>
        </w:rPr>
        <w:t>.belregion.ru.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2.3. Результат предоставления муниципальной услуги:</w:t>
      </w:r>
    </w:p>
    <w:p>
      <w:pPr>
        <w:pStyle w:val="ConsPlusNormal"/>
        <w:ind w:firstLine="540"/>
        <w:jc w:val="both"/>
        <w:rPr/>
      </w:pPr>
      <w:r>
        <w:rPr>
          <w:rFonts w:cs="Times New Roman" w:ascii="Times New Roman" w:hAnsi="Times New Roman"/>
          <w:sz w:val="28"/>
          <w:szCs w:val="28"/>
        </w:rPr>
        <w:t xml:space="preserve">- направление (выдача) </w:t>
      </w:r>
      <w:hyperlink w:anchor="Par269" w:tgtFrame="Разрешение">
        <w:r>
          <w:rPr>
            <w:rStyle w:val="ListLabel23"/>
            <w:rFonts w:cs="Times New Roman" w:ascii="Times New Roman" w:hAnsi="Times New Roman"/>
            <w:sz w:val="28"/>
            <w:szCs w:val="28"/>
          </w:rPr>
          <w:t>разрешения</w:t>
        </w:r>
      </w:hyperlink>
      <w:r>
        <w:rPr>
          <w:rFonts w:cs="Times New Roman" w:ascii="Times New Roman" w:hAnsi="Times New Roman"/>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 (далее – Разрешение), форма которого утверждена приложением № 1 к настоящему Регламенту;</w:t>
      </w:r>
    </w:p>
    <w:p>
      <w:pPr>
        <w:pStyle w:val="ConsPlusNormal"/>
        <w:ind w:firstLine="540"/>
        <w:jc w:val="both"/>
        <w:rPr/>
      </w:pPr>
      <w:r>
        <w:rPr>
          <w:rFonts w:cs="Times New Roman" w:ascii="Times New Roman" w:hAnsi="Times New Roman"/>
          <w:sz w:val="28"/>
          <w:szCs w:val="28"/>
        </w:rPr>
        <w:t xml:space="preserve">- направление (выдача) </w:t>
      </w:r>
      <w:hyperlink w:anchor="Par367" w:tgtFrame="Уведомление">
        <w:r>
          <w:rPr>
            <w:rStyle w:val="ListLabel23"/>
            <w:rFonts w:cs="Times New Roman" w:ascii="Times New Roman" w:hAnsi="Times New Roman"/>
            <w:sz w:val="28"/>
            <w:szCs w:val="28"/>
          </w:rPr>
          <w:t>уведомления</w:t>
        </w:r>
      </w:hyperlink>
      <w:r>
        <w:rPr>
          <w:rFonts w:cs="Times New Roman" w:ascii="Times New Roman" w:hAnsi="Times New Roman"/>
          <w:sz w:val="28"/>
          <w:szCs w:val="28"/>
        </w:rPr>
        <w:t xml:space="preserve"> об отказе в предоставлении разрешения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 сведения о которых не опубликованы в документах аэронавигационной информации (далее – Уведомление об отказе в выдаче разрешения), форма которого утверждена приложением № 2 к настоящему Регламенту.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2.4. Срок предоставления муниципальной услуги – 5 рабочих дней с даты регистрации заявления 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2.5. Правовые основания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Воздушный кодекс 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Федеральный закон от 6 октября 2003 года № 131-ФЗ «Об общих принципах организации местного самоуправления в Российской Федерации» (далее – Федеральный закон № 131-ФЗ);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Федеральный закон от 27 июля 2010 года № 210-ФЗ «Об организации предоставления государственных и муниципальных услуг» (далее – Федеральный закон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Постановление Правительства Российской Федерации от 11 марта 2010 года № 138 «Об утверждении Федеральных правил использования воздушного пространства Российской Федерации» (далее – Постановление Правительства РФ № 138);</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Приказ Министерства транспорта Российской Федерации от 16 января 2012 года № 6 «Об утверждении Федеральных авиационных правил «Организация планирования и использования воздушного пространства 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Приказ Минтранса России от 9 марта 2016 года 3 48 «Об установлении запретных зон».</w:t>
      </w:r>
    </w:p>
    <w:p>
      <w:pPr>
        <w:pStyle w:val="ConsPlusNormal"/>
        <w:ind w:firstLine="540"/>
        <w:jc w:val="both"/>
        <w:rPr>
          <w:rFonts w:ascii="Times New Roman" w:hAnsi="Times New Roman" w:cs="Times New Roman"/>
          <w:sz w:val="28"/>
          <w:szCs w:val="28"/>
        </w:rPr>
      </w:pPr>
      <w:bookmarkStart w:id="2" w:name="Par74"/>
      <w:bookmarkEnd w:id="2"/>
      <w:r>
        <w:rPr>
          <w:rFonts w:cs="Times New Roman" w:ascii="Times New Roman" w:hAnsi="Times New Roman"/>
          <w:sz w:val="28"/>
          <w:szCs w:val="28"/>
        </w:rPr>
        <w:t>2.6. В настоящем Регламенте используются следующие термины и определения: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 авиационные работы – работы, выполняемые с использованием полетов гражданских воздушных судов в сельском хозяйстве, для тушения пожаров,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б) беспилотный летательный аппарат – летательный аппарат, выполняющий полет без пилота (экипажа) на борту и управляемый в полете автоматически, оператором с пункта управления или сочетанием указанных способов;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тепловой аэростат – летательный аппарат, подъемная сила которого основана на аэростатическом или одновременно аэростатическом и аэродинамическом принципах;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г) 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информации в документах, на основании которых вносились сведения.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для предоставления муниципальной услуги.</w:t>
      </w:r>
    </w:p>
    <w:p>
      <w:pPr>
        <w:pStyle w:val="ConsPlusNormal"/>
        <w:ind w:firstLine="540"/>
        <w:jc w:val="both"/>
        <w:rPr>
          <w:rFonts w:ascii="Times New Roman" w:hAnsi="Times New Roman" w:cs="Times New Roman"/>
          <w:sz w:val="28"/>
          <w:szCs w:val="28"/>
        </w:rPr>
      </w:pPr>
      <w:bookmarkStart w:id="3" w:name="Par80"/>
      <w:bookmarkEnd w:id="3"/>
      <w:r>
        <w:rPr>
          <w:rFonts w:cs="Times New Roman" w:ascii="Times New Roman" w:hAnsi="Times New Roman"/>
          <w:sz w:val="28"/>
          <w:szCs w:val="28"/>
        </w:rPr>
        <w:t>2.6.1. Для получения муниципальной услуги Заявителю необходимо самостоятельно представить:</w:t>
      </w:r>
    </w:p>
    <w:p>
      <w:pPr>
        <w:pStyle w:val="ConsPlusNormal"/>
        <w:ind w:firstLine="540"/>
        <w:jc w:val="both"/>
        <w:rPr/>
      </w:pPr>
      <w:r>
        <w:rPr>
          <w:rFonts w:cs="Times New Roman" w:ascii="Times New Roman" w:hAnsi="Times New Roman"/>
          <w:sz w:val="28"/>
          <w:szCs w:val="28"/>
        </w:rPr>
        <w:t xml:space="preserve">- </w:t>
      </w:r>
      <w:hyperlink w:anchor="Par427" w:tgtFrame="Заявление">
        <w:r>
          <w:rPr>
            <w:rStyle w:val="ListLabel23"/>
            <w:rFonts w:cs="Times New Roman" w:ascii="Times New Roman" w:hAnsi="Times New Roman"/>
            <w:sz w:val="28"/>
            <w:szCs w:val="28"/>
          </w:rPr>
          <w:t>заявление</w:t>
        </w:r>
      </w:hyperlink>
      <w:r>
        <w:rPr>
          <w:rFonts w:cs="Times New Roman" w:ascii="Times New Roman" w:hAnsi="Times New Roman"/>
          <w:sz w:val="28"/>
          <w:szCs w:val="28"/>
        </w:rPr>
        <w:t xml:space="preserve">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района, сведения о которых не опубликованы в документах аэронавигационной информации (далее – Заявление), в виде документа на бумажном носителе, форма которого утверждена приложением № 3 к настоящему Регламенту, с указанием типа, бортовых номеров, реестровых номеров (для беспилотных летательных аппаратов), номера двигателя (при отсутствии иного) и принадлежности воздушного судна, периода и места выполнения авиационной деятельности;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документ, подтверждающий полномочия лица на осуществление действий от имени Заявителя (при подаче через представителя);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копию документа, удостоверяющего личность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свидетельство о праве собственности на воздушное судно;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сведения о постановке беспилотного летательного аппарата на государственный учет;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копии документов, подтверждающих наличие сертификата летной годности (удостоверения о годности к полетам);</w:t>
      </w:r>
    </w:p>
    <w:p>
      <w:pPr>
        <w:pStyle w:val="NoSpacing"/>
        <w:ind w:firstLine="540"/>
        <w:jc w:val="both"/>
        <w:rPr>
          <w:color w:val="2D2D2D"/>
          <w:sz w:val="28"/>
          <w:szCs w:val="28"/>
          <w:lang w:eastAsia="ru-RU"/>
        </w:rPr>
      </w:pPr>
      <w:r>
        <w:rPr>
          <w:color w:val="2D2D2D"/>
          <w:sz w:val="28"/>
          <w:szCs w:val="28"/>
          <w:lang w:eastAsia="ru-RU"/>
        </w:rPr>
        <w:t>- сертификаты (свидетельства) членов экипажа воздушного судна с квалификационными отметками, подтверждающими право эксплуатации заявленных воздушных судов при выполнении заявленных видов работ;</w:t>
      </w:r>
    </w:p>
    <w:p>
      <w:pPr>
        <w:pStyle w:val="NoSpacing"/>
        <w:ind w:firstLine="709"/>
        <w:jc w:val="both"/>
        <w:rPr>
          <w:color w:val="2D2D2D"/>
          <w:sz w:val="28"/>
          <w:szCs w:val="28"/>
          <w:lang w:eastAsia="ru-RU"/>
        </w:rPr>
      </w:pPr>
      <w:r>
        <w:rPr>
          <w:color w:val="2D2D2D"/>
          <w:sz w:val="28"/>
          <w:szCs w:val="28"/>
          <w:lang w:eastAsia="ru-RU"/>
        </w:rPr>
        <w:t>-сертификат эксплуатанта на выполнение авиационных работ с приложением;</w:t>
      </w:r>
    </w:p>
    <w:p>
      <w:pPr>
        <w:pStyle w:val="NoSpacing"/>
        <w:ind w:firstLine="709"/>
        <w:jc w:val="both"/>
        <w:rPr>
          <w:color w:val="2D2D2D"/>
          <w:sz w:val="28"/>
          <w:szCs w:val="28"/>
          <w:lang w:eastAsia="ru-RU"/>
        </w:rPr>
      </w:pPr>
      <w:r>
        <w:rPr>
          <w:color w:val="2D2D2D"/>
          <w:sz w:val="28"/>
          <w:szCs w:val="28"/>
          <w:lang w:eastAsia="ru-RU"/>
        </w:rPr>
        <w:t>- договор обязательного страхования ответственности владельца воздушного судна перед третьими лицами в соответствии с Воздушным кодексом Российской Федерации или полис (сертификат) к данному договору;</w:t>
      </w:r>
    </w:p>
    <w:p>
      <w:pPr>
        <w:pStyle w:val="NoSpacing"/>
        <w:ind w:firstLine="709"/>
        <w:jc w:val="both"/>
        <w:rPr>
          <w:color w:val="2D2D2D"/>
          <w:sz w:val="28"/>
          <w:szCs w:val="28"/>
          <w:lang w:eastAsia="ru-RU"/>
        </w:rPr>
      </w:pPr>
      <w:r>
        <w:rPr>
          <w:color w:val="2D2D2D"/>
          <w:sz w:val="28"/>
          <w:szCs w:val="28"/>
          <w:lang w:eastAsia="ru-RU"/>
        </w:rPr>
        <w:t>-копии документов о страховании жизни и здоровья членов экипажа пилотируемого воздушного судна при исполнении ими служебных обязанностей, которое предусмотрено ст.132 Воздушного кодекса Российской Федерации;</w:t>
      </w:r>
    </w:p>
    <w:p>
      <w:pPr>
        <w:pStyle w:val="NoSpacing"/>
        <w:ind w:firstLine="709"/>
        <w:jc w:val="both"/>
        <w:rPr>
          <w:sz w:val="28"/>
          <w:szCs w:val="28"/>
          <w:lang w:eastAsia="ru-RU" w:bidi="ru-RU"/>
        </w:rPr>
      </w:pPr>
      <w:r>
        <w:rPr>
          <w:color w:val="2D2D2D"/>
          <w:sz w:val="28"/>
          <w:szCs w:val="28"/>
          <w:lang w:eastAsia="ru-RU"/>
        </w:rPr>
        <w:t>- договор обязательного страхования ответственности эксплуатанта</w:t>
      </w:r>
      <w:r>
        <w:rPr>
          <w:sz w:val="28"/>
          <w:szCs w:val="28"/>
          <w:lang w:eastAsia="ru-RU" w:bidi="ru-RU"/>
        </w:rPr>
        <w:t xml:space="preserve"> при проведении авиационных работ за вред, который может быть причинен в связи с выполнением им авиационных работ;</w:t>
      </w:r>
    </w:p>
    <w:p>
      <w:pPr>
        <w:pStyle w:val="NoSpacing"/>
        <w:ind w:firstLine="709"/>
        <w:jc w:val="both"/>
        <w:rPr>
          <w:sz w:val="28"/>
          <w:szCs w:val="28"/>
          <w:lang w:eastAsia="ru-RU" w:bidi="ru-RU"/>
        </w:rPr>
      </w:pPr>
      <w:r>
        <w:rPr>
          <w:sz w:val="28"/>
          <w:szCs w:val="28"/>
          <w:lang w:eastAsia="ru-RU" w:bidi="ru-RU"/>
        </w:rPr>
        <w:t>-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(в случае получения разрешения на выполнение авиационных работ);</w:t>
      </w:r>
    </w:p>
    <w:p>
      <w:pPr>
        <w:pStyle w:val="NoSpacing"/>
        <w:ind w:firstLine="709"/>
        <w:jc w:val="both"/>
        <w:rPr>
          <w:sz w:val="28"/>
          <w:szCs w:val="28"/>
          <w:lang w:eastAsia="ru-RU" w:bidi="ru-RU"/>
        </w:rPr>
      </w:pPr>
      <w:r>
        <w:rPr>
          <w:sz w:val="28"/>
          <w:szCs w:val="28"/>
          <w:lang w:eastAsia="ru-RU" w:bidi="ru-RU"/>
        </w:rPr>
        <w:t>- копию договора на выполнение авиационных работ;</w:t>
      </w:r>
    </w:p>
    <w:p>
      <w:pPr>
        <w:pStyle w:val="NoSpacing"/>
        <w:ind w:firstLine="709"/>
        <w:jc w:val="both"/>
        <w:rPr>
          <w:sz w:val="28"/>
          <w:szCs w:val="28"/>
          <w:lang w:eastAsia="ru-RU" w:bidi="ru-RU"/>
        </w:rPr>
      </w:pPr>
      <w:r>
        <w:rPr>
          <w:sz w:val="28"/>
          <w:szCs w:val="28"/>
          <w:lang w:eastAsia="ru-RU" w:bidi="ru-RU"/>
        </w:rPr>
        <w:t>-  проект порядка выполнения десантирования парашютистов с указанием времени, места, высоты выброски и количества подъемов воздушного судна (в случае получения разрешения на выполнение парашютных прыжков);</w:t>
      </w:r>
    </w:p>
    <w:p>
      <w:pPr>
        <w:pStyle w:val="NoSpacing"/>
        <w:ind w:firstLine="709"/>
        <w:jc w:val="both"/>
        <w:rPr>
          <w:sz w:val="28"/>
          <w:szCs w:val="28"/>
          <w:lang w:bidi="en-US"/>
        </w:rPr>
      </w:pPr>
      <w:r>
        <w:rPr>
          <w:sz w:val="28"/>
          <w:szCs w:val="28"/>
          <w:lang w:eastAsia="ru-RU" w:bidi="ru-RU"/>
        </w:rPr>
        <w:t xml:space="preserve">- план полета воздушного судна (в случае получения разрешения на полет беспилотного летательного аппарата в воздушном пространстве классов А, С и </w:t>
      </w:r>
      <w:r>
        <w:rPr>
          <w:sz w:val="28"/>
          <w:szCs w:val="28"/>
          <w:lang w:val="en-US" w:bidi="en-US"/>
        </w:rPr>
        <w:t>G</w:t>
      </w:r>
      <w:r>
        <w:rPr>
          <w:sz w:val="28"/>
          <w:szCs w:val="28"/>
          <w:lang w:bidi="en-US"/>
        </w:rPr>
        <w:t>);</w:t>
      </w:r>
    </w:p>
    <w:p>
      <w:pPr>
        <w:pStyle w:val="NoSpacing"/>
        <w:ind w:firstLine="709"/>
        <w:jc w:val="both"/>
        <w:rPr>
          <w:sz w:val="28"/>
          <w:szCs w:val="28"/>
          <w:lang w:eastAsia="ru-RU" w:bidi="ru-RU"/>
        </w:rPr>
      </w:pPr>
      <w:r>
        <w:rPr>
          <w:sz w:val="28"/>
          <w:szCs w:val="28"/>
          <w:lang w:eastAsia="ru-RU" w:bidi="ru-RU"/>
        </w:rPr>
        <w:t>-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пятидесяти метров (в случае получения разрешения на выполнение подъемов привязных аэростатов).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2.6.2. Документы, представляемые Заявителем, должны соответствовать следующим требованиям:</w:t>
      </w:r>
    </w:p>
    <w:p>
      <w:pPr>
        <w:pStyle w:val="ConsPlusNormal"/>
        <w:ind w:firstLine="540"/>
        <w:jc w:val="both"/>
        <w:rPr/>
      </w:pPr>
      <w:r>
        <w:rPr>
          <w:rFonts w:cs="Times New Roman" w:ascii="Times New Roman" w:hAnsi="Times New Roman"/>
          <w:sz w:val="28"/>
          <w:szCs w:val="28"/>
        </w:rPr>
        <w:t xml:space="preserve">- документы, указанные в </w:t>
      </w:r>
      <w:hyperlink w:anchor="Par80" w:tgtFrame="2.6.1. Для получения муниципальной услуги Заявителю необходимо самостоятельно представить:">
        <w:r>
          <w:rPr>
            <w:rStyle w:val="ListLabel23"/>
            <w:rFonts w:cs="Times New Roman" w:ascii="Times New Roman" w:hAnsi="Times New Roman"/>
            <w:sz w:val="28"/>
            <w:szCs w:val="28"/>
          </w:rPr>
          <w:t>пункте 2.6.1</w:t>
        </w:r>
      </w:hyperlink>
      <w:r>
        <w:rPr>
          <w:rFonts w:cs="Times New Roman" w:ascii="Times New Roman" w:hAnsi="Times New Roman"/>
          <w:sz w:val="28"/>
          <w:szCs w:val="28"/>
        </w:rPr>
        <w:t xml:space="preserve"> настоящего Регламента, представляются Заявителем в зависимости от планируемого к выполнению вида авиационной деятельности. </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Заявление и прилагаемые к нему документы могут быть представлены (направлены) Заявителем на бумажных носителях одним из следующих способов: лично (либо лицом, действующим от имени Заявителя, на основании доверенности); заказным почтовым отправлением с уведомлением о вручении.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тексты документов должны быть написаны разборчиво от руки или при помощи средств электронно-вычислительной техники;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 документах должны отсутствовать неоговоренные исправления.</w:t>
      </w:r>
    </w:p>
    <w:p>
      <w:pPr>
        <w:pStyle w:val="ConsPlusNormal"/>
        <w:ind w:firstLine="540"/>
        <w:jc w:val="both"/>
        <w:rPr>
          <w:rFonts w:ascii="Times New Roman" w:hAnsi="Times New Roman" w:cs="Times New Roman"/>
          <w:sz w:val="28"/>
          <w:szCs w:val="28"/>
        </w:rPr>
      </w:pPr>
      <w:bookmarkStart w:id="4" w:name="Par102"/>
      <w:bookmarkEnd w:id="4"/>
      <w:r>
        <w:rPr>
          <w:rFonts w:cs="Times New Roman" w:ascii="Times New Roman" w:hAnsi="Times New Roman"/>
          <w:sz w:val="28"/>
          <w:szCs w:val="28"/>
        </w:rPr>
        <w:t>2.7. Исчерпывающий перечень оснований для отказа в приеме документов, необходимых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подача документов ненадлежащим лицом;</w:t>
      </w:r>
    </w:p>
    <w:p>
      <w:pPr>
        <w:pStyle w:val="ConsPlusNormal"/>
        <w:ind w:firstLine="540"/>
        <w:jc w:val="both"/>
        <w:rPr/>
      </w:pPr>
      <w:r>
        <w:rPr>
          <w:rFonts w:cs="Times New Roman" w:ascii="Times New Roman" w:hAnsi="Times New Roman"/>
          <w:sz w:val="28"/>
          <w:szCs w:val="28"/>
        </w:rPr>
        <w:t xml:space="preserve">2) несоответствие представленных документов перечню документов и требованиям к документам, указанным в </w:t>
      </w:r>
      <w:hyperlink w:anchor="Par74" w:tgtFrame="2.6. В настоящем Регламенте используются следующие термины и определения:">
        <w:r>
          <w:rPr>
            <w:rStyle w:val="ListLabel23"/>
            <w:rFonts w:cs="Times New Roman" w:ascii="Times New Roman" w:hAnsi="Times New Roman"/>
            <w:sz w:val="28"/>
            <w:szCs w:val="28"/>
          </w:rPr>
          <w:t>пункте 2.6</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подача Заявления менее чем за 5 дней до даты планируемого использования воздушного пространства над населенными пунктами, расположенными на территории Ровеньского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представленные документы утратили силу;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представление документов в ненадлежащий орган.</w:t>
      </w:r>
    </w:p>
    <w:p>
      <w:pPr>
        <w:pStyle w:val="ConsPlusNormal"/>
        <w:ind w:firstLine="540"/>
        <w:jc w:val="both"/>
        <w:rPr>
          <w:rFonts w:ascii="Times New Roman" w:hAnsi="Times New Roman" w:cs="Times New Roman"/>
          <w:sz w:val="28"/>
          <w:szCs w:val="28"/>
        </w:rPr>
      </w:pPr>
      <w:bookmarkStart w:id="5" w:name="Par108"/>
      <w:bookmarkEnd w:id="5"/>
      <w:r>
        <w:rPr>
          <w:rFonts w:cs="Times New Roman" w:ascii="Times New Roman" w:hAnsi="Times New Roman"/>
          <w:sz w:val="28"/>
          <w:szCs w:val="28"/>
        </w:rPr>
        <w:t>2.8. Исчерпывающий перечень оснований для отказа в предоставлении муниципальной услуги, основания для приостановления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2.8.1. Исчерпывающий перечень оснований для отказа в предоставлении муниципальной услуги:</w:t>
      </w:r>
    </w:p>
    <w:p>
      <w:pPr>
        <w:pStyle w:val="ConsPlusNormal"/>
        <w:ind w:firstLine="540"/>
        <w:jc w:val="both"/>
        <w:rPr/>
      </w:pPr>
      <w:r>
        <w:rPr>
          <w:rFonts w:cs="Times New Roman" w:ascii="Times New Roman" w:hAnsi="Times New Roman"/>
          <w:sz w:val="28"/>
          <w:szCs w:val="28"/>
        </w:rPr>
        <w:t xml:space="preserve">1) основания, указанные в </w:t>
      </w:r>
      <w:hyperlink w:anchor="Par102" w:tgtFrame="2.7. Исчерпывающий перечень оснований для отказа в приеме документов, необходимых для предоставления муниципальной услуги:">
        <w:r>
          <w:rPr>
            <w:rStyle w:val="ListLabel23"/>
            <w:rFonts w:cs="Times New Roman" w:ascii="Times New Roman" w:hAnsi="Times New Roman"/>
            <w:sz w:val="28"/>
            <w:szCs w:val="28"/>
          </w:rPr>
          <w:t>пункте 2.7</w:t>
        </w:r>
      </w:hyperlink>
      <w:r>
        <w:rPr>
          <w:rFonts w:cs="Times New Roman" w:ascii="Times New Roman" w:hAnsi="Times New Roman"/>
          <w:sz w:val="28"/>
          <w:szCs w:val="28"/>
        </w:rPr>
        <w:t xml:space="preserve"> настоящего Регламента, в случае если они были установлены в процессе обработки документов, необходимых для оказания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авиационные работы, парашютные прыжки, демонстрационные полеты воздушных судов, полеты беспилотных летательных аппаратов (за исключением полетов беспилотных воздушных судов с максимальной взлетной массой менее 0,25 кг), подъем привязных аэростатов Заявитель планирует выполнять не над населенными пунктами, расположенными на территории Ровеньского  района, а также если площадки посадки (взлета) расположены вне границ Ровеньского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летательных аппаратов (за исключением полетов беспилотных воздушных судов с максимальной взлетной массой менее 0,25 кг), а также если сведения о площадках посадки (взлета) опубликованы в документах аэронавигационной информации.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2.8.2. Основания для приостановления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 случае наличия сомнений в информации, содержащейся в документах, и необходимости уточнения у компетентных органов ее достоверности.</w:t>
      </w:r>
    </w:p>
    <w:p>
      <w:pPr>
        <w:pStyle w:val="ConsPlusNormal"/>
        <w:ind w:firstLine="540"/>
        <w:jc w:val="both"/>
        <w:rPr>
          <w:rFonts w:ascii="Times New Roman" w:hAnsi="Times New Roman" w:cs="Times New Roman"/>
          <w:sz w:val="28"/>
          <w:szCs w:val="28"/>
        </w:rPr>
      </w:pPr>
      <w:bookmarkStart w:id="6" w:name="Par114"/>
      <w:bookmarkEnd w:id="6"/>
      <w:r>
        <w:rPr>
          <w:rFonts w:cs="Times New Roman" w:ascii="Times New Roman" w:hAnsi="Times New Roman"/>
          <w:sz w:val="28"/>
          <w:szCs w:val="28"/>
        </w:rPr>
        <w:t>2.8.3. Отказ в приеме документов, необходимых для предоставления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комитета,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комитета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2.9. Муниципальная услуга предоставляется на безвозмездной основе.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2.10. Прием Заявителей ведется в порядке живой очереди.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Подача Заявления о предоставлении муниципальной услуги при наличии очереди – не более 15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получении результата предоставления муниципальной услуги максимальный срок ожидания в очереди не должен превышать 15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2.11. Информирование Заявителя о процедуре предоставления муниципальной услуги может осуществляться в устной (на личном приеме и по телефону) и письменной формах. Данная информация также размещается на сайте </w:t>
      </w:r>
      <w:r>
        <w:rPr>
          <w:rFonts w:ascii="Times New Roman" w:hAnsi="Times New Roman"/>
          <w:sz w:val="28"/>
          <w:szCs w:val="28"/>
        </w:rPr>
        <w:t xml:space="preserve">органов местного самоуправления </w:t>
      </w:r>
      <w:r>
        <w:rPr>
          <w:rFonts w:cs="Times New Roman" w:ascii="Times New Roman" w:hAnsi="Times New Roman"/>
          <w:sz w:val="28"/>
          <w:szCs w:val="28"/>
        </w:rPr>
        <w:t>Ровеньского</w:t>
      </w:r>
      <w:r>
        <w:rPr>
          <w:rFonts w:ascii="Times New Roman" w:hAnsi="Times New Roman"/>
          <w:sz w:val="28"/>
          <w:szCs w:val="28"/>
        </w:rPr>
        <w:t xml:space="preserve"> района</w:t>
      </w:r>
      <w:r>
        <w:rPr>
          <w:rFonts w:cs="Times New Roman" w:ascii="Times New Roman" w:hAnsi="Times New Roman"/>
          <w:sz w:val="28"/>
          <w:szCs w:val="28"/>
        </w:rPr>
        <w:t>. 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или на личном приеме.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Информация о предоставлении муниципальной услуги должна содержать: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сведения о порядке получения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адрес места и график приема Заявлений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перечень документов, необходимых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сведения о результате оказания услуги и порядке передачи результата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Информирование Заявителя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10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Письменное информирование осуществляется на основании поступившего Заявления от Заявителя о процедуре предоставления муниципальной услуги.</w:t>
      </w:r>
    </w:p>
    <w:p>
      <w:pPr>
        <w:pStyle w:val="ConsPlusNormal"/>
        <w:ind w:firstLine="540"/>
        <w:jc w:val="both"/>
        <w:rPr/>
      </w:pPr>
      <w:r>
        <w:rPr>
          <w:rFonts w:cs="Times New Roman" w:ascii="Times New Roman" w:hAnsi="Times New Roman"/>
          <w:sz w:val="28"/>
          <w:szCs w:val="28"/>
        </w:rPr>
        <w:t xml:space="preserve">Ответы на письменные обращения, связанные с разъяснением процедуры предоставления муниципальной услуги, направляются посредством почтового отправления в адрес Заявителя в соответствии с реквизитами, указанными в обращении, в срок, не превышающий двух дней с момента регистрации таких обращений, либо выдаются на руки Заявителю или его представителю с соблюдением вышеуказанного срока в соответствии с графиком приема граждан, указанным в </w:t>
      </w:r>
      <w:hyperlink w:anchor="Par58" w:tgtFrame="2.2. Муниципальная услуга предоставляется администрацией Красногвардейского района в лице Совета безопасности администрации Красногвардейского района (далее - Совет безопасности). Административные действия в соответствии с установленным распределением должност">
        <w:r>
          <w:rPr>
            <w:rStyle w:val="ListLabel23"/>
            <w:rFonts w:cs="Times New Roman" w:ascii="Times New Roman" w:hAnsi="Times New Roman"/>
            <w:sz w:val="28"/>
            <w:szCs w:val="28"/>
          </w:rPr>
          <w:t>пункте 2.2</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обращении на личный прием к специалисту Заявитель представляет: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документ, удостоверяющий личность;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доверенность, если интересы Заявителя представляет уполномоченное лицо.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2.12.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может получить информацию о порядке предоставления муниципальной услуги на официальном сайте </w:t>
      </w:r>
      <w:r>
        <w:rPr>
          <w:rFonts w:ascii="Times New Roman" w:hAnsi="Times New Roman"/>
          <w:sz w:val="28"/>
          <w:szCs w:val="28"/>
        </w:rPr>
        <w:t xml:space="preserve">органов местного самоуправления </w:t>
      </w:r>
      <w:r>
        <w:rPr>
          <w:rFonts w:cs="Times New Roman" w:ascii="Times New Roman" w:hAnsi="Times New Roman"/>
          <w:sz w:val="28"/>
          <w:szCs w:val="28"/>
        </w:rPr>
        <w:t xml:space="preserve">Ровеньского </w:t>
      </w:r>
      <w:r>
        <w:rPr>
          <w:rFonts w:ascii="Times New Roman" w:hAnsi="Times New Roman"/>
          <w:sz w:val="28"/>
          <w:szCs w:val="28"/>
        </w:rPr>
        <w:t>района</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может воспользоваться размещенными на официальном сайте </w:t>
      </w:r>
      <w:r>
        <w:rPr>
          <w:rFonts w:ascii="Times New Roman" w:hAnsi="Times New Roman"/>
          <w:sz w:val="28"/>
          <w:szCs w:val="28"/>
        </w:rPr>
        <w:t xml:space="preserve">органов местного самоуправления </w:t>
      </w:r>
      <w:r>
        <w:rPr>
          <w:rFonts w:cs="Times New Roman" w:ascii="Times New Roman" w:hAnsi="Times New Roman"/>
          <w:sz w:val="28"/>
          <w:szCs w:val="28"/>
        </w:rPr>
        <w:t>Ровеньского</w:t>
      </w:r>
      <w:r>
        <w:rPr>
          <w:rFonts w:ascii="Times New Roman" w:hAnsi="Times New Roman"/>
          <w:sz w:val="28"/>
          <w:szCs w:val="28"/>
        </w:rPr>
        <w:t xml:space="preserve"> района</w:t>
      </w:r>
      <w:r>
        <w:rPr>
          <w:rFonts w:cs="Times New Roman" w:ascii="Times New Roman" w:hAnsi="Times New Roman"/>
          <w:sz w:val="28"/>
          <w:szCs w:val="28"/>
        </w:rPr>
        <w:t xml:space="preserve"> формами обращений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также может подать Заявление о предоставлении муниципальной услуги с приложенными документами в электронном виде. В указанном случае Заявление удостоверяется электронной подписью.</w:t>
      </w:r>
    </w:p>
    <w:p>
      <w:pPr>
        <w:pStyle w:val="ConsPlusTitle"/>
        <w:numPr>
          <w:ilvl w:val="0"/>
          <w:numId w:val="0"/>
        </w:numPr>
        <w:jc w:val="center"/>
        <w:outlineLvl w:val="1"/>
        <w:rPr>
          <w:rFonts w:ascii="Times New Roman" w:hAnsi="Times New Roman" w:cs="Times New Roman"/>
          <w:sz w:val="16"/>
          <w:szCs w:val="16"/>
        </w:rPr>
      </w:pPr>
      <w:r>
        <w:rPr>
          <w:rFonts w:cs="Times New Roman" w:ascii="Times New Roman" w:hAnsi="Times New Roman"/>
          <w:sz w:val="16"/>
          <w:szCs w:val="16"/>
        </w:rPr>
      </w:r>
      <w:bookmarkStart w:id="7" w:name="Par145"/>
      <w:bookmarkStart w:id="8" w:name="Par145"/>
      <w:bookmarkEnd w:id="8"/>
    </w:p>
    <w:p>
      <w:pPr>
        <w:pStyle w:val="ConsPlusTitle"/>
        <w:numPr>
          <w:ilvl w:val="0"/>
          <w:numId w:val="0"/>
        </w:numPr>
        <w:jc w:val="center"/>
        <w:outlineLvl w:val="1"/>
        <w:rPr>
          <w:rFonts w:ascii="Times New Roman" w:hAnsi="Times New Roman" w:cs="Times New Roman"/>
          <w:sz w:val="28"/>
          <w:szCs w:val="28"/>
        </w:rPr>
      </w:pPr>
      <w:r>
        <w:rPr>
          <w:rFonts w:cs="Times New Roman" w:ascii="Times New Roman" w:hAnsi="Times New Roman"/>
          <w:sz w:val="28"/>
          <w:szCs w:val="28"/>
        </w:rPr>
        <w:t>3. Состав, последовательность и сроки выполнения</w:t>
      </w:r>
    </w:p>
    <w:p>
      <w:pPr>
        <w:pStyle w:val="ConsPlusTitle"/>
        <w:jc w:val="center"/>
        <w:rPr>
          <w:rFonts w:ascii="Times New Roman" w:hAnsi="Times New Roman" w:cs="Times New Roman"/>
          <w:sz w:val="28"/>
          <w:szCs w:val="28"/>
        </w:rPr>
      </w:pPr>
      <w:r>
        <w:rPr>
          <w:rFonts w:cs="Times New Roman" w:ascii="Times New Roman" w:hAnsi="Times New Roman"/>
          <w:sz w:val="28"/>
          <w:szCs w:val="28"/>
        </w:rPr>
        <w:t>административных процедур, требования к порядку их</w:t>
      </w:r>
    </w:p>
    <w:p>
      <w:pPr>
        <w:pStyle w:val="ConsPlusTitle"/>
        <w:jc w:val="center"/>
        <w:rPr>
          <w:rFonts w:ascii="Times New Roman" w:hAnsi="Times New Roman" w:cs="Times New Roman"/>
          <w:sz w:val="28"/>
          <w:szCs w:val="28"/>
        </w:rPr>
      </w:pPr>
      <w:r>
        <w:rPr>
          <w:rFonts w:cs="Times New Roman" w:ascii="Times New Roman" w:hAnsi="Times New Roman"/>
          <w:sz w:val="28"/>
          <w:szCs w:val="28"/>
        </w:rPr>
        <w:t>выполнения, в том числе особенности выполнения</w:t>
      </w:r>
    </w:p>
    <w:p>
      <w:pPr>
        <w:pStyle w:val="ConsPlusTitle"/>
        <w:jc w:val="center"/>
        <w:rPr>
          <w:rFonts w:ascii="Times New Roman" w:hAnsi="Times New Roman" w:cs="Times New Roman"/>
          <w:sz w:val="28"/>
          <w:szCs w:val="28"/>
        </w:rPr>
      </w:pPr>
      <w:r>
        <w:rPr>
          <w:rFonts w:cs="Times New Roman" w:ascii="Times New Roman" w:hAnsi="Times New Roman"/>
          <w:sz w:val="28"/>
          <w:szCs w:val="28"/>
        </w:rPr>
        <w:t>административных процедур в электронной форме</w:t>
      </w:r>
    </w:p>
    <w:p>
      <w:pPr>
        <w:pStyle w:val="ConsPlusNormal"/>
        <w:jc w:val="center"/>
        <w:rPr>
          <w:rFonts w:ascii="Times New Roman" w:hAnsi="Times New Roman" w:cs="Times New Roman"/>
          <w:sz w:val="16"/>
          <w:szCs w:val="16"/>
        </w:rPr>
      </w:pPr>
      <w:r>
        <w:rPr>
          <w:rFonts w:cs="Times New Roman" w:ascii="Times New Roman" w:hAnsi="Times New Roman"/>
          <w:sz w:val="16"/>
          <w:szCs w:val="16"/>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3.1. Предоставление муниципальной услуги включает в себя следующие процедуры: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консультирование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прием и регистрация Заявления и прилагаемых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проверка наличия оснований для отказа в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подготовка результата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выдача Заявителю результата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3.2. Консультирование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лично, по телефону и (или) электронной почте обращается для консультирования о процедуре предоставления муниципальной услуги. Специалистом осуществляется консультирование Заявителя по составу, форме и содержанию документации, необходимой для получения муниципальной услуги, и при необходимости оказывается помощь в заполнении бланка Заявления. Процедуры, устанавливаемые настоящим пунктом, осуществляются в день обращения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 консультации, замечания по составу, форме и содержанию представленной документации.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3.3. Прием и регистрация Заявления и прилагаемых документов.</w:t>
      </w:r>
    </w:p>
    <w:p>
      <w:pPr>
        <w:pStyle w:val="ConsPlusNormal"/>
        <w:ind w:firstLine="540"/>
        <w:jc w:val="both"/>
        <w:rPr/>
      </w:pPr>
      <w:r>
        <w:rPr>
          <w:rFonts w:cs="Times New Roman" w:ascii="Times New Roman" w:hAnsi="Times New Roman"/>
          <w:sz w:val="28"/>
          <w:szCs w:val="28"/>
        </w:rPr>
        <w:t xml:space="preserve">3.3.1. Заявителем лично или через представителя подается Заявление и представляются документы в соответствии с </w:t>
      </w:r>
      <w:hyperlink w:anchor="Par74" w:tgtFrame="2.6. В настоящем Регламенте используются следующие термины и определения:">
        <w:r>
          <w:rPr>
            <w:rStyle w:val="ListLabel23"/>
            <w:rFonts w:cs="Times New Roman" w:ascii="Times New Roman" w:hAnsi="Times New Roman"/>
            <w:sz w:val="28"/>
            <w:szCs w:val="28"/>
          </w:rPr>
          <w:t>пунктом 2.6</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Заявление о предоставлении муниципальной услуги в электронной форме направляется по электронной почте или через интернет-приемную. Регистрация Заявления, поступившего в электронной форме, осуществляется в установленном порядке.</w:t>
      </w:r>
    </w:p>
    <w:p>
      <w:pPr>
        <w:pStyle w:val="ConsPlusNormal"/>
        <w:ind w:firstLine="540"/>
        <w:jc w:val="both"/>
        <w:rPr>
          <w:rFonts w:ascii="Times New Roman" w:hAnsi="Times New Roman" w:cs="Times New Roman"/>
          <w:sz w:val="28"/>
          <w:szCs w:val="28"/>
        </w:rPr>
      </w:pPr>
      <w:bookmarkStart w:id="9" w:name="Par162"/>
      <w:bookmarkEnd w:id="9"/>
      <w:r>
        <w:rPr>
          <w:rFonts w:cs="Times New Roman" w:ascii="Times New Roman" w:hAnsi="Times New Roman"/>
          <w:sz w:val="28"/>
          <w:szCs w:val="28"/>
        </w:rPr>
        <w:t>3.3.2. Специалист, ведущий прием Заявлений, осуществляет: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установление личности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проверку полномочий Заявителя (в случае действия по доверенности);</w:t>
      </w:r>
    </w:p>
    <w:p>
      <w:pPr>
        <w:pStyle w:val="ConsPlusNormal"/>
        <w:ind w:firstLine="540"/>
        <w:jc w:val="both"/>
        <w:rPr/>
      </w:pPr>
      <w:r>
        <w:rPr>
          <w:rFonts w:cs="Times New Roman" w:ascii="Times New Roman" w:hAnsi="Times New Roman"/>
          <w:sz w:val="28"/>
          <w:szCs w:val="28"/>
        </w:rPr>
        <w:t xml:space="preserve">- проверку наличия документов, указанных в </w:t>
      </w:r>
      <w:hyperlink w:anchor="Par74" w:tgtFrame="2.6. В настоящем Регламенте используются следующие термины и определения:">
        <w:r>
          <w:rPr>
            <w:rStyle w:val="ListLabel23"/>
            <w:rFonts w:cs="Times New Roman" w:ascii="Times New Roman" w:hAnsi="Times New Roman"/>
            <w:sz w:val="28"/>
            <w:szCs w:val="28"/>
          </w:rPr>
          <w:t>пункте 2.6</w:t>
        </w:r>
      </w:hyperlink>
      <w:r>
        <w:rPr>
          <w:rFonts w:cs="Times New Roman" w:ascii="Times New Roman" w:hAnsi="Times New Roman"/>
          <w:sz w:val="28"/>
          <w:szCs w:val="28"/>
        </w:rPr>
        <w:t xml:space="preserve"> настоящего Регламента;</w:t>
      </w:r>
    </w:p>
    <w:p>
      <w:pPr>
        <w:pStyle w:val="ConsPlusNormal"/>
        <w:ind w:firstLine="540"/>
        <w:jc w:val="both"/>
        <w:rPr/>
      </w:pPr>
      <w:r>
        <w:rPr>
          <w:rFonts w:cs="Times New Roman" w:ascii="Times New Roman" w:hAnsi="Times New Roman"/>
          <w:sz w:val="28"/>
          <w:szCs w:val="28"/>
        </w:rPr>
        <w:t xml:space="preserve">- проверку соответствия представленных документов требованиям, установленным в </w:t>
      </w:r>
      <w:hyperlink w:anchor="Par102" w:tgtFrame="2.7. Исчерпывающий перечень оснований для отказа в приеме документов, необходимых для предоставления муниципальной услуги:">
        <w:r>
          <w:rPr>
            <w:rStyle w:val="ListLabel23"/>
            <w:rFonts w:cs="Times New Roman" w:ascii="Times New Roman" w:hAnsi="Times New Roman"/>
            <w:sz w:val="28"/>
            <w:szCs w:val="28"/>
          </w:rPr>
          <w:t>пункте 2.7</w:t>
        </w:r>
      </w:hyperlink>
      <w:r>
        <w:rPr>
          <w:rFonts w:cs="Times New Roman" w:ascii="Times New Roman" w:hAnsi="Times New Roman"/>
          <w:sz w:val="28"/>
          <w:szCs w:val="28"/>
        </w:rPr>
        <w:t xml:space="preserve"> настоящего Регламента (надлежащее оформление копий документов, отсутствие в документах подчисток, приписок, зачеркнутых слов и иных неоговоренных исправлений, срок действия документов. При поступлении Заявления и документов в электронном виде через Портал проводится проверка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и полноты представленных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отсутствия замечаний специалист Заявление и документы передает (в случае, если Заявление и документы поступили в электронном виде, предварительно распечатывает их) специалисту, ответственному за регистрацию документов, который осуществляет: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прием и регистрацию Заявления в специальном журнале;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вручение Заявителю копии Заявления с отметкой о дате приема документов, присвоенном входящем номере.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наличия оснований для отказа в приеме документов специалист, ведущий прием документов, уведомляет Заявителя о наличии препятствий для регистрации Заявления и возвращает ему документы с объяснением содержания выявленных оснований для отказа в приеме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Процедуры, указанные в настоящем подпункте, осуществляются в течение 15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 принятое и зарегистрированное Заявление с документами или возвращенное Заявителю Заявление с документами.</w:t>
      </w:r>
    </w:p>
    <w:p>
      <w:pPr>
        <w:pStyle w:val="ConsPlusNormal"/>
        <w:ind w:firstLine="540"/>
        <w:jc w:val="both"/>
        <w:rPr>
          <w:rFonts w:ascii="Times New Roman" w:hAnsi="Times New Roman" w:cs="Times New Roman"/>
          <w:sz w:val="28"/>
          <w:szCs w:val="28"/>
        </w:rPr>
      </w:pPr>
      <w:bookmarkStart w:id="10" w:name="Par173"/>
      <w:bookmarkEnd w:id="10"/>
      <w:r>
        <w:rPr>
          <w:rFonts w:cs="Times New Roman" w:ascii="Times New Roman" w:hAnsi="Times New Roman"/>
          <w:sz w:val="28"/>
          <w:szCs w:val="28"/>
        </w:rPr>
        <w:t>3.3.3. Ответственное должностное лицо определяет исполнителя из числа специалистов и направляет ему Заявление и прилагаемые к нему документы на исполнение.</w:t>
      </w:r>
    </w:p>
    <w:p>
      <w:pPr>
        <w:pStyle w:val="ConsPlusNormal"/>
        <w:ind w:firstLine="540"/>
        <w:jc w:val="both"/>
        <w:rPr/>
      </w:pPr>
      <w:r>
        <w:rPr>
          <w:rFonts w:cs="Times New Roman" w:ascii="Times New Roman" w:hAnsi="Times New Roman"/>
          <w:sz w:val="28"/>
          <w:szCs w:val="28"/>
        </w:rPr>
        <w:t xml:space="preserve">Процедуры, устанавливаемые подпунктом 3.3.3 настоящего Регламента, осуществляются в течение одного рабочего дня с момента окончания процедуры, предусмотренной </w:t>
      </w:r>
      <w:hyperlink w:anchor="Par162" w:tgtFrame="3.3.2. Специалист Совета безопасности, ведущий прием Заявлений, осуществляет:">
        <w:r>
          <w:rPr>
            <w:rStyle w:val="ListLabel23"/>
            <w:rFonts w:cs="Times New Roman" w:ascii="Times New Roman" w:hAnsi="Times New Roman"/>
            <w:sz w:val="28"/>
            <w:szCs w:val="28"/>
          </w:rPr>
          <w:t>подпунктом 3.3.2</w:t>
        </w:r>
      </w:hyperlink>
      <w:r>
        <w:rPr>
          <w:rFonts w:cs="Times New Roman" w:ascii="Times New Roman" w:hAnsi="Times New Roman"/>
          <w:sz w:val="28"/>
          <w:szCs w:val="28"/>
        </w:rPr>
        <w:t xml:space="preserve"> настоящего Регламента.</w:t>
      </w:r>
    </w:p>
    <w:p>
      <w:pPr>
        <w:pStyle w:val="ConsPlusNormal"/>
        <w:ind w:firstLine="540"/>
        <w:jc w:val="both"/>
        <w:rPr/>
      </w:pPr>
      <w:bookmarkStart w:id="11" w:name="Par175"/>
      <w:bookmarkEnd w:id="11"/>
      <w:r>
        <w:rPr>
          <w:rFonts w:cs="Times New Roman" w:ascii="Times New Roman" w:hAnsi="Times New Roman"/>
          <w:sz w:val="28"/>
          <w:szCs w:val="28"/>
        </w:rPr>
        <w:t xml:space="preserve">3.4. Специалист осуществляет проверку наличия оснований для отказа в предоставлении муниципальной услуги, указанных в </w:t>
      </w:r>
      <w:hyperlink w:anchor="Par108" w:tgtFrame="2.8. Исчерпывающий перечень оснований для отказа в предоставлении муниципальной услуги, основания для приостановления предоставления муниципальной услуги.">
        <w:r>
          <w:rPr>
            <w:rStyle w:val="ListLabel23"/>
            <w:rFonts w:cs="Times New Roman" w:ascii="Times New Roman" w:hAnsi="Times New Roman"/>
            <w:sz w:val="28"/>
            <w:szCs w:val="28"/>
          </w:rPr>
          <w:t>пункте 2.8</w:t>
        </w:r>
      </w:hyperlink>
      <w:r>
        <w:rPr>
          <w:rFonts w:cs="Times New Roman" w:ascii="Times New Roman" w:hAnsi="Times New Roman"/>
          <w:sz w:val="28"/>
          <w:szCs w:val="28"/>
        </w:rPr>
        <w:t xml:space="preserve"> настоящего Регламента. В случае наличия оснований для отказа в предоставлении муниципальной услуги специалист подготавливает Уведомление об отказе в выдаче разрешения.</w:t>
      </w:r>
    </w:p>
    <w:p>
      <w:pPr>
        <w:pStyle w:val="ConsPlusNormal"/>
        <w:ind w:firstLine="540"/>
        <w:jc w:val="both"/>
        <w:rPr/>
      </w:pPr>
      <w:r>
        <w:rPr>
          <w:rFonts w:cs="Times New Roman" w:ascii="Times New Roman" w:hAnsi="Times New Roman"/>
          <w:sz w:val="28"/>
          <w:szCs w:val="28"/>
        </w:rPr>
        <w:t xml:space="preserve">Процедуры, устанавливаемые настоящим пунктом, осуществляются в течение двух рабочих дней с момента окончания процедуры, предусмотренной </w:t>
      </w:r>
      <w:hyperlink w:anchor="Par173" w:tgtFrame="3.3.3. Секретарь Совета безопасности определяет исполнителя из числа специалистов Комитета и направляет ему Заявление и прилагаемые к нему документы на исполнение.">
        <w:r>
          <w:rPr>
            <w:rStyle w:val="ListLabel23"/>
            <w:rFonts w:cs="Times New Roman" w:ascii="Times New Roman" w:hAnsi="Times New Roman"/>
            <w:sz w:val="28"/>
            <w:szCs w:val="28"/>
          </w:rPr>
          <w:t>подпунктом 3.3.3</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bookmarkStart w:id="12" w:name="Par177"/>
      <w:bookmarkEnd w:id="12"/>
      <w:r>
        <w:rPr>
          <w:rFonts w:cs="Times New Roman" w:ascii="Times New Roman" w:hAnsi="Times New Roman"/>
          <w:sz w:val="28"/>
          <w:szCs w:val="28"/>
        </w:rPr>
        <w:t>3.5. Подготовка результата предоставления муниципальной услуги.</w:t>
      </w:r>
    </w:p>
    <w:p>
      <w:pPr>
        <w:pStyle w:val="ConsPlusNormal"/>
        <w:ind w:firstLine="540"/>
        <w:jc w:val="both"/>
        <w:rPr>
          <w:rFonts w:ascii="Times New Roman" w:hAnsi="Times New Roman" w:cs="Times New Roman"/>
          <w:sz w:val="28"/>
          <w:szCs w:val="28"/>
        </w:rPr>
      </w:pPr>
      <w:bookmarkStart w:id="13" w:name="Par178"/>
      <w:bookmarkEnd w:id="13"/>
      <w:r>
        <w:rPr>
          <w:rFonts w:cs="Times New Roman" w:ascii="Times New Roman" w:hAnsi="Times New Roman"/>
          <w:sz w:val="28"/>
          <w:szCs w:val="28"/>
        </w:rPr>
        <w:t>3.5.1. Специалист осуществляет: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подготовку Разрешения или Уведомления об отказе в выдаче разрешения;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направление Разрешения или Уведомление об отказе в выдаче разрешения на согласование ответственному должностному лицу.</w:t>
      </w:r>
    </w:p>
    <w:p>
      <w:pPr>
        <w:pStyle w:val="ConsPlusNormal"/>
        <w:ind w:firstLine="540"/>
        <w:jc w:val="both"/>
        <w:rPr/>
      </w:pPr>
      <w:r>
        <w:rPr>
          <w:rFonts w:cs="Times New Roman" w:ascii="Times New Roman" w:hAnsi="Times New Roman"/>
          <w:sz w:val="28"/>
          <w:szCs w:val="28"/>
        </w:rPr>
        <w:t xml:space="preserve">Процедуры, устанавливаемые настоящим пунктом, осуществляются в течение одного рабочего дня с момента окончания процедуры, предусмотренной </w:t>
      </w:r>
      <w:hyperlink w:anchor="Par175" w:tgtFrame="3.4. Специалист Совета безопасности осуществляет проверку наличия оснований для отказа в предоставлении муниципальной услуги, указанных в пункте 2.8 настоящего Регламента. В случае наличия оснований для отказа в предоставлении муниципальной услуги специалист К">
        <w:r>
          <w:rPr>
            <w:rStyle w:val="ListLabel23"/>
            <w:rFonts w:cs="Times New Roman" w:ascii="Times New Roman" w:hAnsi="Times New Roman"/>
            <w:sz w:val="28"/>
            <w:szCs w:val="28"/>
          </w:rPr>
          <w:t>подпунктом 3.4</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процедуры: направленное на согласование Разрешение или Уведомление об отказе в выдаче разрешения.</w:t>
      </w:r>
    </w:p>
    <w:p>
      <w:pPr>
        <w:pStyle w:val="ConsPlusNormal"/>
        <w:ind w:firstLine="540"/>
        <w:jc w:val="both"/>
        <w:rPr>
          <w:rFonts w:ascii="Times New Roman" w:hAnsi="Times New Roman" w:cs="Times New Roman"/>
          <w:sz w:val="28"/>
          <w:szCs w:val="28"/>
        </w:rPr>
      </w:pPr>
      <w:bookmarkStart w:id="14" w:name="Par183"/>
      <w:bookmarkEnd w:id="14"/>
      <w:r>
        <w:rPr>
          <w:rFonts w:cs="Times New Roman" w:ascii="Times New Roman" w:hAnsi="Times New Roman"/>
          <w:sz w:val="28"/>
          <w:szCs w:val="28"/>
        </w:rPr>
        <w:t>3.5.2. Ответственное должностное лицо подписывает Разрешение или Уведомление об отказе в выдаче разрешения и направляет его специалисту.</w:t>
      </w:r>
    </w:p>
    <w:p>
      <w:pPr>
        <w:pStyle w:val="ConsPlusNormal"/>
        <w:ind w:firstLine="540"/>
        <w:jc w:val="both"/>
        <w:rPr/>
      </w:pPr>
      <w:r>
        <w:rPr>
          <w:rFonts w:cs="Times New Roman" w:ascii="Times New Roman" w:hAnsi="Times New Roman"/>
          <w:sz w:val="28"/>
          <w:szCs w:val="28"/>
        </w:rPr>
        <w:t xml:space="preserve">Процедуры, устанавливаемые настоящим подпунктом, осуществляются в течение одного рабочего дня с момента окончания процедуры, предусмотренной </w:t>
      </w:r>
      <w:hyperlink w:anchor="Par178" w:tgtFrame="3.5.1. Специалист Совета безопасности осуществляет:">
        <w:r>
          <w:rPr>
            <w:rStyle w:val="ListLabel23"/>
            <w:rFonts w:cs="Times New Roman" w:ascii="Times New Roman" w:hAnsi="Times New Roman"/>
            <w:sz w:val="28"/>
            <w:szCs w:val="28"/>
          </w:rPr>
          <w:t>подпунктом 3.5.1</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процедуры: подписанное Разрешение или Уведомление об отказе в выдаче разрешения.</w:t>
      </w:r>
    </w:p>
    <w:p>
      <w:pPr>
        <w:pStyle w:val="ConsPlusNormal"/>
        <w:ind w:firstLine="540"/>
        <w:jc w:val="both"/>
        <w:rPr/>
      </w:pPr>
      <w:r>
        <w:rPr>
          <w:rFonts w:cs="Times New Roman" w:ascii="Times New Roman" w:hAnsi="Times New Roman"/>
          <w:sz w:val="28"/>
          <w:szCs w:val="28"/>
        </w:rPr>
        <w:t xml:space="preserve">3.5.3. Специалист вносит запись о Разрешении в </w:t>
      </w:r>
      <w:hyperlink w:anchor="Par494" w:tgtFrame="Журнал учета выданных разрешений на выполнение авиационных">
        <w:r>
          <w:rPr>
            <w:rStyle w:val="ListLabel23"/>
            <w:rFonts w:cs="Times New Roman" w:ascii="Times New Roman" w:hAnsi="Times New Roman"/>
            <w:sz w:val="28"/>
            <w:szCs w:val="28"/>
          </w:rPr>
          <w:t>журнал</w:t>
        </w:r>
      </w:hyperlink>
      <w:r>
        <w:rPr>
          <w:rFonts w:cs="Times New Roman" w:ascii="Times New Roman" w:hAnsi="Times New Roman"/>
          <w:sz w:val="28"/>
          <w:szCs w:val="28"/>
        </w:rPr>
        <w:t xml:space="preserve"> учета выданных разрешений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района/городского округа, сведения о которых не опубликованы в документах аэронавигационной информации (далее - журнал учета выданных разрешений), форма которого утверждена приложением № 5 к настоящему Регламенту.</w:t>
      </w:r>
    </w:p>
    <w:p>
      <w:pPr>
        <w:pStyle w:val="ConsPlusNormal"/>
        <w:ind w:firstLine="540"/>
        <w:jc w:val="both"/>
        <w:rPr/>
      </w:pPr>
      <w:r>
        <w:rPr>
          <w:rFonts w:cs="Times New Roman" w:ascii="Times New Roman" w:hAnsi="Times New Roman"/>
          <w:sz w:val="28"/>
          <w:szCs w:val="28"/>
        </w:rPr>
        <w:t xml:space="preserve">Процедуры, устанавливаемые настоящим подпунктом, осуществляются в течение одного рабочего дня с момента окончания процедуры, предусмотренной </w:t>
      </w:r>
      <w:hyperlink w:anchor="Par183" w:tgtFrame="3.5.2. Секретарь Совета безопасности подписывает Разрешение или Уведомление об отказе в выдаче разрешения и направляет его специалисту Совета безопасности.">
        <w:r>
          <w:rPr>
            <w:rStyle w:val="ListLabel23"/>
            <w:rFonts w:cs="Times New Roman" w:ascii="Times New Roman" w:hAnsi="Times New Roman"/>
            <w:sz w:val="28"/>
            <w:szCs w:val="28"/>
          </w:rPr>
          <w:t>подпунктом 3.5.2</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процедуры: запись о Разрешении, внесенная в журнал учета выданных разрешений.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3.5.4. Разрешение оформляется на бланке администрации Ровеньского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несет ответственность за достоверность и полноту представленной информации,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территорией Красногвардейского района, посадки (взлета) на площадки, расположенные в границах населенных пунктов района, сведения о которых не опубликованы в документах аэронавигационной информации.</w:t>
      </w:r>
    </w:p>
    <w:p>
      <w:pPr>
        <w:pStyle w:val="ConsPlusNormal"/>
        <w:ind w:firstLine="540"/>
        <w:jc w:val="both"/>
        <w:rPr>
          <w:rFonts w:ascii="Times New Roman" w:hAnsi="Times New Roman" w:cs="Times New Roman"/>
          <w:sz w:val="28"/>
          <w:szCs w:val="28"/>
        </w:rPr>
      </w:pPr>
      <w:bookmarkStart w:id="15" w:name="Par189"/>
      <w:bookmarkEnd w:id="15"/>
      <w:r>
        <w:rPr>
          <w:rFonts w:cs="Times New Roman" w:ascii="Times New Roman" w:hAnsi="Times New Roman"/>
          <w:sz w:val="28"/>
          <w:szCs w:val="28"/>
        </w:rPr>
        <w:t>3.6. Выдача Заявителю результата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3.6.1. Специалист: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регистрирует Разрешение или Уведомление об отказе в выдаче разрешения;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Разрешения или Уведомление об отказе в выдаче разрешения.</w:t>
      </w:r>
    </w:p>
    <w:p>
      <w:pPr>
        <w:pStyle w:val="ConsPlusNormal"/>
        <w:ind w:firstLine="540"/>
        <w:jc w:val="both"/>
        <w:rPr/>
      </w:pPr>
      <w:r>
        <w:rPr>
          <w:rFonts w:cs="Times New Roman" w:ascii="Times New Roman" w:hAnsi="Times New Roman"/>
          <w:sz w:val="28"/>
          <w:szCs w:val="28"/>
        </w:rPr>
        <w:t xml:space="preserve">Процедуры, устанавливаемые настоящим подпунктом, осуществляются в течение одного рабочего дня с момента окончания процедуры, предусмотренной </w:t>
      </w:r>
      <w:hyperlink w:anchor="Par177" w:tgtFrame="3.5. Подготовка результата предоставления муниципальной услуги.">
        <w:r>
          <w:rPr>
            <w:rStyle w:val="ListLabel23"/>
            <w:rFonts w:cs="Times New Roman" w:ascii="Times New Roman" w:hAnsi="Times New Roman"/>
            <w:sz w:val="28"/>
            <w:szCs w:val="28"/>
          </w:rPr>
          <w:t>пунктом 3.5</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 извещение Заявителя (его представителя) о результате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3.6.2. Специалист выдает Заявителю (его представителю) Разрешение или Уведомление об отказе в выдаче разрешения.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Выдача Заявителю Разрешения или Уведомления об отказе в выдаче разрешения на руки осуществляется в течение 15 минут в порядке очередности в день прибытия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 выданное Разрешение или Уведомление об отказе в выдаче разрешения.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3.8. Исправление технических ошибок.</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3.8.1. В случае обнаружения технической ошибки в документе, являющемся результатом предоставления муниципальной услуги, Заявитель (уполномоченный представитель) представляет:</w:t>
      </w:r>
    </w:p>
    <w:p>
      <w:pPr>
        <w:pStyle w:val="ConsPlusNormal"/>
        <w:ind w:firstLine="540"/>
        <w:jc w:val="both"/>
        <w:rPr/>
      </w:pPr>
      <w:r>
        <w:rPr>
          <w:rFonts w:cs="Times New Roman" w:ascii="Times New Roman" w:hAnsi="Times New Roman"/>
          <w:sz w:val="28"/>
          <w:szCs w:val="28"/>
        </w:rPr>
        <w:t xml:space="preserve">- </w:t>
      </w:r>
      <w:hyperlink w:anchor="Par559" w:tgtFrame="Заявление">
        <w:r>
          <w:rPr>
            <w:rStyle w:val="ListLabel23"/>
            <w:rFonts w:cs="Times New Roman" w:ascii="Times New Roman" w:hAnsi="Times New Roman"/>
            <w:sz w:val="28"/>
            <w:szCs w:val="28"/>
          </w:rPr>
          <w:t>заявление</w:t>
        </w:r>
      </w:hyperlink>
      <w:r>
        <w:rPr>
          <w:rFonts w:cs="Times New Roman" w:ascii="Times New Roman" w:hAnsi="Times New Roman"/>
          <w:sz w:val="28"/>
          <w:szCs w:val="28"/>
        </w:rPr>
        <w:t xml:space="preserve"> об исправлении технической ошибки по форме, утвержденной приложением № 6 к настоящему Регламенту;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документ, выданный Заявителю как результат муниципальной услуги, в котором содержится техническая ошибка;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документы, свидетельствующие о наличии технической ошибки.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3.8.2. Специалист, ответственный за прием документов, осуществляет прием заявления об исправлении технической ошибки, регистрирует данное заявление с приложенными документами и передает их ответственному должностному лицу, который определяет исполнителя из числа специалистов и направляет ему заявление об исправлении технической ошибки, с приложенными документами, на исполнение.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Процедура, устанавливаемая настоящим подпунктом, осуществляется в течение одного рабочего дня с момента регистрации заявления об исправлении технической ошибки.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процедуры: принятое и зарегистрированное заявление об исправлении технической ошибки, направленное на рассмотрение специалисту.</w:t>
      </w:r>
    </w:p>
    <w:p>
      <w:pPr>
        <w:pStyle w:val="ConsPlusNormal"/>
        <w:ind w:firstLine="540"/>
        <w:jc w:val="both"/>
        <w:rPr/>
      </w:pPr>
      <w:r>
        <w:rPr>
          <w:rFonts w:cs="Times New Roman" w:ascii="Times New Roman" w:hAnsi="Times New Roman"/>
          <w:sz w:val="28"/>
          <w:szCs w:val="28"/>
        </w:rPr>
        <w:t xml:space="preserve">3.8.3. Специалист, определенный ответственным должностным лицом как исполнитель, рассматривает документы и в целях внесения исправлений в документ, являющийся результатом услуги, осуществляет процедуры, предусмотренные </w:t>
      </w:r>
      <w:hyperlink w:anchor="Par189" w:tgtFrame="3.6. Выдача Заявителю результата муниципальной услуги.">
        <w:r>
          <w:rPr>
            <w:rStyle w:val="ListLabel23"/>
            <w:rFonts w:cs="Times New Roman" w:ascii="Times New Roman" w:hAnsi="Times New Roman"/>
            <w:sz w:val="28"/>
            <w:szCs w:val="28"/>
          </w:rPr>
          <w:t>пунктом 3.6</w:t>
        </w:r>
      </w:hyperlink>
      <w:r>
        <w:rPr>
          <w:rFonts w:cs="Times New Roman" w:ascii="Times New Roman" w:hAnsi="Times New Roman"/>
          <w:sz w:val="28"/>
          <w:szCs w:val="28"/>
        </w:rPr>
        <w:t xml:space="preserve"> настоящего Регламента,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(либо посредством электронной почты) письмо о возможности получения документа при представлении оригинала документа, в котором содержится техническая ошибка.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Процедура, устанавливаемая настоящим подпунктом, осуществляется в течение трех рабочих дней после обнаружения технической ошибки или получения от Заявителя (уполномоченного представителя) Заявления об исправлении технической ошибки.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процедуры: направленный Заявителю документ о возможности получения исправленного документа или выданный Заявителю исправленный документ, являющийся результатом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Порядок и формы контроля за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специалистов или ответственных должностных лиц.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Формами контроля за соблюдением исполнения административных процедур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проведение в установленном порядке проверок ведения делопроизводства;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проведение в установленном порядке контрольных проверок соблюдения процедур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вопросы по конкретному обращению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ответственным должностным лицом, специалистом, определенным как исполнитель, представляются справки о результатах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ответственным должностным лицом.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pPr>
        <w:pStyle w:val="ConsPlusNormal"/>
        <w:ind w:firstLine="540"/>
        <w:jc w:val="both"/>
        <w:rPr/>
      </w:pPr>
      <w:r>
        <w:rPr>
          <w:rFonts w:cs="Times New Roman" w:ascii="Times New Roman" w:hAnsi="Times New Roman"/>
          <w:sz w:val="28"/>
          <w:szCs w:val="28"/>
        </w:rPr>
        <w:t xml:space="preserve">4.4. Ответственное должностное лицо несет ответственность за несвоевременное и (или) ненадлежащее выполнение административных процедур, указанных в </w:t>
      </w:r>
      <w:hyperlink w:anchor="Par145" w:tgtFrame="3. Состав, последовательность и сроки выполнения">
        <w:r>
          <w:rPr>
            <w:rStyle w:val="ListLabel23"/>
            <w:rFonts w:cs="Times New Roman" w:ascii="Times New Roman" w:hAnsi="Times New Roman"/>
            <w:sz w:val="28"/>
            <w:szCs w:val="28"/>
          </w:rPr>
          <w:t>разделе 3</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4.5. Контроль за предоставлением муниципальной услуги со стороны граждан, их объединений и организаций осуществляется посредством обеспечения открытости деятельности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или муниципального служащего.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5.1.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нарушение срока регистрации запроса 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нарушение срока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Белгородской области, муниципальными правовыми актами;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7) отказ органа, предоставляющего муниципальную услугу,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Белгородской области, муниципальными правовыми актами;</w:t>
      </w:r>
    </w:p>
    <w:p>
      <w:pPr>
        <w:pStyle w:val="ConsPlusNormal"/>
        <w:ind w:firstLine="540"/>
        <w:jc w:val="both"/>
        <w:rPr/>
      </w:pPr>
      <w:r>
        <w:rPr>
          <w:rFonts w:cs="Times New Roman"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ar114" w:tgtFrame="2.8.3. Отказ в приеме документов, необходимых для предоставления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
        <w:r>
          <w:rPr>
            <w:rStyle w:val="ListLabel23"/>
            <w:rFonts w:cs="Times New Roman" w:ascii="Times New Roman" w:hAnsi="Times New Roman"/>
            <w:sz w:val="28"/>
            <w:szCs w:val="28"/>
          </w:rPr>
          <w:t>подпунктом 2.8.3 пункта 2.8</w:t>
        </w:r>
      </w:hyperlink>
      <w:r>
        <w:rPr>
          <w:rFonts w:cs="Times New Roman" w:ascii="Times New Roman" w:hAnsi="Times New Roman"/>
          <w:sz w:val="28"/>
          <w:szCs w:val="28"/>
        </w:rPr>
        <w:t xml:space="preserve"> настоящего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5.2. Общие требования к порядку подачи и рассмотрения жалобы при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Жалоба подается в письменной форме на бумажном носителе, в электронной форме либо может быть направлена по почте, с использованием информационно-телекоммуникационной сети «Интернет», официального сайта </w:t>
      </w:r>
      <w:r>
        <w:rPr>
          <w:rFonts w:ascii="Times New Roman" w:hAnsi="Times New Roman"/>
          <w:sz w:val="28"/>
          <w:szCs w:val="28"/>
        </w:rPr>
        <w:t>органов местного самоуправления Ровеньского района</w:t>
      </w:r>
      <w:r>
        <w:rPr>
          <w:rFonts w:cs="Times New Roman" w:ascii="Times New Roman" w:hAnsi="Times New Roman"/>
          <w:sz w:val="28"/>
          <w:szCs w:val="28"/>
        </w:rPr>
        <w:t>, а также может быть принята при личном приеме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Жалоба должна содержать: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его руководителя и (или) работника, решения и действия (бездействие) которых обжалуются;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5.3.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5.4. По результатам рассмотрения жалобы принимается одно из следующих решений: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б) в удовлетворении жалобы отказывается.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Советом безопасности,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5.6. В случае если в жалобе, поданной в письменной форме, не указаны фамилия гражданина, направившего жалобу, или почтовый адрес, по которому должен быть направлен ответ, ответ на жалобу не дается.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5.7. При наличии в жалобе нецензурных либо оскорбительных выражений, угроз жизни, здоровью и имуществу должностного лица, а также членов его семьи, должностное лицо, наделенное полномочиями по рассмотрению жалоб, вправе оставить жалобу без ответа по существу поставленных в ней вопросов, сообщив в течение семи дней со дня регистрации такой жалобы Заявителю о недопустимости злоупотребления правом.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5.8. В случае если текст жалобы, поданной в письменной форме, не поддается прочтению, ответ на жалобу не дается, о чем в течение семи дней со дня регистрации такой жалобы сообщается Заявителю, направившему жалобу, если его фамилия и почтовый адрес поддаются прочтению.</w:t>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rPr>
          <w:sz w:val="28"/>
          <w:szCs w:val="28"/>
        </w:rPr>
      </w:pPr>
      <w:r>
        <w:rPr>
          <w:sz w:val="28"/>
          <w:szCs w:val="28"/>
        </w:rPr>
      </w:r>
    </w:p>
    <w:p>
      <w:pPr>
        <w:pStyle w:val="ConsPlusNormal"/>
        <w:numPr>
          <w:ilvl w:val="0"/>
          <w:numId w:val="0"/>
        </w:numPr>
        <w:jc w:val="right"/>
        <w:outlineLvl w:val="1"/>
        <w:rPr>
          <w:rFonts w:ascii="Times New Roman" w:hAnsi="Times New Roman" w:cs="Times New Roman"/>
          <w:sz w:val="28"/>
          <w:szCs w:val="28"/>
        </w:rPr>
      </w:pPr>
      <w:r>
        <w:rPr>
          <w:rFonts w:cs="Times New Roman" w:ascii="Times New Roman" w:hAnsi="Times New Roman"/>
          <w:sz w:val="28"/>
          <w:szCs w:val="28"/>
        </w:rPr>
        <w:t>Приложение № 1</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jc w:val="right"/>
        <w:rPr/>
      </w:pPr>
      <w:r>
        <w:rPr/>
      </w:r>
    </w:p>
    <w:p>
      <w:pPr>
        <w:pStyle w:val="ConsPlusNormal"/>
        <w:ind w:firstLine="540"/>
        <w:jc w:val="both"/>
        <w:rPr/>
      </w:pPr>
      <w:r>
        <w:rPr/>
      </w:r>
    </w:p>
    <w:p>
      <w:pPr>
        <w:pStyle w:val="ConsPlusNormal"/>
        <w:jc w:val="center"/>
        <w:rPr>
          <w:rFonts w:ascii="Times New Roman" w:hAnsi="Times New Roman" w:cs="Times New Roman"/>
          <w:sz w:val="28"/>
          <w:szCs w:val="28"/>
        </w:rPr>
      </w:pPr>
      <w:bookmarkStart w:id="16" w:name="Par269"/>
      <w:bookmarkEnd w:id="16"/>
      <w:r>
        <w:rPr>
          <w:rFonts w:cs="Times New Roman" w:ascii="Times New Roman" w:hAnsi="Times New Roman"/>
          <w:sz w:val="28"/>
          <w:szCs w:val="28"/>
        </w:rPr>
        <w:t>Разрешение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на выполнение авиационных работ, парашютных прыжков,</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демонстрационных полетов воздушных судов, полетов</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расположенные в</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границах населенных пунктов района, сведения о которых не опубликованы в документах аэронавигационной информации</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tbl>
      <w:tblPr>
        <w:tblW w:w="9923" w:type="dxa"/>
        <w:jc w:val="left"/>
        <w:tblInd w:w="62" w:type="dxa"/>
        <w:tblCellMar>
          <w:top w:w="102" w:type="dxa"/>
          <w:left w:w="62" w:type="dxa"/>
          <w:bottom w:w="102" w:type="dxa"/>
          <w:right w:w="62" w:type="dxa"/>
        </w:tblCellMar>
        <w:tblLook w:val="0000"/>
      </w:tblPr>
      <w:tblGrid>
        <w:gridCol w:w="3736"/>
        <w:gridCol w:w="339"/>
        <w:gridCol w:w="610"/>
        <w:gridCol w:w="1982"/>
        <w:gridCol w:w="2688"/>
        <w:gridCol w:w="142"/>
        <w:gridCol w:w="425"/>
      </w:tblGrid>
      <w:tr>
        <w:trPr/>
        <w:tc>
          <w:tcPr>
            <w:tcW w:w="4685" w:type="dxa"/>
            <w:gridSpan w:val="3"/>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«___» ________ 20___ г.</w:t>
            </w:r>
          </w:p>
        </w:tc>
        <w:tc>
          <w:tcPr>
            <w:tcW w:w="5237" w:type="dxa"/>
            <w:gridSpan w:val="4"/>
            <w:tcBorders/>
            <w:shd w:fill="auto" w:val="clear"/>
          </w:tcPr>
          <w:p>
            <w:pPr>
              <w:pStyle w:val="ConsPlusNormal"/>
              <w:jc w:val="righ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______</w:t>
            </w:r>
          </w:p>
        </w:tc>
      </w:tr>
      <w:tr>
        <w:trPr/>
        <w:tc>
          <w:tcPr>
            <w:tcW w:w="9922" w:type="dxa"/>
            <w:gridSpan w:val="7"/>
            <w:tcBorders>
              <w:left w:val="single" w:sz="4" w:space="0" w:color="000000"/>
              <w:bottom w:val="single" w:sz="4" w:space="0" w:color="000000"/>
              <w:right w:val="single" w:sz="4" w:space="0" w:color="000000"/>
            </w:tcBorders>
            <w:shd w:fill="auto" w:val="clear"/>
          </w:tcPr>
          <w:p>
            <w:pPr>
              <w:pStyle w:val="ConsPlusNormal"/>
              <w:ind w:firstLine="283"/>
              <w:jc w:val="both"/>
              <w:rPr>
                <w:rFonts w:ascii="Times New Roman" w:hAnsi="Times New Roman" w:cs="Times New Roman"/>
                <w:sz w:val="28"/>
                <w:szCs w:val="28"/>
              </w:rPr>
            </w:pPr>
            <w:r>
              <w:rPr>
                <w:rFonts w:cs="Times New Roman" w:ascii="Times New Roman" w:hAnsi="Times New Roman"/>
                <w:sz w:val="28"/>
                <w:szCs w:val="28"/>
              </w:rPr>
              <w:t>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 марта 2010 года № 138 «Об утверждении федеральных правил использования воздушного пространства Российской Федерации», администрация Ровеньского района разрешает</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(наименование юридического лица; фамилия, имя, отчество физического лица)</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(адрес места нахождения/жительства)</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свидетельство о государственной регистрации (для юридических лиц):</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4"/>
                <w:szCs w:val="24"/>
                <w:vertAlign w:val="superscript"/>
              </w:rPr>
            </w:pPr>
            <w:r>
              <w:rPr>
                <w:rFonts w:cs="Times New Roman" w:ascii="Times New Roman" w:hAnsi="Times New Roman"/>
                <w:sz w:val="24"/>
                <w:szCs w:val="24"/>
                <w:vertAlign w:val="superscript"/>
              </w:rPr>
              <w:t>(серия, номер)</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данные документа, удостоверяющего личность (для физических лиц):</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(серия, номер)</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использование воздушного пространства над населенными пунктами, расположенными на территории Ровеньского района для</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(вид деятельности по использованию воздушного пространства)</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 xml:space="preserve">Место использования воздушного пространства (посадки, взлета) над населенными пунктами, расположенными на территории Ровеньского района: </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На воздушном судне: ______________________________________________</w:t>
            </w:r>
          </w:p>
          <w:p>
            <w:pPr>
              <w:pStyle w:val="ConsPlusNormal"/>
              <w:rPr>
                <w:rFonts w:ascii="Times New Roman" w:hAnsi="Times New Roman" w:cs="Times New Roman"/>
                <w:sz w:val="28"/>
                <w:szCs w:val="28"/>
              </w:rPr>
            </w:pPr>
            <w:r>
              <w:rPr>
                <w:rFonts w:cs="Times New Roman" w:ascii="Times New Roman" w:hAnsi="Times New Roman"/>
                <w:sz w:val="28"/>
                <w:szCs w:val="28"/>
              </w:rPr>
              <w:t>тип:</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государственный регистрационный (бортовой номер) знак:</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 xml:space="preserve">номер двигателя/серийный номер: </w:t>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Срок использования воздушного пространства над населенными пунктами, расположенными на территории Ровеньского района:</w:t>
            </w:r>
          </w:p>
          <w:p>
            <w:pPr>
              <w:pStyle w:val="ConsPlusNormal"/>
              <w:rPr>
                <w:rFonts w:ascii="Times New Roman" w:hAnsi="Times New Roman" w:cs="Times New Roman"/>
                <w:sz w:val="28"/>
                <w:szCs w:val="28"/>
              </w:rPr>
            </w:pPr>
            <w:r>
              <w:rPr>
                <w:rFonts w:cs="Times New Roman" w:ascii="Times New Roman" w:hAnsi="Times New Roman"/>
                <w:sz w:val="28"/>
                <w:szCs w:val="28"/>
              </w:rPr>
              <w:t>начало:</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окончание:</w:t>
            </w:r>
          </w:p>
        </w:tc>
      </w:tr>
      <w:tr>
        <w:trPr/>
        <w:tc>
          <w:tcPr>
            <w:tcW w:w="9355"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67" w:type="dxa"/>
            <w:gridSpan w:val="2"/>
            <w:tcBorders>
              <w:top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922" w:type="dxa"/>
            <w:gridSpan w:val="7"/>
            <w:tcBorders>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Время использования воздушного пространства над населенными пунктами, расположенными на территории Ровеньского района:</w:t>
            </w:r>
          </w:p>
          <w:p>
            <w:pPr>
              <w:pStyle w:val="ConsPlusNormal"/>
              <w:rPr>
                <w:rFonts w:ascii="Times New Roman" w:hAnsi="Times New Roman" w:cs="Times New Roman"/>
                <w:sz w:val="28"/>
                <w:szCs w:val="28"/>
              </w:rPr>
            </w:pPr>
            <w:r>
              <w:rPr>
                <w:rFonts w:cs="Times New Roman" w:ascii="Times New Roman" w:hAnsi="Times New Roman"/>
                <w:sz w:val="28"/>
                <w:szCs w:val="28"/>
              </w:rPr>
            </w:r>
          </w:p>
        </w:tc>
      </w:tr>
      <w:tr>
        <w:trPr/>
        <w:tc>
          <w:tcPr>
            <w:tcW w:w="9497" w:type="dxa"/>
            <w:gridSpan w:val="6"/>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425"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Ограничения/примечания:</w:t>
            </w:r>
          </w:p>
        </w:tc>
      </w:tr>
      <w:tr>
        <w:trPr/>
        <w:tc>
          <w:tcPr>
            <w:tcW w:w="9497" w:type="dxa"/>
            <w:gridSpan w:val="6"/>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425"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Срок действия разрешения:</w:t>
            </w:r>
          </w:p>
        </w:tc>
      </w:tr>
      <w:tr>
        <w:trPr/>
        <w:tc>
          <w:tcPr>
            <w:tcW w:w="9922"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497" w:type="dxa"/>
            <w:gridSpan w:val="6"/>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425"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3736"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39" w:type="dxa"/>
            <w:tcBorders>
              <w:top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847"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3736" w:type="dxa"/>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(должность)</w:t>
            </w:r>
          </w:p>
        </w:tc>
        <w:tc>
          <w:tcPr>
            <w:tcW w:w="339" w:type="dxa"/>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c>
          <w:tcPr>
            <w:tcW w:w="2592" w:type="dxa"/>
            <w:gridSpan w:val="2"/>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(подпись)</w:t>
            </w:r>
          </w:p>
        </w:tc>
        <w:tc>
          <w:tcPr>
            <w:tcW w:w="3255" w:type="dxa"/>
            <w:gridSpan w:val="3"/>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(расшифровка)</w:t>
            </w:r>
          </w:p>
        </w:tc>
      </w:tr>
    </w:tbl>
    <w:p>
      <w:pPr>
        <w:pStyle w:val="ConsPlusNormal"/>
        <w:rPr/>
      </w:pPr>
      <w:r>
        <w:rPr/>
      </w:r>
    </w:p>
    <w:p>
      <w:pPr>
        <w:pStyle w:val="ConsPlusNormal"/>
        <w:jc w:val="center"/>
        <w:rPr/>
      </w:pPr>
      <w:r>
        <w:rPr/>
      </w:r>
    </w:p>
    <w:p>
      <w:pPr>
        <w:pStyle w:val="ConsPlusNormal"/>
        <w:jc w:val="center"/>
        <w:rPr/>
      </w:pPr>
      <w:r>
        <w:rPr/>
      </w:r>
    </w:p>
    <w:p>
      <w:pPr>
        <w:pStyle w:val="ConsPlusNormal"/>
        <w:jc w:val="center"/>
        <w:rPr/>
      </w:pPr>
      <w:r>
        <w:rPr/>
      </w:r>
    </w:p>
    <w:p>
      <w:pPr>
        <w:sectPr>
          <w:type w:val="nextPage"/>
          <w:pgSz w:w="11906" w:h="16838"/>
          <w:pgMar w:left="1418" w:right="851" w:header="0" w:top="567" w:footer="0" w:bottom="964" w:gutter="0"/>
          <w:pgNumType w:fmt="decimal"/>
          <w:formProt w:val="false"/>
          <w:textDirection w:val="lrTb"/>
          <w:docGrid w:type="default" w:linePitch="299" w:charSpace="8192"/>
        </w:sectPr>
        <w:pStyle w:val="ConsPlusNormal"/>
        <w:jc w:val="center"/>
        <w:rPr/>
      </w:pPr>
      <w:r>
        <w:rPr/>
      </w:r>
    </w:p>
    <w:p>
      <w:pPr>
        <w:pStyle w:val="ConsPlusNormal"/>
        <w:numPr>
          <w:ilvl w:val="0"/>
          <w:numId w:val="0"/>
        </w:numPr>
        <w:jc w:val="right"/>
        <w:outlineLvl w:val="1"/>
        <w:rPr>
          <w:rFonts w:ascii="Times New Roman" w:hAnsi="Times New Roman" w:cs="Times New Roman"/>
          <w:sz w:val="28"/>
          <w:szCs w:val="28"/>
        </w:rPr>
      </w:pPr>
      <w:r>
        <w:rPr>
          <w:rFonts w:cs="Times New Roman" w:ascii="Times New Roman" w:hAnsi="Times New Roman"/>
          <w:sz w:val="28"/>
          <w:szCs w:val="28"/>
        </w:rPr>
        <w:t>Приложение № 2</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bookmarkStart w:id="17" w:name="Par367"/>
      <w:bookmarkEnd w:id="17"/>
      <w:r>
        <w:rPr>
          <w:rFonts w:cs="Times New Roman" w:ascii="Times New Roman" w:hAnsi="Times New Roman"/>
          <w:sz w:val="28"/>
          <w:szCs w:val="28"/>
        </w:rPr>
        <w:t>Уведомление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об отказе в выдаче разрешения на выполнение авиационных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работ, парашютных прыжков, демонстрационных полетов</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w:t>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расположенными на территории Ровеньского района, посадку (взлет)</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на площадки, расположенные в границах населенных пунктов района,</w:t>
      </w:r>
    </w:p>
    <w:p>
      <w:pPr>
        <w:pStyle w:val="ConsPlusNormal"/>
        <w:jc w:val="center"/>
        <w:rPr>
          <w:rFonts w:ascii="Times New Roman" w:hAnsi="Times New Roman" w:cs="Times New Roman"/>
          <w:sz w:val="28"/>
          <w:szCs w:val="28"/>
        </w:rPr>
      </w:pPr>
      <w:r>
        <w:rPr>
          <w:rFonts w:cs="Times New Roman" w:ascii="Times New Roman" w:hAnsi="Times New Roman"/>
          <w:sz w:val="28"/>
          <w:szCs w:val="28"/>
        </w:rPr>
        <w:t>сведения о которых не опубликованы в документах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аэронавигационной информации</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tbl>
      <w:tblPr>
        <w:tblW w:w="9781" w:type="dxa"/>
        <w:jc w:val="left"/>
        <w:tblInd w:w="62" w:type="dxa"/>
        <w:tblCellMar>
          <w:top w:w="102" w:type="dxa"/>
          <w:left w:w="62" w:type="dxa"/>
          <w:bottom w:w="102" w:type="dxa"/>
          <w:right w:w="62" w:type="dxa"/>
        </w:tblCellMar>
        <w:tblLook w:val="0000"/>
      </w:tblPr>
      <w:tblGrid>
        <w:gridCol w:w="3260"/>
        <w:gridCol w:w="707"/>
        <w:gridCol w:w="567"/>
        <w:gridCol w:w="4821"/>
        <w:gridCol w:w="426"/>
      </w:tblGrid>
      <w:tr>
        <w:trPr/>
        <w:tc>
          <w:tcPr>
            <w:tcW w:w="4534" w:type="dxa"/>
            <w:gridSpan w:val="3"/>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t>«___» ________ 20___ г.</w:t>
            </w:r>
          </w:p>
        </w:tc>
        <w:tc>
          <w:tcPr>
            <w:tcW w:w="5247" w:type="dxa"/>
            <w:gridSpan w:val="2"/>
            <w:tcBorders/>
            <w:shd w:fill="auto" w:val="clear"/>
          </w:tcPr>
          <w:p>
            <w:pPr>
              <w:pStyle w:val="ConsPlusNormal"/>
              <w:jc w:val="righ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______</w:t>
            </w:r>
          </w:p>
        </w:tc>
      </w:tr>
      <w:tr>
        <w:trPr/>
        <w:tc>
          <w:tcPr>
            <w:tcW w:w="9781" w:type="dxa"/>
            <w:gridSpan w:val="5"/>
            <w:tcBorders>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78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5" w:type="dxa"/>
            <w:gridSpan w:val="4"/>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426"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rHeight w:val="1205" w:hRule="atLeast"/>
        </w:trPr>
        <w:tc>
          <w:tcPr>
            <w:tcW w:w="978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(наименование юридического лица; фамилия, имя, отчество физического лица)</w:t>
            </w:r>
          </w:p>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mc:AlternateContent>
                <mc:Choice Requires="wps">
                  <w:drawing>
                    <wp:anchor behindDoc="0" distT="0" distB="0" distL="114300" distR="114300" simplePos="0" locked="0" layoutInCell="1" allowOverlap="1" relativeHeight="5">
                      <wp:simplePos x="0" y="0"/>
                      <wp:positionH relativeFrom="column">
                        <wp:posOffset>-72390</wp:posOffset>
                      </wp:positionH>
                      <wp:positionV relativeFrom="paragraph">
                        <wp:posOffset>162560</wp:posOffset>
                      </wp:positionV>
                      <wp:extent cx="6210935" cy="1270"/>
                      <wp:effectExtent l="0" t="0" r="0" b="0"/>
                      <wp:wrapNone/>
                      <wp:docPr id="2" name=""/>
                      <a:graphic xmlns:a="http://schemas.openxmlformats.org/drawingml/2006/main">
                        <a:graphicData uri="http://schemas.microsoft.com/office/word/2010/wordprocessingShape">
                          <wps:wsp>
                            <wps:cNvSpPr/>
                            <wps:spPr>
                              <a:xfrm>
                                <a:off x="0" y="0"/>
                                <a:ext cx="6210360" cy="720"/>
                              </a:xfrm>
                              <a:custGeom>
                                <a:avLst/>
                                <a:gdLst/>
                                <a:ahLst/>
                                <a:rect l="l" t="t" r="r" b="b"/>
                                <a:pathLst>
                                  <a:path w="21600" h="21600">
                                    <a:moveTo>
                                      <a:pt x="0" y="0"/>
                                    </a:moveTo>
                                    <a:lnTo>
                                      <a:pt x="21600" y="21600"/>
                                    </a:lnTo>
                                  </a:path>
                                </a:pathLst>
                              </a:custGeom>
                              <a:noFill/>
                              <a:ln>
                                <a:solidFill>
                                  <a:srgbClr val="000000"/>
                                </a:solidFill>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stroked="t" style="position:absolute;margin-left:-5.7pt;margin-top:12.8pt;width:488.95pt;height:0pt" type="shapetype_32">
                      <w10:wrap type="none"/>
                      <v:fill o:detectmouseclick="t" on="false"/>
                      <v:stroke color="black" joinstyle="round" endcap="flat"/>
                    </v:shape>
                  </w:pict>
                </mc:Fallback>
              </mc:AlternateContent>
            </w:r>
          </w:p>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(адрес места нахождения/жительства)</w:t>
            </w:r>
          </w:p>
        </w:tc>
      </w:tr>
      <w:tr>
        <w:trPr/>
        <w:tc>
          <w:tcPr>
            <w:tcW w:w="978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78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(указываются основания отказа в выдаче разрешения)</w:t>
            </w:r>
          </w:p>
        </w:tc>
      </w:tr>
      <w:tr>
        <w:trPr/>
        <w:tc>
          <w:tcPr>
            <w:tcW w:w="3260" w:type="dxa"/>
            <w:tcBorders>
              <w:top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707" w:type="dxa"/>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814" w:type="dxa"/>
            <w:gridSpan w:val="3"/>
            <w:tcBorders>
              <w:top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781" w:type="dxa"/>
            <w:gridSpan w:val="5"/>
            <w:tcBorders>
              <w:left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mc:AlternateContent>
                <mc:Choice Requires="wps">
                  <w:drawing>
                    <wp:anchor behindDoc="0" distT="0" distB="0" distL="114300" distR="114300" simplePos="0" locked="0" layoutInCell="1" allowOverlap="1" relativeHeight="2">
                      <wp:simplePos x="0" y="0"/>
                      <wp:positionH relativeFrom="column">
                        <wp:posOffset>88900</wp:posOffset>
                      </wp:positionH>
                      <wp:positionV relativeFrom="paragraph">
                        <wp:posOffset>3175</wp:posOffset>
                      </wp:positionV>
                      <wp:extent cx="1772285" cy="1270"/>
                      <wp:effectExtent l="0" t="0" r="0" b="0"/>
                      <wp:wrapNone/>
                      <wp:docPr id="3" name=""/>
                      <a:graphic xmlns:a="http://schemas.openxmlformats.org/drawingml/2006/main">
                        <a:graphicData uri="http://schemas.microsoft.com/office/word/2010/wordprocessingShape">
                          <wps:wsp>
                            <wps:cNvSpPr/>
                            <wps:spPr>
                              <a:xfrm>
                                <a:off x="0" y="0"/>
                                <a:ext cx="1771560" cy="720"/>
                              </a:xfrm>
                              <a:custGeom>
                                <a:avLst/>
                                <a:gdLst/>
                                <a:ahLst/>
                                <a:rect l="l" t="t" r="r" b="b"/>
                                <a:pathLst>
                                  <a:path w="21600" h="21600">
                                    <a:moveTo>
                                      <a:pt x="0" y="0"/>
                                    </a:moveTo>
                                    <a:lnTo>
                                      <a:pt x="21600" y="21600"/>
                                    </a:lnTo>
                                  </a:path>
                                </a:pathLst>
                              </a:custGeom>
                              <a:noFill/>
                              <a:ln>
                                <a:solidFill>
                                  <a:srgbClr val="000000"/>
                                </a:solidFill>
                              </a:ln>
                            </wps:spPr>
                            <wps:style>
                              <a:lnRef idx="0"/>
                              <a:fillRef idx="0"/>
                              <a:effectRef idx="0"/>
                              <a:fontRef idx="minor"/>
                            </wps:style>
                            <wps:bodyPr/>
                          </wps:wsp>
                        </a:graphicData>
                      </a:graphic>
                    </wp:anchor>
                  </w:drawing>
                </mc:Choice>
                <mc:Fallback>
                  <w:pict>
                    <v:shape id="shape_0" stroked="t" style="position:absolute;margin-left:7pt;margin-top:0.25pt;width:139.45pt;height:0pt" type="shapetype_32">
                      <w10:wrap type="none"/>
                      <v:fill o:detectmouseclick="t" on="false"/>
                      <v:stroke color="black" joinstyle="round" endcap="flat"/>
                    </v:shape>
                  </w:pict>
                </mc:Fallback>
              </mc:AlternateContent>
              <mc:AlternateContent>
                <mc:Choice Requires="wps">
                  <w:drawing>
                    <wp:anchor behindDoc="0" distT="0" distB="0" distL="114300" distR="114300" simplePos="0" locked="0" layoutInCell="1" allowOverlap="1" relativeHeight="3">
                      <wp:simplePos x="0" y="0"/>
                      <wp:positionH relativeFrom="column">
                        <wp:posOffset>2270125</wp:posOffset>
                      </wp:positionH>
                      <wp:positionV relativeFrom="paragraph">
                        <wp:posOffset>3175</wp:posOffset>
                      </wp:positionV>
                      <wp:extent cx="3867785" cy="1270"/>
                      <wp:effectExtent l="0" t="0" r="0" b="0"/>
                      <wp:wrapNone/>
                      <wp:docPr id="4" name=""/>
                      <a:graphic xmlns:a="http://schemas.openxmlformats.org/drawingml/2006/main">
                        <a:graphicData uri="http://schemas.microsoft.com/office/word/2010/wordprocessingShape">
                          <wps:wsp>
                            <wps:cNvSpPr/>
                            <wps:spPr>
                              <a:xfrm>
                                <a:off x="0" y="0"/>
                                <a:ext cx="3867120" cy="720"/>
                              </a:xfrm>
                              <a:custGeom>
                                <a:avLst/>
                                <a:gdLst/>
                                <a:ahLst/>
                                <a:rect l="l" t="t" r="r" b="b"/>
                                <a:pathLst>
                                  <a:path w="21600" h="21600">
                                    <a:moveTo>
                                      <a:pt x="0" y="0"/>
                                    </a:moveTo>
                                    <a:lnTo>
                                      <a:pt x="21600" y="21600"/>
                                    </a:lnTo>
                                  </a:path>
                                </a:pathLst>
                              </a:custGeom>
                              <a:noFill/>
                              <a:ln>
                                <a:solidFill>
                                  <a:srgbClr val="000000"/>
                                </a:solidFill>
                              </a:ln>
                            </wps:spPr>
                            <wps:style>
                              <a:lnRef idx="0"/>
                              <a:fillRef idx="0"/>
                              <a:effectRef idx="0"/>
                              <a:fontRef idx="minor"/>
                            </wps:style>
                            <wps:bodyPr/>
                          </wps:wsp>
                        </a:graphicData>
                      </a:graphic>
                    </wp:anchor>
                  </w:drawing>
                </mc:Choice>
                <mc:Fallback>
                  <w:pict>
                    <v:shape id="shape_0" stroked="t" style="position:absolute;margin-left:178.75pt;margin-top:0.25pt;width:304.45pt;height:0pt" type="shapetype_32">
                      <w10:wrap type="none"/>
                      <v:fill o:detectmouseclick="t" on="false"/>
                      <v:stroke color="black" joinstyle="round" endcap="flat"/>
                    </v:shape>
                  </w:pict>
                </mc:Fallback>
              </mc:AlternateContent>
            </w:r>
            <w:r>
              <w:rPr>
                <w:rFonts w:cs="Times New Roman" w:ascii="Times New Roman" w:hAnsi="Times New Roman"/>
                <w:sz w:val="24"/>
                <w:szCs w:val="24"/>
              </w:rPr>
              <w:t>(</w:t>
            </w:r>
            <w:r>
              <w:rPr>
                <w:rFonts w:cs="Times New Roman" w:ascii="Times New Roman" w:hAnsi="Times New Roman"/>
                <w:sz w:val="24"/>
                <w:szCs w:val="24"/>
              </w:rPr>
              <w:t>должность) (подпись) (расшифровка)</w:t>
            </w:r>
          </w:p>
        </w:tc>
      </w:tr>
    </w:tbl>
    <w:p>
      <w:pPr>
        <w:pStyle w:val="ConsPlusNormal"/>
        <w:rPr>
          <w:rFonts w:ascii="Times New Roman" w:hAnsi="Times New Roman" w:cs="Times New Roman"/>
          <w:sz w:val="28"/>
          <w:szCs w:val="28"/>
        </w:rPr>
      </w:pPr>
      <w:r>
        <w:rPr>
          <w:rFonts w:cs="Times New Roman" w:ascii="Times New Roman" w:hAnsi="Times New Roman"/>
          <w:sz w:val="28"/>
          <w:szCs w:val="28"/>
        </w:rPr>
      </w:r>
    </w:p>
    <w:p>
      <w:pPr>
        <w:sectPr>
          <w:type w:val="nextPage"/>
          <w:pgSz w:w="11906" w:h="16838"/>
          <w:pgMar w:left="1418" w:right="851" w:header="0" w:top="1134" w:footer="0" w:bottom="1134" w:gutter="0"/>
          <w:pgNumType w:fmt="decimal"/>
          <w:formProt w:val="false"/>
          <w:textDirection w:val="lrTb"/>
          <w:docGrid w:type="default" w:linePitch="299" w:charSpace="8192"/>
        </w:sect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jc w:val="right"/>
        <w:outlineLvl w:val="1"/>
        <w:rPr>
          <w:rFonts w:ascii="Times New Roman" w:hAnsi="Times New Roman" w:cs="Times New Roman"/>
          <w:sz w:val="28"/>
          <w:szCs w:val="28"/>
        </w:rPr>
      </w:pPr>
      <w:r>
        <w:rPr>
          <w:rFonts w:cs="Times New Roman" w:ascii="Times New Roman" w:hAnsi="Times New Roman"/>
          <w:sz w:val="28"/>
          <w:szCs w:val="28"/>
        </w:rPr>
        <w:t>Приложение № 3</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tbl>
      <w:tblPr>
        <w:tblW w:w="9498" w:type="dxa"/>
        <w:jc w:val="left"/>
        <w:tblInd w:w="62" w:type="dxa"/>
        <w:tblCellMar>
          <w:top w:w="102" w:type="dxa"/>
          <w:left w:w="62" w:type="dxa"/>
          <w:bottom w:w="102" w:type="dxa"/>
          <w:right w:w="62" w:type="dxa"/>
        </w:tblCellMar>
        <w:tblLook w:val="0000"/>
      </w:tblPr>
      <w:tblGrid>
        <w:gridCol w:w="3401"/>
        <w:gridCol w:w="6096"/>
      </w:tblGrid>
      <w:tr>
        <w:trPr/>
        <w:tc>
          <w:tcPr>
            <w:tcW w:w="3401" w:type="dxa"/>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6096" w:type="dxa"/>
            <w:tcBorders/>
            <w:shd w:fill="auto" w:val="clear"/>
          </w:tcPr>
          <w:p>
            <w:pPr>
              <w:pStyle w:val="ConsPlusNormal"/>
              <w:ind w:left="222" w:hanging="0"/>
              <w:rPr>
                <w:rFonts w:ascii="Times New Roman" w:hAnsi="Times New Roman" w:cs="Times New Roman"/>
                <w:sz w:val="28"/>
                <w:szCs w:val="28"/>
              </w:rPr>
            </w:pPr>
            <w:r>
              <w:rPr>
                <w:rFonts w:cs="Times New Roman" w:ascii="Times New Roman" w:hAnsi="Times New Roman"/>
                <w:sz w:val="28"/>
                <w:szCs w:val="28"/>
              </w:rPr>
              <w:t>Главе администрации Ровеньского района</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tabs>
                <w:tab w:val="clear" w:pos="708"/>
                <w:tab w:val="left" w:pos="2235" w:leader="none"/>
              </w:tabs>
              <w:ind w:left="222" w:hanging="0"/>
              <w:jc w:val="both"/>
              <w:rPr>
                <w:rFonts w:ascii="Times New Roman" w:hAnsi="Times New Roman" w:cs="Times New Roman"/>
                <w:sz w:val="28"/>
                <w:szCs w:val="28"/>
              </w:rPr>
            </w:pPr>
            <w:r>
              <w:rPr>
                <w:rFonts w:cs="Times New Roman" w:ascii="Times New Roman" w:hAnsi="Times New Roman"/>
                <w:sz w:val="28"/>
                <w:szCs w:val="28"/>
              </w:rPr>
              <w:tab/>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(ФИО, с указанием представления по доверенности при подаче заявления от юридического лица)</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(документ удостоверяющий личность)</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(полное наименование юридического лица, с указанием организационно-правовой формы юридического лица)</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(адрес места жительства / нахождения)</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Телефон: 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Факс: 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e-mail: ______________________________</w:t>
            </w:r>
          </w:p>
        </w:tc>
      </w:tr>
    </w:tbl>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bookmarkStart w:id="18" w:name="Par427"/>
      <w:bookmarkEnd w:id="18"/>
      <w:r>
        <w:rPr>
          <w:rFonts w:cs="Times New Roman" w:ascii="Times New Roman" w:hAnsi="Times New Roman"/>
          <w:sz w:val="28"/>
          <w:szCs w:val="28"/>
        </w:rPr>
        <w:t>Заявление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 выдаче разрешения на выполнение авиационных работ,</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парашютных прыжков, демонстрационных полетов воздушных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расположенными на территории Ровеньского района, посадку (взлет) на площадки,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расположенные в границах населенных пунктов района, сведения о которых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не опубликованы в документах аэронавигационной информации</w:t>
      </w:r>
    </w:p>
    <w:p>
      <w:pPr>
        <w:pStyle w:val="ConsPlusNormal"/>
        <w:rPr>
          <w:rFonts w:ascii="Times New Roman" w:hAnsi="Times New Roman" w:cs="Times New Roman"/>
          <w:sz w:val="28"/>
          <w:szCs w:val="28"/>
        </w:rPr>
      </w:pPr>
      <w:r>
        <w:rPr>
          <w:rFonts w:cs="Times New Roman" w:ascii="Times New Roman" w:hAnsi="Times New Roman"/>
          <w:sz w:val="28"/>
          <w:szCs w:val="28"/>
        </w:rPr>
      </w:r>
    </w:p>
    <w:tbl>
      <w:tblPr>
        <w:tblW w:w="9782" w:type="dxa"/>
        <w:jc w:val="left"/>
        <w:tblInd w:w="62" w:type="dxa"/>
        <w:tblCellMar>
          <w:top w:w="102" w:type="dxa"/>
          <w:left w:w="62" w:type="dxa"/>
          <w:bottom w:w="102" w:type="dxa"/>
          <w:right w:w="62" w:type="dxa"/>
        </w:tblCellMar>
        <w:tblLook w:val="0000"/>
      </w:tblPr>
      <w:tblGrid>
        <w:gridCol w:w="3389"/>
        <w:gridCol w:w="339"/>
        <w:gridCol w:w="1984"/>
        <w:gridCol w:w="340"/>
        <w:gridCol w:w="3304"/>
        <w:gridCol w:w="426"/>
      </w:tblGrid>
      <w:tr>
        <w:trPr/>
        <w:tc>
          <w:tcPr>
            <w:tcW w:w="9782" w:type="dxa"/>
            <w:gridSpan w:val="6"/>
            <w:tcBorders>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Прошу выдать разрешение на использование воздушного пространства над населенными пунктами, расположенными на территории Ровеньского района, для</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4"/>
                <w:szCs w:val="24"/>
                <w:vertAlign w:val="superscript"/>
              </w:rPr>
            </w:pPr>
            <w:r>
              <w:rPr>
                <w:rFonts w:cs="Times New Roman" w:ascii="Times New Roman" w:hAnsi="Times New Roman"/>
                <w:sz w:val="24"/>
                <w:szCs w:val="24"/>
                <w:vertAlign w:val="superscript"/>
              </w:rPr>
              <w:t>(вид деятельности по использованию воздушного пространства)</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Место использования воздушного пространства над населенными пунктами, расположенными на территории Ровеньского района:</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r>
      <w:tr>
        <w:trPr/>
        <w:tc>
          <w:tcPr>
            <w:tcW w:w="9356"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c>
          <w:tcPr>
            <w:tcW w:w="426"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t>.</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(посадочные площадки, планируемые к использованию)</w:t>
            </w:r>
          </w:p>
        </w:tc>
      </w:tr>
      <w:tr>
        <w:trPr>
          <w:trHeight w:val="1010" w:hRule="atLeast"/>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Период использования воздушного пространства над населенными пунктами, расположенными на территории Ровеньского района: ___________________</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6"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426"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Прилагаю документы, необходимые для предоставления муниципальной услуги:</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356" w:type="dxa"/>
            <w:gridSpan w:val="5"/>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426" w:type="dxa"/>
            <w:tcBorders>
              <w:top w:val="single" w:sz="4" w:space="0" w:color="000000"/>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w:t>
            </w:r>
          </w:p>
        </w:tc>
      </w:tr>
      <w:tr>
        <w:trPr/>
        <w:tc>
          <w:tcPr>
            <w:tcW w:w="9782" w:type="dxa"/>
            <w:gridSpan w:val="6"/>
            <w:tcBorders>
              <w:top w:val="single" w:sz="4" w:space="0" w:color="000000"/>
              <w:left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В целях оказания муниципальной услуги даю согласие на обработку и проверку указанных мною в заявлении персональных данных.</w:t>
            </w:r>
          </w:p>
          <w:p>
            <w:pPr>
              <w:pStyle w:val="ConsPlusNormal"/>
              <w:jc w:val="both"/>
              <w:rPr>
                <w:rFonts w:ascii="Times New Roman" w:hAnsi="Times New Roman" w:cs="Times New Roman"/>
                <w:sz w:val="28"/>
                <w:szCs w:val="28"/>
              </w:rPr>
            </w:pPr>
            <w:r>
              <w:rPr>
                <w:rFonts w:cs="Times New Roman" w:ascii="Times New Roman" w:hAnsi="Times New Roman"/>
                <w:sz w:val="28"/>
                <w:szCs w:val="28"/>
              </w:rPr>
              <w:t>Разрешение прошу вручить лично в форме документа на бумажном носителе/направить по электронной почте в форме электронного документа/уведомить по телефону (нужное подчеркнуть).</w:t>
            </w:r>
          </w:p>
          <w:p>
            <w:pPr>
              <w:pStyle w:val="ConsPlusNormal"/>
              <w:jc w:val="both"/>
              <w:rPr>
                <w:rFonts w:ascii="Times New Roman" w:hAnsi="Times New Roman" w:cs="Times New Roman"/>
                <w:sz w:val="28"/>
                <w:szCs w:val="28"/>
              </w:rPr>
            </w:pPr>
            <w:r>
              <w:rPr>
                <w:rFonts w:cs="Times New Roman" w:ascii="Times New Roman" w:hAnsi="Times New Roman"/>
                <w:sz w:val="28"/>
                <w:szCs w:val="28"/>
              </w:rPr>
              <w:t>Решение об отказе в приеме запроса и документов, необходимых для получения муниципальной услуги, прошу вручить лично в форме документа на бумажном носителе/направить по электронной почте в форме электронного документа/уведомить по телефону (нужное подчеркнуть).</w:t>
            </w:r>
          </w:p>
          <w:p>
            <w:pPr>
              <w:pStyle w:val="ConsPlusNormal"/>
              <w:jc w:val="both"/>
              <w:rPr>
                <w:rFonts w:ascii="Times New Roman" w:hAnsi="Times New Roman" w:cs="Times New Roman"/>
                <w:sz w:val="28"/>
                <w:szCs w:val="28"/>
              </w:rPr>
            </w:pPr>
            <w:r>
              <w:rPr>
                <w:rFonts w:cs="Times New Roman" w:ascii="Times New Roman" w:hAnsi="Times New Roman"/>
                <w:sz w:val="28"/>
                <w:szCs w:val="28"/>
              </w:rPr>
              <w:t>Решение об отказе в предоставлении муниципальной услуги прошу вручить</w:t>
            </w:r>
          </w:p>
          <w:p>
            <w:pPr>
              <w:pStyle w:val="ConsPlusNormal"/>
              <w:jc w:val="both"/>
              <w:rPr>
                <w:rFonts w:ascii="Times New Roman" w:hAnsi="Times New Roman" w:cs="Times New Roman"/>
                <w:sz w:val="28"/>
                <w:szCs w:val="28"/>
              </w:rPr>
            </w:pPr>
            <w:r>
              <w:rPr>
                <w:rFonts w:cs="Times New Roman" w:ascii="Times New Roman" w:hAnsi="Times New Roman"/>
                <w:sz w:val="28"/>
                <w:szCs w:val="28"/>
              </w:rPr>
              <w:t>лично в форме документа на бумажном носителе/направить по электронной почте в форме электронного документа/уведомить по телефону (нужное подчеркнуть).</w:t>
            </w:r>
          </w:p>
        </w:tc>
      </w:tr>
      <w:tr>
        <w:trPr/>
        <w:tc>
          <w:tcPr>
            <w:tcW w:w="3389" w:type="dxa"/>
            <w:tcBorders>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39" w:type="dxa"/>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1984" w:type="dxa"/>
            <w:tcBorders>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40" w:type="dxa"/>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730" w:type="dxa"/>
            <w:gridSpan w:val="2"/>
            <w:tcBorders>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3389" w:type="dxa"/>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(число, месяц, год)</w:t>
            </w:r>
          </w:p>
        </w:tc>
        <w:tc>
          <w:tcPr>
            <w:tcW w:w="339" w:type="dxa"/>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c>
          <w:tcPr>
            <w:tcW w:w="1984" w:type="dxa"/>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(подпись)</w:t>
            </w:r>
          </w:p>
        </w:tc>
        <w:tc>
          <w:tcPr>
            <w:tcW w:w="340" w:type="dxa"/>
            <w:tcBorders/>
            <w:shd w:fill="auto" w:val="clear"/>
          </w:tcPr>
          <w:p>
            <w:pPr>
              <w:pStyle w:val="ConsPlusNormal"/>
              <w:jc w:val="both"/>
              <w:rPr>
                <w:rFonts w:ascii="Times New Roman" w:hAnsi="Times New Roman" w:cs="Times New Roman"/>
                <w:sz w:val="24"/>
                <w:szCs w:val="24"/>
              </w:rPr>
            </w:pPr>
            <w:r>
              <w:rPr>
                <w:rFonts w:cs="Times New Roman" w:ascii="Times New Roman" w:hAnsi="Times New Roman"/>
                <w:sz w:val="24"/>
                <w:szCs w:val="24"/>
              </w:rPr>
            </w:r>
          </w:p>
        </w:tc>
        <w:tc>
          <w:tcPr>
            <w:tcW w:w="3730" w:type="dxa"/>
            <w:gridSpan w:val="2"/>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(расшифровка)</w:t>
            </w:r>
          </w:p>
        </w:tc>
      </w:tr>
      <w:tr>
        <w:trPr/>
        <w:tc>
          <w:tcPr>
            <w:tcW w:w="9782" w:type="dxa"/>
            <w:gridSpan w:val="6"/>
            <w:tcBorders>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Служебные отметки</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Запрос поступил:</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Дата:</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Вх. №:</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Ф.И.О. и подпись лица, принявшего запрос:</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Выдано разрешение:</w:t>
            </w:r>
          </w:p>
        </w:tc>
      </w:tr>
      <w:tr>
        <w:trPr/>
        <w:tc>
          <w:tcPr>
            <w:tcW w:w="9782"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Дата:</w:t>
            </w:r>
          </w:p>
        </w:tc>
      </w:tr>
    </w:tbl>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sectPr>
          <w:type w:val="nextPage"/>
          <w:pgSz w:w="11906" w:h="16838"/>
          <w:pgMar w:left="1418" w:right="851" w:header="0" w:top="567" w:footer="0" w:bottom="567" w:gutter="0"/>
          <w:pgNumType w:fmt="decimal"/>
          <w:formProt w:val="false"/>
          <w:titlePg/>
          <w:textDirection w:val="lrTb"/>
          <w:docGrid w:type="default" w:linePitch="299" w:charSpace="8192"/>
        </w:sectPr>
        <w:pStyle w:val="ConsPlusNormal"/>
        <w:jc w:val="center"/>
        <w:rPr/>
      </w:pPr>
      <w:r>
        <w:rPr/>
      </w:r>
    </w:p>
    <w:p>
      <w:pPr>
        <w:pStyle w:val="ConsPlusNormal"/>
        <w:numPr>
          <w:ilvl w:val="0"/>
          <w:numId w:val="0"/>
        </w:numPr>
        <w:jc w:val="right"/>
        <w:outlineLvl w:val="1"/>
        <w:rPr>
          <w:rFonts w:ascii="Times New Roman" w:hAnsi="Times New Roman" w:cs="Times New Roman"/>
          <w:sz w:val="28"/>
          <w:szCs w:val="28"/>
        </w:rPr>
      </w:pPr>
      <w:r>
        <w:rPr>
          <w:rFonts w:cs="Times New Roman" w:ascii="Times New Roman" w:hAnsi="Times New Roman"/>
          <w:sz w:val="28"/>
          <w:szCs w:val="28"/>
        </w:rPr>
        <w:t>Приложение № 4</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bookmarkStart w:id="19" w:name="Par494"/>
      <w:bookmarkEnd w:id="19"/>
      <w:r>
        <w:rPr>
          <w:rFonts w:cs="Times New Roman" w:ascii="Times New Roman" w:hAnsi="Times New Roman"/>
          <w:sz w:val="28"/>
          <w:szCs w:val="28"/>
        </w:rPr>
        <w:t xml:space="preserve">Журнал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учета выданных разрешений на выполнение авиационных работ, парашютных прыжков, демонстрационных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подъема привязных аэростатов над</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населенными пунктами, расположенными на территории Ровеньского района, посадку (взлет) на площадки,</w:t>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расположенные в границах населенных пунктов района, сведения о которых не опубликованы в документах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аэронавигационной информации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t>Хранить _______ года.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t>Начат: _____________.</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t>Окончен: ___________.</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sectPr>
          <w:type w:val="nextPage"/>
          <w:pgSz w:orient="landscape" w:w="16838" w:h="11906"/>
          <w:pgMar w:left="1440" w:right="1440" w:header="0" w:top="1133" w:footer="0" w:bottom="566" w:gutter="0"/>
          <w:pgNumType w:fmt="decimal"/>
          <w:formProt w:val="false"/>
          <w:textDirection w:val="lrTb"/>
          <w:docGrid w:type="default" w:linePitch="299" w:charSpace="8192"/>
        </w:sectPr>
        <w:pStyle w:val="Normal"/>
        <w:tabs>
          <w:tab w:val="clear" w:pos="708"/>
          <w:tab w:val="left" w:pos="1572" w:leader="none"/>
        </w:tabs>
        <w:rPr>
          <w:sz w:val="28"/>
          <w:szCs w:val="28"/>
        </w:rPr>
      </w:pPr>
      <w:r>
        <w:rPr>
          <w:sz w:val="28"/>
          <w:szCs w:val="28"/>
        </w:rPr>
        <w:tab/>
      </w:r>
    </w:p>
    <w:tbl>
      <w:tblPr>
        <w:tblW w:w="15168" w:type="dxa"/>
        <w:jc w:val="left"/>
        <w:tblInd w:w="-364" w:type="dxa"/>
        <w:tblCellMar>
          <w:top w:w="102" w:type="dxa"/>
          <w:left w:w="62" w:type="dxa"/>
          <w:bottom w:w="102" w:type="dxa"/>
          <w:right w:w="62" w:type="dxa"/>
        </w:tblCellMar>
        <w:tblLook w:val="0000"/>
      </w:tblPr>
      <w:tblGrid>
        <w:gridCol w:w="879"/>
        <w:gridCol w:w="1247"/>
        <w:gridCol w:w="2268"/>
        <w:gridCol w:w="1559"/>
        <w:gridCol w:w="2268"/>
        <w:gridCol w:w="2407"/>
        <w:gridCol w:w="2267"/>
        <w:gridCol w:w="2271"/>
      </w:tblGrid>
      <w:tr>
        <w:trPr/>
        <w:tc>
          <w:tcPr>
            <w:tcW w:w="8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п/п</w:t>
            </w:r>
          </w:p>
        </w:tc>
        <w:tc>
          <w:tcPr>
            <w:tcW w:w="1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дата разрешения</w:t>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Заявитель (ФИО, наименование юридического лица)</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Срок действия разрешения</w:t>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 xml:space="preserve">Вид деятельности по использованию воздушного пространства над населенными пунктами, расположенными на территории </w:t>
            </w:r>
          </w:p>
          <w:p>
            <w:pPr>
              <w:pStyle w:val="ConsPlusNormal"/>
              <w:jc w:val="center"/>
              <w:rPr>
                <w:rFonts w:ascii="Times New Roman" w:hAnsi="Times New Roman" w:cs="Times New Roman"/>
                <w:sz w:val="28"/>
                <w:szCs w:val="28"/>
              </w:rPr>
            </w:pPr>
            <w:r>
              <w:rPr>
                <w:rFonts w:cs="Times New Roman" w:ascii="Times New Roman" w:hAnsi="Times New Roman"/>
                <w:sz w:val="28"/>
                <w:szCs w:val="28"/>
              </w:rPr>
              <w:t>Ровеньского  района</w:t>
            </w:r>
          </w:p>
        </w:tc>
        <w:tc>
          <w:tcPr>
            <w:tcW w:w="24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Тип воздушного судна, государственный (регистрационный) опознавательный знак/бортовой номер, номер двигателя, серийный номер</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Разрешение на руки получил (подпись, Ф.И.О., дата)</w:t>
            </w:r>
          </w:p>
        </w:tc>
        <w:tc>
          <w:tcPr>
            <w:tcW w:w="22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sz w:val="28"/>
                <w:szCs w:val="28"/>
              </w:rPr>
            </w:pPr>
            <w:r>
              <w:rPr>
                <w:rFonts w:cs="Times New Roman" w:ascii="Times New Roman" w:hAnsi="Times New Roman"/>
                <w:sz w:val="28"/>
                <w:szCs w:val="28"/>
              </w:rPr>
              <w:t>Ограничения/примечания</w:t>
            </w:r>
          </w:p>
        </w:tc>
      </w:tr>
      <w:tr>
        <w:trPr/>
        <w:tc>
          <w:tcPr>
            <w:tcW w:w="8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1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24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c>
          <w:tcPr>
            <w:tcW w:w="22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sz w:val="28"/>
                <w:szCs w:val="28"/>
              </w:rPr>
            </w:pPr>
            <w:r>
              <w:rPr>
                <w:rFonts w:cs="Times New Roman" w:ascii="Times New Roman" w:hAnsi="Times New Roman"/>
                <w:sz w:val="28"/>
                <w:szCs w:val="28"/>
              </w:rPr>
            </w:r>
          </w:p>
        </w:tc>
      </w:tr>
    </w:tbl>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tabs>
          <w:tab w:val="clear" w:pos="708"/>
          <w:tab w:val="left" w:pos="3807" w:leader="none"/>
        </w:tabs>
        <w:rPr>
          <w:sz w:val="28"/>
          <w:szCs w:val="28"/>
        </w:rPr>
      </w:pPr>
      <w:r>
        <w:rPr>
          <w:sz w:val="28"/>
          <w:szCs w:val="28"/>
        </w:rPr>
        <w:tab/>
        <w:tab/>
      </w:r>
    </w:p>
    <w:p>
      <w:pPr>
        <w:sectPr>
          <w:headerReference w:type="default" r:id="rId5"/>
          <w:footerReference w:type="default" r:id="rId6"/>
          <w:type w:val="nextPage"/>
          <w:pgSz w:orient="landscape" w:w="16838" w:h="11906"/>
          <w:pgMar w:left="1440" w:right="1440" w:header="0" w:top="1133" w:footer="0" w:bottom="566" w:gutter="0"/>
          <w:pgNumType w:fmt="decimal"/>
          <w:formProt w:val="false"/>
          <w:textDirection w:val="lrTb"/>
          <w:docGrid w:type="default" w:linePitch="100" w:charSpace="8192"/>
        </w:sectPr>
        <w:pStyle w:val="Normal"/>
        <w:tabs>
          <w:tab w:val="clear" w:pos="708"/>
          <w:tab w:val="left" w:pos="1516" w:leader="none"/>
        </w:tabs>
        <w:rPr>
          <w:sz w:val="28"/>
          <w:szCs w:val="28"/>
        </w:rPr>
      </w:pPr>
      <w:r>
        <w:rPr>
          <w:sz w:val="28"/>
          <w:szCs w:val="28"/>
        </w:rPr>
        <w:tab/>
      </w:r>
    </w:p>
    <w:p>
      <w:pPr>
        <w:pStyle w:val="ConsPlusNormal"/>
        <w:numPr>
          <w:ilvl w:val="0"/>
          <w:numId w:val="0"/>
        </w:numPr>
        <w:jc w:val="right"/>
        <w:outlineLvl w:val="1"/>
        <w:rPr>
          <w:rFonts w:ascii="Times New Roman" w:hAnsi="Times New Roman" w:cs="Times New Roman"/>
          <w:sz w:val="28"/>
          <w:szCs w:val="28"/>
        </w:rPr>
      </w:pPr>
      <w:r>
        <w:rPr>
          <w:rFonts w:cs="Times New Roman" w:ascii="Times New Roman" w:hAnsi="Times New Roman"/>
          <w:sz w:val="28"/>
          <w:szCs w:val="28"/>
        </w:rPr>
        <w:t>Приложение № 5</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Normal"/>
        <w:rPr>
          <w:rFonts w:ascii="Times New Roman" w:hAnsi="Times New Roman" w:cs="Times New Roman"/>
          <w:sz w:val="28"/>
          <w:szCs w:val="28"/>
        </w:rPr>
      </w:pPr>
      <w:r>
        <w:rPr>
          <w:rFonts w:cs="Times New Roman" w:ascii="Times New Roman" w:hAnsi="Times New Roman"/>
          <w:sz w:val="28"/>
          <w:szCs w:val="28"/>
        </w:rPr>
      </w:r>
    </w:p>
    <w:tbl>
      <w:tblPr>
        <w:tblW w:w="9071" w:type="dxa"/>
        <w:jc w:val="left"/>
        <w:tblInd w:w="62" w:type="dxa"/>
        <w:tblCellMar>
          <w:top w:w="102" w:type="dxa"/>
          <w:left w:w="62" w:type="dxa"/>
          <w:bottom w:w="102" w:type="dxa"/>
          <w:right w:w="62" w:type="dxa"/>
        </w:tblCellMar>
        <w:tblLook w:val="0000"/>
      </w:tblPr>
      <w:tblGrid>
        <w:gridCol w:w="3118"/>
        <w:gridCol w:w="5952"/>
      </w:tblGrid>
      <w:tr>
        <w:trPr/>
        <w:tc>
          <w:tcPr>
            <w:tcW w:w="3118" w:type="dxa"/>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5952" w:type="dxa"/>
            <w:tcBorders/>
            <w:shd w:fill="auto" w:val="clear"/>
          </w:tcPr>
          <w:p>
            <w:pPr>
              <w:pStyle w:val="ConsPlusNormal"/>
              <w:ind w:left="222" w:hanging="0"/>
              <w:rPr>
                <w:rFonts w:ascii="Times New Roman" w:hAnsi="Times New Roman" w:cs="Times New Roman"/>
                <w:sz w:val="28"/>
                <w:szCs w:val="28"/>
              </w:rPr>
            </w:pPr>
            <w:r>
              <w:rPr>
                <w:rFonts w:cs="Times New Roman" w:ascii="Times New Roman" w:hAnsi="Times New Roman"/>
                <w:sz w:val="28"/>
                <w:szCs w:val="28"/>
              </w:rPr>
              <w:t>Главе администрации Ровеньского района</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(ФИО, с указанием представления по доверенности при подаче заявления от юридического лица)</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(документ удостоверяющий личность)</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(полное наименование юридического лица, с указанием организационно-правовой формы юридического лица)</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w:t>
            </w:r>
          </w:p>
          <w:p>
            <w:pPr>
              <w:pStyle w:val="ConsPlusNormal"/>
              <w:ind w:left="222" w:hanging="0"/>
              <w:jc w:val="center"/>
              <w:rPr>
                <w:rFonts w:ascii="Times New Roman" w:hAnsi="Times New Roman" w:cs="Times New Roman"/>
                <w:sz w:val="28"/>
                <w:szCs w:val="28"/>
                <w:vertAlign w:val="superscript"/>
              </w:rPr>
            </w:pPr>
            <w:r>
              <w:rPr>
                <w:rFonts w:cs="Times New Roman" w:ascii="Times New Roman" w:hAnsi="Times New Roman"/>
                <w:sz w:val="28"/>
                <w:szCs w:val="28"/>
                <w:vertAlign w:val="superscript"/>
              </w:rPr>
              <w:t>(адрес места жительства / нахождения)</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Телефон: 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Факс: _______________________________</w:t>
            </w:r>
          </w:p>
          <w:p>
            <w:pPr>
              <w:pStyle w:val="ConsPlusNormal"/>
              <w:ind w:left="222"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e-mail: ______________________________</w:t>
            </w:r>
          </w:p>
        </w:tc>
      </w:tr>
    </w:tbl>
    <w:p>
      <w:pPr>
        <w:pStyle w:val="ConsPlusNormal"/>
        <w:ind w:left="540"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bookmarkStart w:id="20" w:name="Par559"/>
      <w:bookmarkEnd w:id="20"/>
      <w:r>
        <w:rPr>
          <w:rFonts w:cs="Times New Roman" w:ascii="Times New Roman" w:hAnsi="Times New Roman"/>
          <w:sz w:val="28"/>
          <w:szCs w:val="28"/>
        </w:rPr>
        <w:t>Заявление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t>об исправлении технической ошибки</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Сообщаю об ошибке, допущенной при оказании муниципальной услуги:</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Записано:</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Правильные сведения:</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Прошу исправить допущенную техническую ошибку.</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Прилагаю следующие документы:</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rmal"/>
        <w:rPr>
          <w:rFonts w:ascii="Times New Roman" w:hAnsi="Times New Roman" w:cs="Times New Roman"/>
          <w:sz w:val="28"/>
          <w:szCs w:val="28"/>
        </w:rPr>
      </w:pPr>
      <w:r>
        <w:rPr>
          <w:rFonts w:cs="Times New Roman" w:ascii="Times New Roman" w:hAnsi="Times New Roman"/>
          <w:sz w:val="28"/>
          <w:szCs w:val="28"/>
        </w:rPr>
        <w:t>Телефон: _________________</w:t>
      </w:r>
    </w:p>
    <w:p>
      <w:pPr>
        <w:pStyle w:val="ConsPlusNormal"/>
        <w:spacing w:before="240" w:after="0"/>
        <w:rPr>
          <w:rFonts w:ascii="Times New Roman" w:hAnsi="Times New Roman" w:cs="Times New Roman"/>
          <w:sz w:val="28"/>
          <w:szCs w:val="28"/>
        </w:rPr>
      </w:pPr>
      <w:r>
        <w:rPr>
          <w:rFonts w:cs="Times New Roman" w:ascii="Times New Roman" w:hAnsi="Times New Roman"/>
          <w:sz w:val="28"/>
          <w:szCs w:val="28"/>
        </w:rPr>
        <w:t>E-mail: __________________</w:t>
      </w:r>
    </w:p>
    <w:p>
      <w:pPr>
        <w:pStyle w:val="ConsPlusNormal"/>
        <w:rPr>
          <w:rFonts w:ascii="Times New Roman" w:hAnsi="Times New Roman" w:cs="Times New Roman"/>
          <w:sz w:val="28"/>
          <w:szCs w:val="28"/>
        </w:rPr>
      </w:pPr>
      <w:r>
        <w:rPr>
          <w:rFonts w:cs="Times New Roman" w:ascii="Times New Roman" w:hAnsi="Times New Roman"/>
          <w:sz w:val="28"/>
          <w:szCs w:val="28"/>
        </w:rPr>
      </w:r>
    </w:p>
    <w:tbl>
      <w:tblPr>
        <w:tblW w:w="9071" w:type="dxa"/>
        <w:jc w:val="left"/>
        <w:tblInd w:w="62" w:type="dxa"/>
        <w:tblCellMar>
          <w:top w:w="102" w:type="dxa"/>
          <w:left w:w="62" w:type="dxa"/>
          <w:bottom w:w="102" w:type="dxa"/>
          <w:right w:w="62" w:type="dxa"/>
        </w:tblCellMar>
        <w:tblLook w:val="0000"/>
      </w:tblPr>
      <w:tblGrid>
        <w:gridCol w:w="2550"/>
        <w:gridCol w:w="340"/>
        <w:gridCol w:w="3175"/>
        <w:gridCol w:w="3005"/>
      </w:tblGrid>
      <w:tr>
        <w:trPr/>
        <w:tc>
          <w:tcPr>
            <w:tcW w:w="2550" w:type="dxa"/>
            <w:tcBorders>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40" w:type="dxa"/>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175" w:type="dxa"/>
            <w:tcBorders>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c>
          <w:tcPr>
            <w:tcW w:w="3005" w:type="dxa"/>
            <w:tcBorders>
              <w:bottom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2550" w:type="dxa"/>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(дата)</w:t>
            </w:r>
          </w:p>
        </w:tc>
        <w:tc>
          <w:tcPr>
            <w:tcW w:w="3515" w:type="dxa"/>
            <w:gridSpan w:val="2"/>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(подпись)</w:t>
            </w:r>
          </w:p>
        </w:tc>
        <w:tc>
          <w:tcPr>
            <w:tcW w:w="3005" w:type="dxa"/>
            <w:tcBorders>
              <w:top w:val="single" w:sz="4" w:space="0" w:color="000000"/>
            </w:tcBorders>
            <w:shd w:fill="auto" w:val="clear"/>
          </w:tcPr>
          <w:p>
            <w:pPr>
              <w:pStyle w:val="ConsPlusNormal"/>
              <w:jc w:val="center"/>
              <w:rPr>
                <w:rFonts w:ascii="Times New Roman" w:hAnsi="Times New Roman" w:cs="Times New Roman"/>
                <w:sz w:val="24"/>
                <w:szCs w:val="24"/>
              </w:rPr>
            </w:pPr>
            <w:r>
              <w:rPr>
                <w:rFonts w:cs="Times New Roman" w:ascii="Times New Roman" w:hAnsi="Times New Roman"/>
                <w:sz w:val="24"/>
                <w:szCs w:val="24"/>
              </w:rPr>
              <w:t>(Ф.И.О.)</w:t>
            </w:r>
          </w:p>
        </w:tc>
      </w:tr>
    </w:tbl>
    <w:p>
      <w:pPr>
        <w:pStyle w:val="ConsPlusNormal"/>
        <w:jc w:val="both"/>
        <w:rPr>
          <w:rFonts w:ascii="Times New Roman" w:hAnsi="Times New Roman" w:cs="Times New Roman"/>
          <w:sz w:val="28"/>
          <w:szCs w:val="28"/>
        </w:rPr>
      </w:pPr>
      <w:r>
        <w:rPr>
          <w:rFonts w:cs="Times New Roman" w:ascii="Times New Roman" w:hAnsi="Times New Roman"/>
          <w:sz w:val="28"/>
          <w:szCs w:val="28"/>
        </w:rPr>
      </w:r>
    </w:p>
    <w:tbl>
      <w:tblPr>
        <w:tblW w:w="9498" w:type="dxa"/>
        <w:jc w:val="left"/>
        <w:tblInd w:w="62" w:type="dxa"/>
        <w:tblCellMar>
          <w:top w:w="102" w:type="dxa"/>
          <w:left w:w="62" w:type="dxa"/>
          <w:bottom w:w="102" w:type="dxa"/>
          <w:right w:w="62" w:type="dxa"/>
        </w:tblCellMar>
        <w:tblLook w:val="0000"/>
      </w:tblPr>
      <w:tblGrid>
        <w:gridCol w:w="9498"/>
      </w:tblGrid>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Служебные отметки</w:t>
            </w:r>
          </w:p>
        </w:tc>
      </w:tr>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Запрос поступил:</w:t>
            </w:r>
          </w:p>
        </w:tc>
      </w:tr>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Дата:</w:t>
            </w:r>
          </w:p>
        </w:tc>
      </w:tr>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Вх. №:</w:t>
            </w:r>
          </w:p>
        </w:tc>
      </w:tr>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Ф.И.О. и подпись лица, принявшего запрос:</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c>
      </w:tr>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Выдано разрешение:</w:t>
            </w:r>
          </w:p>
        </w:tc>
      </w:tr>
      <w:tr>
        <w:trPr/>
        <w:tc>
          <w:tcPr>
            <w:tcW w:w="94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s="Times New Roman"/>
                <w:sz w:val="28"/>
                <w:szCs w:val="28"/>
              </w:rPr>
            </w:pPr>
            <w:r>
              <w:rPr>
                <w:rFonts w:cs="Times New Roman" w:ascii="Times New Roman" w:hAnsi="Times New Roman"/>
                <w:sz w:val="28"/>
                <w:szCs w:val="28"/>
              </w:rPr>
              <w:t>Дата:</w:t>
            </w:r>
          </w:p>
        </w:tc>
      </w:tr>
    </w:tbl>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Выдано разрешение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 привязных аэростатов над населенными пунктами, расположенными на территории Ровеньского  района, посадку (взлет) на площадки, расположенные в границах населенных пунктов района/городского округа, сведения о которых не опубликованы в документах аэронавигационной информации.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tabs>
          <w:tab w:val="clear" w:pos="708"/>
          <w:tab w:val="left" w:pos="0" w:leader="none"/>
          <w:tab w:val="left" w:pos="8080" w:leader="none"/>
        </w:tabs>
        <w:jc w:val="center"/>
        <w:rPr>
          <w:sz w:val="28"/>
          <w:szCs w:val="28"/>
        </w:rPr>
      </w:pPr>
      <w:r>
        <w:rPr>
          <w:sz w:val="28"/>
          <w:szCs w:val="28"/>
        </w:rPr>
      </w:r>
    </w:p>
    <w:p>
      <w:pPr>
        <w:pStyle w:val="Normal"/>
        <w:shd w:val="clear" w:color="auto" w:fill="FFFFFF"/>
        <w:tabs>
          <w:tab w:val="clear" w:pos="708"/>
          <w:tab w:val="left" w:pos="0" w:leader="none"/>
          <w:tab w:val="left" w:pos="8080" w:leader="none"/>
        </w:tabs>
        <w:jc w:val="center"/>
        <w:rPr/>
      </w:pPr>
      <w:r>
        <w:rPr/>
      </w:r>
    </w:p>
    <w:sectPr>
      <w:headerReference w:type="default" r:id="rId7"/>
      <w:footerReference w:type="default" r:id="rId8"/>
      <w:type w:val="nextPage"/>
      <w:pgSz w:w="11906" w:h="16838"/>
      <w:pgMar w:left="1418" w:right="851" w:header="567" w:top="981" w:footer="1134" w:bottom="1548" w:gutter="0"/>
      <w:pgNumType w:start="2" w:fmt="decimal"/>
      <w:formProt w:val="false"/>
      <w:titlePg/>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Bookman Old Style">
    <w:charset w:val="cc"/>
    <w:family w:val="roman"/>
    <w:pitch w:val="variable"/>
  </w:font>
  <w:font w:name="Liberation Sans">
    <w:altName w:val="Arial"/>
    <w:charset w:val="cc"/>
    <w:family w:val="swiss"/>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rPr/>
    </w:pPr>
    <w:r>
      <w:rPr/>
    </w:r>
  </w:p>
  <w:p>
    <w:pPr>
      <w:pStyle w:val="ConsPlus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rPr/>
    </w:pPr>
    <w:r>
      <w:rPr/>
    </w:r>
  </w:p>
</w:hdr>
</file>

<file path=word/settings.xml><?xml version="1.0" encoding="utf-8"?>
<w:settings xmlns:w="http://schemas.openxmlformats.org/wordprocessingml/2006/main">
  <w:zoom w:percent="100"/>
  <w:embedSystemFonts/>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bc46a1"/>
    <w:pPr>
      <w:widowControl w:val="false"/>
      <w:bidi w:val="0"/>
      <w:jc w:val="left"/>
    </w:pPr>
    <w:rPr>
      <w:rFonts w:ascii="Times New Roman" w:hAnsi="Times New Roman" w:eastAsia="Times New Roman" w:cs="Times New Roman"/>
      <w:color w:val="auto"/>
      <w:kern w:val="0"/>
      <w:sz w:val="20"/>
      <w:szCs w:val="20"/>
      <w:lang w:val="ru-RU" w:eastAsia="ru-RU" w:bidi="ar-SA"/>
    </w:rPr>
  </w:style>
  <w:style w:type="paragraph" w:styleId="2">
    <w:name w:val="Heading 2"/>
    <w:basedOn w:val="Normal"/>
    <w:next w:val="Normal"/>
    <w:link w:val="20"/>
    <w:qFormat/>
    <w:rsid w:val="005a78f4"/>
    <w:pPr>
      <w:keepNext w:val="true"/>
      <w:widowControl/>
      <w:spacing w:before="240" w:after="60"/>
      <w:outlineLvl w:val="1"/>
    </w:pPr>
    <w:rPr>
      <w:rFonts w:ascii="Arial" w:hAnsi="Arial"/>
      <w:b/>
      <w:bCs/>
      <w:i/>
      <w:iCs/>
      <w:sz w:val="28"/>
      <w:szCs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bc46a1"/>
    <w:rPr/>
  </w:style>
  <w:style w:type="character" w:styleId="Style13" w:customStyle="1">
    <w:name w:val="Основной текст Знак"/>
    <w:basedOn w:val="DefaultParagraphFont"/>
    <w:link w:val="aa"/>
    <w:qFormat/>
    <w:rsid w:val="00a413c9"/>
    <w:rPr>
      <w:rFonts w:ascii="Bookman Old Style" w:hAnsi="Bookman Old Style"/>
      <w:sz w:val="28"/>
    </w:rPr>
  </w:style>
  <w:style w:type="character" w:styleId="Style14" w:customStyle="1">
    <w:name w:val="Верхний колонтитул Знак"/>
    <w:basedOn w:val="DefaultParagraphFont"/>
    <w:link w:val="a3"/>
    <w:uiPriority w:val="99"/>
    <w:qFormat/>
    <w:rsid w:val="004811e9"/>
    <w:rPr/>
  </w:style>
  <w:style w:type="character" w:styleId="Style15">
    <w:name w:val="Интернет-ссылка"/>
    <w:basedOn w:val="DefaultParagraphFont"/>
    <w:uiPriority w:val="99"/>
    <w:unhideWhenUsed/>
    <w:rsid w:val="00472d0d"/>
    <w:rPr>
      <w:color w:val="0000FF"/>
      <w:u w:val="single"/>
    </w:rPr>
  </w:style>
  <w:style w:type="character" w:styleId="21" w:customStyle="1">
    <w:name w:val="Заголовок 2 Знак"/>
    <w:basedOn w:val="DefaultParagraphFont"/>
    <w:link w:val="2"/>
    <w:qFormat/>
    <w:rsid w:val="005a78f4"/>
    <w:rPr>
      <w:rFonts w:ascii="Arial" w:hAnsi="Arial"/>
      <w:b/>
      <w:bCs/>
      <w:i/>
      <w:iCs/>
      <w:sz w:val="28"/>
      <w:szCs w:val="28"/>
    </w:rPr>
  </w:style>
  <w:style w:type="character" w:styleId="5" w:customStyle="1">
    <w:name w:val="Основной текст (5)_"/>
    <w:basedOn w:val="DefaultParagraphFont"/>
    <w:link w:val="50"/>
    <w:qFormat/>
    <w:rsid w:val="0078674a"/>
    <w:rPr>
      <w:spacing w:val="-1"/>
      <w:sz w:val="26"/>
      <w:szCs w:val="26"/>
      <w:shd w:fill="FFFFFF" w:val="clear"/>
    </w:rPr>
  </w:style>
  <w:style w:type="character" w:styleId="Style16" w:customStyle="1">
    <w:name w:val="Основной текст_"/>
    <w:basedOn w:val="DefaultParagraphFont"/>
    <w:link w:val="21"/>
    <w:qFormat/>
    <w:rsid w:val="004b3b53"/>
    <w:rPr>
      <w:spacing w:val="-2"/>
      <w:sz w:val="26"/>
      <w:szCs w:val="26"/>
      <w:shd w:fill="FFFFFF" w:val="clear"/>
    </w:rPr>
  </w:style>
  <w:style w:type="character" w:styleId="3" w:customStyle="1">
    <w:name w:val="Заголовок №3_"/>
    <w:basedOn w:val="DefaultParagraphFont"/>
    <w:link w:val="30"/>
    <w:qFormat/>
    <w:rsid w:val="00c24473"/>
    <w:rPr>
      <w:spacing w:val="-1"/>
      <w:sz w:val="26"/>
      <w:szCs w:val="26"/>
      <w:shd w:fill="FFFFFF" w:val="clear"/>
    </w:rPr>
  </w:style>
  <w:style w:type="character" w:styleId="Style17" w:customStyle="1">
    <w:name w:val="Нижний колонтитул Знак"/>
    <w:basedOn w:val="DefaultParagraphFont"/>
    <w:link w:val="a7"/>
    <w:uiPriority w:val="99"/>
    <w:qFormat/>
    <w:rsid w:val="00695e92"/>
    <w:rPr/>
  </w:style>
  <w:style w:type="character" w:styleId="ListLabel1">
    <w:name w:val="ListLabel 1"/>
    <w:qFormat/>
    <w:rPr>
      <w:rFonts w:eastAsia="Times New Roman" w:cs="Times New Roman"/>
      <w:b/>
      <w:bCs/>
      <w:i w:val="false"/>
      <w:iCs w:val="false"/>
      <w:caps w:val="false"/>
      <w:smallCaps w:val="false"/>
      <w:strike w:val="false"/>
      <w:dstrike w:val="false"/>
      <w:color w:val="000000"/>
      <w:spacing w:val="-1"/>
      <w:w w:val="100"/>
      <w:sz w:val="26"/>
      <w:szCs w:val="26"/>
      <w:u w:val="none"/>
      <w:lang w:val="ru-RU" w:eastAsia="ru-RU" w:bidi="ru-RU"/>
    </w:rPr>
  </w:style>
  <w:style w:type="character" w:styleId="ListLabel2">
    <w:name w:val="ListLabel 2"/>
    <w:qFormat/>
    <w:rPr>
      <w:rFonts w:eastAsia="Times New Roman" w:cs="Times New Roman"/>
      <w:b w:val="false"/>
      <w:bCs w:val="false"/>
      <w:i w:val="false"/>
      <w:iCs w:val="false"/>
      <w:caps w:val="false"/>
      <w:smallCaps w:val="false"/>
      <w:strike w:val="false"/>
      <w:dstrike w:val="false"/>
      <w:color w:val="000000"/>
      <w:spacing w:val="-2"/>
      <w:w w:val="100"/>
      <w:sz w:val="26"/>
      <w:szCs w:val="26"/>
      <w:u w:val="none"/>
      <w:lang w:val="ru-RU" w:eastAsia="ru-RU" w:bidi="ru-RU"/>
    </w:rPr>
  </w:style>
  <w:style w:type="character" w:styleId="ListLabel3">
    <w:name w:val="ListLabel 3"/>
    <w:qFormat/>
    <w:rPr>
      <w:rFonts w:eastAsia="Times New Roman" w:cs="Times New Roman"/>
      <w:b w:val="false"/>
      <w:bCs w:val="false"/>
      <w:i w:val="false"/>
      <w:iCs w:val="false"/>
      <w:caps w:val="false"/>
      <w:smallCaps w:val="false"/>
      <w:strike w:val="false"/>
      <w:dstrike w:val="false"/>
      <w:color w:val="000000"/>
      <w:spacing w:val="-2"/>
      <w:w w:val="100"/>
      <w:sz w:val="26"/>
      <w:szCs w:val="26"/>
      <w:u w:val="none"/>
      <w:lang w:val="ru-RU" w:eastAsia="ru-RU" w:bidi="ru-RU"/>
    </w:rPr>
  </w:style>
  <w:style w:type="character" w:styleId="ListLabel4">
    <w:name w:val="ListLabel 4"/>
    <w:qFormat/>
    <w:rPr>
      <w:color w:val="000000"/>
    </w:rPr>
  </w:style>
  <w:style w:type="character" w:styleId="ListLabel5">
    <w:name w:val="ListLabel 5"/>
    <w:qFormat/>
    <w:rPr>
      <w:rFonts w:eastAsia="Times New Roman" w:cs="Times New Roman"/>
      <w:b/>
      <w:bCs/>
      <w:i w:val="false"/>
      <w:iCs w:val="false"/>
      <w:caps w:val="false"/>
      <w:smallCaps w:val="false"/>
      <w:strike w:val="false"/>
      <w:dstrike w:val="false"/>
      <w:color w:val="000000"/>
      <w:spacing w:val="-1"/>
      <w:w w:val="100"/>
      <w:sz w:val="26"/>
      <w:szCs w:val="26"/>
      <w:u w:val="none"/>
      <w:lang w:val="ru-RU" w:eastAsia="ru-RU" w:bidi="ru-RU"/>
    </w:rPr>
  </w:style>
  <w:style w:type="character" w:styleId="ListLabel6">
    <w:name w:val="ListLabel 6"/>
    <w:qFormat/>
    <w:rPr>
      <w:rFonts w:eastAsia="Times New Roman" w:cs="Times New Roman"/>
      <w:b w:val="false"/>
      <w:bCs w:val="false"/>
      <w:i w:val="false"/>
      <w:iCs w:val="false"/>
      <w:caps w:val="false"/>
      <w:smallCaps w:val="false"/>
      <w:strike w:val="false"/>
      <w:dstrike w:val="false"/>
      <w:color w:val="000000"/>
      <w:spacing w:val="-2"/>
      <w:w w:val="100"/>
      <w:sz w:val="26"/>
      <w:szCs w:val="26"/>
      <w:u w:val="none"/>
      <w:lang w:val="ru-RU" w:eastAsia="ru-RU" w:bidi="ru-RU"/>
    </w:rPr>
  </w:style>
  <w:style w:type="character" w:styleId="ListLabel7">
    <w:name w:val="ListLabel 7"/>
    <w:qFormat/>
    <w:rPr>
      <w:rFonts w:eastAsia="Times New Roman" w:cs="Times New Roman"/>
      <w:b w:val="false"/>
      <w:bCs w:val="false"/>
      <w:i w:val="false"/>
      <w:iCs w:val="false"/>
      <w:caps w:val="false"/>
      <w:smallCaps w:val="false"/>
      <w:strike w:val="false"/>
      <w:dstrike w:val="false"/>
      <w:color w:val="000000"/>
      <w:spacing w:val="-2"/>
      <w:w w:val="100"/>
      <w:sz w:val="26"/>
      <w:szCs w:val="26"/>
      <w:u w:val="none"/>
      <w:lang w:val="ru-RU" w:eastAsia="ru-RU" w:bidi="ru-RU"/>
    </w:rPr>
  </w:style>
  <w:style w:type="character" w:styleId="ListLabel8">
    <w:name w:val="ListLabel 8"/>
    <w:qFormat/>
    <w:rPr>
      <w:color w:val="000000"/>
    </w:rPr>
  </w:style>
  <w:style w:type="character" w:styleId="ListLabel9">
    <w:name w:val="ListLabel 9"/>
    <w:qFormat/>
    <w:rPr>
      <w:color w:val="000000"/>
    </w:rPr>
  </w:style>
  <w:style w:type="character" w:styleId="ListLabel10">
    <w:name w:val="ListLabel 10"/>
    <w:qFormat/>
    <w:rPr>
      <w:color w:val="000000"/>
    </w:rPr>
  </w:style>
  <w:style w:type="character" w:styleId="ListLabel11">
    <w:name w:val="ListLabel 11"/>
    <w:qFormat/>
    <w:rPr>
      <w:color w:val="000000"/>
    </w:rPr>
  </w:style>
  <w:style w:type="character" w:styleId="ListLabel12">
    <w:name w:val="ListLabel 12"/>
    <w:qFormat/>
    <w:rPr>
      <w:color w:val="000000"/>
    </w:rPr>
  </w:style>
  <w:style w:type="character" w:styleId="ListLabel13">
    <w:name w:val="ListLabel 13"/>
    <w:qFormat/>
    <w:rPr>
      <w:color w:val="000000"/>
    </w:rPr>
  </w:style>
  <w:style w:type="character" w:styleId="ListLabel14">
    <w:name w:val="ListLabel 14"/>
    <w:qFormat/>
    <w:rPr>
      <w:color w:val="000000"/>
    </w:rPr>
  </w:style>
  <w:style w:type="character" w:styleId="ListLabel15">
    <w:name w:val="ListLabel 15"/>
    <w:qFormat/>
    <w:rPr>
      <w:color w:val="000000"/>
    </w:rPr>
  </w:style>
  <w:style w:type="character" w:styleId="ListLabel16">
    <w:name w:val="ListLabel 16"/>
    <w:qFormat/>
    <w:rPr>
      <w:color w:val="000000"/>
    </w:rPr>
  </w:style>
  <w:style w:type="character" w:styleId="ListLabel17">
    <w:name w:val="ListLabel 17"/>
    <w:qFormat/>
    <w:rPr>
      <w:color w:val="000000"/>
    </w:rPr>
  </w:style>
  <w:style w:type="character" w:styleId="ListLabel18">
    <w:name w:val="ListLabel 18"/>
    <w:qFormat/>
    <w:rPr>
      <w:color w:val="000000"/>
    </w:rPr>
  </w:style>
  <w:style w:type="character" w:styleId="ListLabel19">
    <w:name w:val="ListLabel 19"/>
    <w:qFormat/>
    <w:rPr>
      <w:color w:val="000000"/>
    </w:rPr>
  </w:style>
  <w:style w:type="character" w:styleId="ListLabel20">
    <w:name w:val="ListLabel 20"/>
    <w:qFormat/>
    <w:rPr>
      <w:rFonts w:eastAsia="Times New Roman" w:cs="Times New Roman"/>
      <w:b w:val="false"/>
      <w:bCs w:val="false"/>
      <w:i w:val="false"/>
      <w:iCs w:val="false"/>
      <w:caps w:val="false"/>
      <w:smallCaps w:val="false"/>
      <w:strike w:val="false"/>
      <w:dstrike w:val="false"/>
      <w:color w:val="000000"/>
      <w:spacing w:val="-2"/>
      <w:w w:val="100"/>
      <w:sz w:val="26"/>
      <w:szCs w:val="26"/>
      <w:u w:val="none"/>
      <w:lang w:val="ru-RU" w:eastAsia="ru-RU" w:bidi="ru-RU"/>
    </w:rPr>
  </w:style>
  <w:style w:type="character" w:styleId="ListLabel21">
    <w:name w:val="ListLabel 21"/>
    <w:qFormat/>
    <w:rPr>
      <w:color w:val="000000"/>
    </w:rPr>
  </w:style>
  <w:style w:type="character" w:styleId="ListLabel22">
    <w:name w:val="ListLabel 22"/>
    <w:qFormat/>
    <w:rPr>
      <w:sz w:val="28"/>
      <w:szCs w:val="28"/>
      <w:lang w:val="ru-RU"/>
    </w:rPr>
  </w:style>
  <w:style w:type="character" w:styleId="ListLabel23">
    <w:name w:val="ListLabel 23"/>
    <w:qFormat/>
    <w:rPr>
      <w:rFonts w:ascii="Times New Roman" w:hAnsi="Times New Roman" w:cs="Times New Roman"/>
      <w:sz w:val="28"/>
      <w:szCs w:val="28"/>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link w:val="ab"/>
    <w:unhideWhenUsed/>
    <w:rsid w:val="00a413c9"/>
    <w:pPr>
      <w:widowControl/>
      <w:jc w:val="both"/>
    </w:pPr>
    <w:rPr>
      <w:rFonts w:ascii="Bookman Old Style" w:hAnsi="Bookman Old Style"/>
      <w:sz w:val="28"/>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Style23">
    <w:name w:val="Header"/>
    <w:basedOn w:val="Normal"/>
    <w:link w:val="a4"/>
    <w:uiPriority w:val="99"/>
    <w:rsid w:val="00bc46a1"/>
    <w:pPr>
      <w:tabs>
        <w:tab w:val="clear" w:pos="708"/>
        <w:tab w:val="center" w:pos="4677" w:leader="none"/>
        <w:tab w:val="right" w:pos="9355" w:leader="none"/>
      </w:tabs>
    </w:pPr>
    <w:rPr/>
  </w:style>
  <w:style w:type="paragraph" w:styleId="Style24">
    <w:name w:val="Footer"/>
    <w:basedOn w:val="Normal"/>
    <w:link w:val="a8"/>
    <w:uiPriority w:val="99"/>
    <w:rsid w:val="008427ca"/>
    <w:pPr>
      <w:tabs>
        <w:tab w:val="clear" w:pos="708"/>
        <w:tab w:val="center" w:pos="4677" w:leader="none"/>
        <w:tab w:val="right" w:pos="9355" w:leader="none"/>
      </w:tabs>
    </w:pPr>
    <w:rPr/>
  </w:style>
  <w:style w:type="paragraph" w:styleId="Caption">
    <w:name w:val="caption"/>
    <w:basedOn w:val="Normal"/>
    <w:next w:val="Normal"/>
    <w:semiHidden/>
    <w:unhideWhenUsed/>
    <w:qFormat/>
    <w:rsid w:val="00a413c9"/>
    <w:pPr>
      <w:shd w:val="clear" w:color="auto" w:fill="FFFFFF"/>
      <w:spacing w:lineRule="exact" w:line="391"/>
      <w:ind w:left="4003" w:hanging="0"/>
    </w:pPr>
    <w:rPr>
      <w:b/>
      <w:bCs/>
      <w:color w:val="000000"/>
      <w:spacing w:val="-5"/>
      <w:sz w:val="26"/>
      <w:szCs w:val="26"/>
    </w:rPr>
  </w:style>
  <w:style w:type="paragraph" w:styleId="ConsPlusNormal" w:customStyle="1">
    <w:name w:val="ConsPlusNormal"/>
    <w:qFormat/>
    <w:rsid w:val="00472d0d"/>
    <w:pPr>
      <w:widowControl w:val="false"/>
      <w:bidi w:val="0"/>
      <w:jc w:val="left"/>
    </w:pPr>
    <w:rPr>
      <w:rFonts w:ascii="Calibri" w:hAnsi="Calibri" w:cs="Calibri" w:eastAsia="Times New Roman"/>
      <w:color w:val="auto"/>
      <w:kern w:val="0"/>
      <w:sz w:val="22"/>
      <w:szCs w:val="20"/>
      <w:lang w:val="ru-RU" w:eastAsia="ru-RU" w:bidi="ar-SA"/>
    </w:rPr>
  </w:style>
  <w:style w:type="paragraph" w:styleId="51" w:customStyle="1">
    <w:name w:val="Основной текст (5)"/>
    <w:basedOn w:val="Normal"/>
    <w:link w:val="5"/>
    <w:qFormat/>
    <w:rsid w:val="0078674a"/>
    <w:pPr>
      <w:shd w:val="clear" w:color="auto" w:fill="FFFFFF"/>
      <w:spacing w:lineRule="exact" w:line="317" w:before="1080" w:after="0"/>
      <w:jc w:val="both"/>
    </w:pPr>
    <w:rPr>
      <w:b/>
      <w:bCs/>
      <w:spacing w:val="-1"/>
      <w:sz w:val="26"/>
      <w:szCs w:val="26"/>
    </w:rPr>
  </w:style>
  <w:style w:type="paragraph" w:styleId="22" w:customStyle="1">
    <w:name w:val="Основной текст2"/>
    <w:basedOn w:val="Normal"/>
    <w:link w:val="ad"/>
    <w:qFormat/>
    <w:rsid w:val="004b3b53"/>
    <w:pPr>
      <w:shd w:val="clear" w:color="auto" w:fill="FFFFFF"/>
      <w:spacing w:lineRule="exact" w:line="324" w:before="900" w:after="0"/>
      <w:ind w:hanging="860"/>
      <w:jc w:val="both"/>
    </w:pPr>
    <w:rPr>
      <w:spacing w:val="-2"/>
      <w:sz w:val="26"/>
      <w:szCs w:val="26"/>
    </w:rPr>
  </w:style>
  <w:style w:type="paragraph" w:styleId="31" w:customStyle="1">
    <w:name w:val="Заголовок №3"/>
    <w:basedOn w:val="Normal"/>
    <w:link w:val="3"/>
    <w:qFormat/>
    <w:rsid w:val="00c24473"/>
    <w:pPr>
      <w:shd w:val="clear" w:color="auto" w:fill="FFFFFF"/>
      <w:spacing w:lineRule="exact" w:line="320" w:before="300" w:after="300"/>
      <w:outlineLvl w:val="2"/>
    </w:pPr>
    <w:rPr>
      <w:b/>
      <w:bCs/>
      <w:spacing w:val="-1"/>
      <w:sz w:val="26"/>
      <w:szCs w:val="26"/>
    </w:rPr>
  </w:style>
  <w:style w:type="paragraph" w:styleId="ConsPlusTitle" w:customStyle="1">
    <w:name w:val="ConsPlusTitle"/>
    <w:uiPriority w:val="99"/>
    <w:qFormat/>
    <w:rsid w:val="0090235c"/>
    <w:pPr>
      <w:widowControl w:val="false"/>
      <w:bidi w:val="0"/>
      <w:jc w:val="left"/>
    </w:pPr>
    <w:rPr>
      <w:rFonts w:ascii="Arial" w:hAnsi="Arial" w:cs="Arial" w:eastAsia="Times New Roman"/>
      <w:b/>
      <w:bCs/>
      <w:color w:val="auto"/>
      <w:kern w:val="0"/>
      <w:sz w:val="24"/>
      <w:szCs w:val="24"/>
      <w:lang w:val="ru-RU" w:eastAsia="ru-RU" w:bidi="ar-SA"/>
    </w:rPr>
  </w:style>
  <w:style w:type="paragraph" w:styleId="NoSpacing">
    <w:name w:val="No Spacing"/>
    <w:uiPriority w:val="1"/>
    <w:qFormat/>
    <w:rsid w:val="00c86d52"/>
    <w:pPr>
      <w:widowControl w:val="false"/>
      <w:bidi w:val="0"/>
      <w:jc w:val="left"/>
    </w:pPr>
    <w:rPr>
      <w:rFonts w:ascii="Times New Roman" w:hAnsi="Times New Roman" w:eastAsia="Times New Roman" w:cs="Times New Roman"/>
      <w:color w:val="auto"/>
      <w:kern w:val="0"/>
      <w:sz w:val="24"/>
      <w:szCs w:val="24"/>
      <w:lang w:eastAsia="ar-SA" w:val="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6">
    <w:name w:val="Table Grid"/>
    <w:basedOn w:val="a1"/>
    <w:uiPriority w:val="59"/>
    <w:rsid w:val="00bc46a1"/>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rovenkiadm.ru/" TargetMode="External"/><Relationship Id="rId4" Type="http://schemas.openxmlformats.org/officeDocument/2006/relationships/hyperlink" Target="https://rovenkiadm.gosuslugi.ru/"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Application>LibreOffice/6.2.5.2$Windows_x86 LibreOffice_project/1ec314fa52f458adc18c4f025c545a4e8b22c159</Application>
  <Pages>27</Pages>
  <Words>5845</Words>
  <Characters>45299</Characters>
  <CharactersWithSpaces>50883</CharactersWithSpaces>
  <Paragraphs>405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2021-05-27T04:52:00Z</dcterms:created>
  <dc:creator>Lena</dc:creator>
  <dc:description/>
  <dc:language>ru-RU</dc:language>
  <cp:lastModifiedBy/>
  <cp:lastPrinted>2021-05-28T10:10:00Z</cp:lastPrinted>
  <dcterms:modified xsi:type="dcterms:W3CDTF">2024-02-13T15:38:17Z</dcterms:modified>
  <cp:revision>25</cp:revision>
  <dc:subject/>
  <dc:title>«СОГЛАСОВАНО»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