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56EFE" w:rsidRDefault="00056EFE"/>
    <w:tbl>
      <w:tblPr>
        <w:tblStyle w:val="a3"/>
        <w:tblW w:w="0" w:type="auto"/>
        <w:tblLook w:val="04A0"/>
      </w:tblPr>
      <w:tblGrid>
        <w:gridCol w:w="9571"/>
      </w:tblGrid>
      <w:tr w:rsidR="00041904" w:rsidTr="00041904">
        <w:tc>
          <w:tcPr>
            <w:tcW w:w="9571" w:type="dxa"/>
          </w:tcPr>
          <w:p w:rsidR="00056EFE" w:rsidRPr="005957E6" w:rsidRDefault="00612B3C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1" o:spid="_x0000_s1026" style="position:absolute;left:0;text-align:left;margin-left:-6.5pt;margin-top:-.2pt;width:480pt;height:128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" fillcolor="#b2b2b2 [3205]" strokecolor="#585858 [1605]" strokeweight="2pt"/>
              </w:pict>
            </w:r>
          </w:p>
          <w:p w:rsidR="00041904" w:rsidRPr="005957E6" w:rsidRDefault="00041904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5957E6" w:rsidRPr="005957E6" w:rsidRDefault="005957E6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7E6" w:rsidRPr="005957E6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отдел экономики, анализа и прогнозирования</w:t>
            </w:r>
          </w:p>
          <w:p w:rsidR="005957E6" w:rsidRPr="005957E6" w:rsidRDefault="005957E6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  <w:r w:rsidR="00041904"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 уведомля</w:t>
            </w: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  <w:p w:rsidR="00041904" w:rsidRPr="005957E6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публичных консультаций </w:t>
            </w:r>
          </w:p>
          <w:p w:rsidR="00041904" w:rsidRDefault="00041904" w:rsidP="005957E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7E6">
              <w:rPr>
                <w:rFonts w:ascii="Times New Roman" w:hAnsi="Times New Roman" w:cs="Times New Roman"/>
                <w:sz w:val="28"/>
                <w:szCs w:val="28"/>
              </w:rPr>
              <w:t>в целях экспертизы нормативного правового акта.</w:t>
            </w:r>
          </w:p>
          <w:p w:rsidR="00056EFE" w:rsidRPr="00041904" w:rsidRDefault="00056EFE" w:rsidP="00041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B8A" w:rsidRDefault="00BF4B8A"/>
    <w:tbl>
      <w:tblPr>
        <w:tblStyle w:val="a3"/>
        <w:tblW w:w="9745" w:type="dxa"/>
        <w:tblLook w:val="04A0"/>
      </w:tblPr>
      <w:tblGrid>
        <w:gridCol w:w="9745"/>
      </w:tblGrid>
      <w:tr w:rsidR="00041904" w:rsidTr="00ED7E82">
        <w:trPr>
          <w:trHeight w:val="7784"/>
        </w:trPr>
        <w:tc>
          <w:tcPr>
            <w:tcW w:w="9745" w:type="dxa"/>
          </w:tcPr>
          <w:p w:rsidR="00041904" w:rsidRDefault="00612B3C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3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2" o:spid="_x0000_s1028" style="position:absolute;left:0;text-align:left;margin-left:-6.5pt;margin-top:46.8pt;width:480pt;height:388pt;z-index:-2516561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" fillcolor="#ddd [3204]" strokecolor="#6e6e6e [1604]" strokeweight="2pt"/>
              </w:pict>
            </w:r>
            <w:r w:rsidR="00041904"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Акт: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>Ровеньского района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D7E8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10D8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б утверждении административного регламента предоставления муниципальной услуги «Принятие решения о проведении аукциона по продаже земельного участка или аукц</w:t>
            </w:r>
            <w:r w:rsidR="000330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Ровеньского района»</w:t>
            </w:r>
            <w:r w:rsidR="00344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7E6" w:rsidRPr="005957E6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правоотношений</w:t>
            </w:r>
            <w:r w:rsidR="005957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7E6" w:rsidRPr="005957E6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 публичных консультаций: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2A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81B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Способ направления ответов</w:t>
            </w:r>
            <w:r w:rsidR="000D16D3"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 </w:t>
            </w:r>
            <w:r w:rsidR="00ED7E82" w:rsidRPr="00F60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  <w:r w:rsidR="000330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hamraeva</w:t>
            </w:r>
            <w:r w:rsidR="00ED7E82" w:rsidRPr="00F601B2">
              <w:rPr>
                <w:rFonts w:ascii="Times New Roman" w:hAnsi="Times New Roman"/>
                <w:b/>
                <w:sz w:val="28"/>
                <w:szCs w:val="28"/>
              </w:rPr>
              <w:t>@ro.belregion.ru</w:t>
            </w:r>
            <w:r w:rsidR="000D16D3" w:rsidRPr="000D16D3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прикрепленного файла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>, составленного (заполненного) по прилагаемой форме.</w:t>
            </w:r>
          </w:p>
          <w:p w:rsidR="000D16D3" w:rsidRDefault="000D16D3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Pr="00C74191" w:rsidRDefault="000D16D3" w:rsidP="00ED7E82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Контактное лицо по вопросам заполнения формы запроса и его отправки: </w:t>
            </w:r>
            <w:r w:rsidR="000330E2">
              <w:rPr>
                <w:rFonts w:ascii="Times New Roman" w:hAnsi="Times New Roman" w:cs="Times New Roman"/>
                <w:b/>
                <w:sz w:val="28"/>
                <w:szCs w:val="28"/>
              </w:rPr>
              <w:t>Шамраева  Вера Андреевна</w:t>
            </w:r>
            <w:r w:rsidR="00033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0E2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7E82">
              <w:rPr>
                <w:rFonts w:ascii="Times New Roman" w:hAnsi="Times New Roman"/>
                <w:sz w:val="28"/>
                <w:szCs w:val="28"/>
              </w:rPr>
              <w:t>отела экономики, анализа и прогнозирования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 xml:space="preserve"> администрации Ровеньского района, тел. (47238) 5-</w:t>
            </w:r>
            <w:r w:rsidR="00ED7E82">
              <w:rPr>
                <w:rFonts w:ascii="Times New Roman" w:hAnsi="Times New Roman"/>
                <w:sz w:val="28"/>
                <w:szCs w:val="28"/>
              </w:rPr>
              <w:t>54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>-</w:t>
            </w:r>
            <w:r w:rsidR="00ED7E82">
              <w:rPr>
                <w:rFonts w:ascii="Times New Roman" w:hAnsi="Times New Roman"/>
                <w:sz w:val="28"/>
                <w:szCs w:val="28"/>
              </w:rPr>
              <w:t>35</w:t>
            </w:r>
            <w:r w:rsidR="00ED7E82" w:rsidRPr="00C7419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6EFE" w:rsidRDefault="00056EFE" w:rsidP="005957E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D9B" w:rsidRDefault="00056EFE" w:rsidP="00412D9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EFE">
              <w:rPr>
                <w:rFonts w:ascii="Times New Roman" w:hAnsi="Times New Roman" w:cs="Times New Roman"/>
                <w:b/>
                <w:sz w:val="28"/>
                <w:szCs w:val="28"/>
              </w:rPr>
              <w:t>Прилагаемые документы к запросу:</w:t>
            </w:r>
            <w:r w:rsidR="003F60D5" w:rsidRPr="00831691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 w:rsidR="003F60D5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консультаций;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2D9B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Ровеньского района от 06.03.2018 №127 «Об утверждении административного регламента предоставления муниципальной услуги 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Ровеньского района».</w:t>
            </w:r>
          </w:p>
          <w:p w:rsidR="00ED7E82" w:rsidRDefault="00ED7E82" w:rsidP="00ED7E8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EFE" w:rsidRPr="000D16D3" w:rsidRDefault="00056EFE" w:rsidP="005957E6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1904" w:rsidRDefault="00041904"/>
    <w:p w:rsidR="00A84046" w:rsidRDefault="00A84046">
      <w: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A84046" w:rsidTr="00A84046">
        <w:tc>
          <w:tcPr>
            <w:tcW w:w="9571" w:type="dxa"/>
          </w:tcPr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РАМКАХ ПРОВЕДЕНИЯ ПУБЛИЧНЫХ КОНСУЛЬТАЦИЙ</w:t>
            </w:r>
          </w:p>
          <w:p w:rsidR="00A84046" w:rsidRP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612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3" o:spid="_x0000_s1027" style="position:absolute;margin-left:-5.55pt;margin-top:.3pt;width:478.5pt;height:126.75pt;z-index:-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" fillcolor="#ddd [3204]" strokecolor="#6e6e6e [1604]" strokeweight="2pt"/>
              </w:pict>
            </w:r>
          </w:p>
          <w:p w:rsidR="00412D9B" w:rsidRDefault="00412D9B" w:rsidP="00412D9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Ровеньского района от 06.03.2018 №127 «Об утверждении административного регламента предоставления муниципальной услуги 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Ровеньского района».</w:t>
            </w:r>
          </w:p>
          <w:p w:rsidR="00B613A8" w:rsidRPr="00A84046" w:rsidRDefault="00B61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E82" w:rsidRPr="00C74191" w:rsidRDefault="00ED7E82" w:rsidP="00ED7E82">
            <w:pPr>
              <w:rPr>
                <w:rFonts w:ascii="Times New Roman" w:hAnsi="Times New Roman"/>
                <w:sz w:val="28"/>
                <w:szCs w:val="28"/>
              </w:rPr>
            </w:pPr>
            <w:r w:rsidRPr="00C74191"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 w:rsidR="00412D9B" w:rsidRPr="00F60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  <w:r w:rsidR="00412D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hamraeva</w:t>
            </w:r>
            <w:r w:rsidR="00412D9B" w:rsidRPr="00F601B2">
              <w:rPr>
                <w:rFonts w:ascii="Times New Roman" w:hAnsi="Times New Roman"/>
                <w:b/>
                <w:sz w:val="28"/>
                <w:szCs w:val="28"/>
              </w:rPr>
              <w:t>@ro.belregion.ru</w:t>
            </w:r>
            <w:r w:rsidR="00412D9B" w:rsidRPr="000D1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 w:rsidR="00DD2AE5" w:rsidRPr="00DD2AE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AE2F2A" w:rsidRPr="00AE2F2A">
              <w:rPr>
                <w:rFonts w:ascii="Times New Roman" w:hAnsi="Times New Roman"/>
                <w:b/>
                <w:sz w:val="28"/>
                <w:szCs w:val="28"/>
              </w:rPr>
              <w:t xml:space="preserve"> июня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AE2F2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875A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года</w:t>
            </w:r>
            <w:r w:rsidRPr="00C74191">
              <w:rPr>
                <w:rFonts w:ascii="Times New Roman" w:hAnsi="Times New Roman"/>
                <w:sz w:val="28"/>
                <w:szCs w:val="28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  <w:p w:rsidR="00A84046" w:rsidRP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904" w:rsidRDefault="00DD2AE5" w:rsidP="00DD2AE5">
      <w:pPr>
        <w:tabs>
          <w:tab w:val="left" w:pos="6773"/>
        </w:tabs>
      </w:pPr>
      <w:r>
        <w:tab/>
      </w:r>
    </w:p>
    <w:tbl>
      <w:tblPr>
        <w:tblStyle w:val="a3"/>
        <w:tblW w:w="0" w:type="auto"/>
        <w:tblLook w:val="04A0"/>
      </w:tblPr>
      <w:tblGrid>
        <w:gridCol w:w="9571"/>
      </w:tblGrid>
      <w:tr w:rsidR="00A84046" w:rsidRPr="00A84046" w:rsidTr="00A84046">
        <w:tc>
          <w:tcPr>
            <w:tcW w:w="9571" w:type="dxa"/>
          </w:tcPr>
          <w:p w:rsidR="00AB644D" w:rsidRPr="00FE532F" w:rsidRDefault="00AB644D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4046" w:rsidRPr="00FE532F" w:rsidRDefault="00A84046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AB644D" w:rsidRPr="00FE532F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(указывается по желанию)</w:t>
            </w:r>
          </w:p>
          <w:p w:rsidR="00AB644D" w:rsidRPr="00FE532F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44D" w:rsidRPr="00FE532F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307F2">
              <w:rPr>
                <w:rFonts w:ascii="Times New Roman" w:hAnsi="Times New Roman" w:cs="Times New Roman"/>
                <w:sz w:val="28"/>
                <w:szCs w:val="28"/>
              </w:rPr>
              <w:t>Координационный совет при главе администрации  Ровеньсколго района по защите интересов субъектов малого и среднего предпринимательства и улучшению  инвестиционного климата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644D" w:rsidRPr="006E4C98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  <w:r w:rsidR="00FE532F" w:rsidRPr="006E4C9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E4C98" w:rsidRPr="006E4C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07F2">
              <w:rPr>
                <w:rFonts w:ascii="Times New Roman" w:hAnsi="Times New Roman" w:cs="Times New Roman"/>
                <w:sz w:val="28"/>
                <w:szCs w:val="28"/>
              </w:rPr>
              <w:t>Пахомов Андрей Вячеславович</w:t>
            </w:r>
            <w:r w:rsidR="006E4C98" w:rsidRPr="006E4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532F" w:rsidRPr="006E4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98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307F2">
              <w:rPr>
                <w:rFonts w:ascii="Times New Roman" w:hAnsi="Times New Roman" w:cs="Times New Roman"/>
                <w:sz w:val="28"/>
                <w:szCs w:val="28"/>
              </w:rPr>
              <w:t>(47238) 5-54-35</w:t>
            </w:r>
          </w:p>
          <w:p w:rsidR="00AB644D" w:rsidRPr="00A307F2" w:rsidRDefault="00AB644D" w:rsidP="006E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32F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FE532F" w:rsidRPr="00FE532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307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sidorenko</w:t>
            </w:r>
            <w:r w:rsidR="00A307F2" w:rsidRPr="00A307F2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="00A307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</w:t>
            </w:r>
            <w:r w:rsidR="00A307F2" w:rsidRPr="00A307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307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belregion</w:t>
            </w:r>
            <w:r w:rsidR="00A307F2" w:rsidRPr="00A307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307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A84046" w:rsidRDefault="00A84046"/>
    <w:p w:rsidR="00AB644D" w:rsidRDefault="00AB644D" w:rsidP="00093F37">
      <w:pPr>
        <w:pStyle w:val="a5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взгляд, направлено предлагаемое </w:t>
      </w:r>
      <w:r w:rsidR="00B81654">
        <w:rPr>
          <w:rFonts w:ascii="Times New Roman" w:hAnsi="Times New Roman" w:cs="Times New Roman"/>
          <w:sz w:val="28"/>
          <w:szCs w:val="28"/>
        </w:rPr>
        <w:t>правово</w:t>
      </w:r>
      <w:r>
        <w:rPr>
          <w:rFonts w:ascii="Times New Roman" w:hAnsi="Times New Roman" w:cs="Times New Roman"/>
          <w:sz w:val="28"/>
          <w:szCs w:val="28"/>
        </w:rPr>
        <w:t>е регулирование? Актуальна ли данная проблема в настоящее время?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AB644D" w:rsidTr="00AB644D">
        <w:tc>
          <w:tcPr>
            <w:tcW w:w="9640" w:type="dxa"/>
          </w:tcPr>
          <w:p w:rsidR="00AB644D" w:rsidRPr="00B6740B" w:rsidRDefault="00B6740B" w:rsidP="000C4A3C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</w:t>
            </w:r>
            <w:r w:rsidR="000C4A3C">
              <w:rPr>
                <w:rFonts w:ascii="Times New Roman" w:hAnsi="Times New Roman" w:cs="Times New Roman"/>
                <w:sz w:val="28"/>
                <w:szCs w:val="28"/>
              </w:rPr>
              <w:t>мое регулирование направлено  на решение проблемы повышения качества предоставления услуги.    Проблема актуальна.</w:t>
            </w:r>
          </w:p>
        </w:tc>
      </w:tr>
    </w:tbl>
    <w:p w:rsidR="00AB644D" w:rsidRDefault="00AB644D" w:rsidP="00093F37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B644D" w:rsidRPr="001D3E9D" w:rsidRDefault="00AB644D" w:rsidP="00093F37">
      <w:pPr>
        <w:pStyle w:val="a5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D3E9D">
        <w:rPr>
          <w:rFonts w:ascii="Times New Roman" w:hAnsi="Times New Roman" w:cs="Times New Roman"/>
          <w:sz w:val="28"/>
          <w:szCs w:val="28"/>
        </w:rPr>
        <w:t>Достигает ли, на В</w:t>
      </w:r>
      <w:r w:rsidR="004005FC" w:rsidRPr="001D3E9D">
        <w:rPr>
          <w:rFonts w:ascii="Times New Roman" w:hAnsi="Times New Roman" w:cs="Times New Roman"/>
          <w:sz w:val="28"/>
          <w:szCs w:val="28"/>
        </w:rPr>
        <w:t xml:space="preserve">аш взгляд, </w:t>
      </w:r>
      <w:r w:rsidR="00093F37" w:rsidRPr="001D3E9D">
        <w:rPr>
          <w:rFonts w:ascii="Times New Roman" w:hAnsi="Times New Roman" w:cs="Times New Roman"/>
          <w:sz w:val="28"/>
          <w:szCs w:val="28"/>
        </w:rPr>
        <w:t>предлагаемое регулирование</w:t>
      </w:r>
      <w:r w:rsidRPr="001D3E9D">
        <w:rPr>
          <w:rFonts w:ascii="Times New Roman" w:hAnsi="Times New Roman" w:cs="Times New Roman"/>
          <w:sz w:val="28"/>
          <w:szCs w:val="28"/>
        </w:rPr>
        <w:t xml:space="preserve"> </w:t>
      </w:r>
      <w:r w:rsidR="00093F37" w:rsidRPr="001D3E9D">
        <w:rPr>
          <w:rFonts w:ascii="Times New Roman" w:hAnsi="Times New Roman" w:cs="Times New Roman"/>
          <w:sz w:val="28"/>
          <w:szCs w:val="28"/>
        </w:rPr>
        <w:t>тех целей, на которые оно направлено?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093F37" w:rsidTr="00093F37">
        <w:tc>
          <w:tcPr>
            <w:tcW w:w="9640" w:type="dxa"/>
          </w:tcPr>
          <w:p w:rsidR="00093F37" w:rsidRDefault="00D27883" w:rsidP="00D2788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регулирование  достигает  намеченных целей</w:t>
            </w:r>
          </w:p>
        </w:tc>
      </w:tr>
    </w:tbl>
    <w:p w:rsidR="00093F37" w:rsidRDefault="00093F37" w:rsidP="00093F37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Pr="00B76FF4" w:rsidRDefault="003347D3" w:rsidP="00690F79">
      <w:pPr>
        <w:pStyle w:val="a5"/>
        <w:numPr>
          <w:ilvl w:val="0"/>
          <w:numId w:val="1"/>
        </w:numPr>
        <w:suppressAutoHyphens/>
        <w:ind w:left="-142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B76FF4">
        <w:rPr>
          <w:rFonts w:ascii="Times New Roman" w:hAnsi="Times New Roman" w:cs="Times New Roman"/>
          <w:sz w:val="28"/>
          <w:szCs w:val="28"/>
        </w:rPr>
        <w:t>Оцените, какие существуют выгоды и преимущества в результате данного правового регулирования?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0706BE" w:rsidP="005647BB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данного постановления устанавливает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 предоставления услуги</w:t>
            </w:r>
            <w:r w:rsidR="00532886">
              <w:rPr>
                <w:rFonts w:ascii="Times New Roman" w:hAnsi="Times New Roman" w:cs="Times New Roman"/>
                <w:sz w:val="28"/>
                <w:szCs w:val="28"/>
              </w:rPr>
              <w:t>, что  исключает возможность проявления коррупции</w:t>
            </w:r>
          </w:p>
        </w:tc>
      </w:tr>
    </w:tbl>
    <w:p w:rsidR="00093F37" w:rsidRDefault="00093F37" w:rsidP="00C6521B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такие нормы и нормативные акты.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0706BE" w:rsidP="001D3E9D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 нормативного правового акта соответствуют  действующему законодательству</w:t>
            </w:r>
          </w:p>
        </w:tc>
      </w:tr>
    </w:tbl>
    <w:p w:rsidR="00C6521B" w:rsidRDefault="00C6521B" w:rsidP="001D3E9D">
      <w:pPr>
        <w:pStyle w:val="a5"/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Повлияют ли положения нормативного правового акта на инвестиционный климат </w:t>
      </w:r>
      <w:r w:rsidR="00CD1143">
        <w:rPr>
          <w:rFonts w:ascii="Times New Roman" w:hAnsi="Times New Roman" w:cs="Times New Roman"/>
          <w:sz w:val="28"/>
          <w:szCs w:val="28"/>
        </w:rPr>
        <w:t>Ровеньского района</w:t>
      </w:r>
      <w:r>
        <w:rPr>
          <w:rFonts w:ascii="Times New Roman" w:hAnsi="Times New Roman" w:cs="Times New Roman"/>
          <w:sz w:val="28"/>
          <w:szCs w:val="28"/>
        </w:rPr>
        <w:t>? Каким образом?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4263D8" w:rsidP="00FB547A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Положения нормативного акта  положительно повлияют  на инвестиционный климат района, так как  создают равные условия  для инвесторов</w:t>
            </w:r>
          </w:p>
        </w:tc>
      </w:tr>
    </w:tbl>
    <w:p w:rsidR="00C6521B" w:rsidRDefault="00C6521B" w:rsidP="001D3E9D">
      <w:pPr>
        <w:pStyle w:val="a5"/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C6521B" w:rsidP="001D3E9D">
      <w:pPr>
        <w:pStyle w:val="a5"/>
        <w:numPr>
          <w:ilvl w:val="0"/>
          <w:numId w:val="1"/>
        </w:numPr>
        <w:suppressAutoHyphens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0706BE" w:rsidP="001D3E9D">
            <w:pPr>
              <w:pStyle w:val="a5"/>
              <w:suppressAutoHyphens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D51A7D" w:rsidRDefault="00D51A7D" w:rsidP="001D3E9D">
      <w:pPr>
        <w:pStyle w:val="a5"/>
        <w:suppressAutoHyphens/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51A7D" w:rsidRPr="00DC17E0" w:rsidRDefault="00907CB0" w:rsidP="001D3E9D">
      <w:pPr>
        <w:suppressAutoHyphens/>
        <w:spacing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17E0" w:rsidRPr="00DC17E0">
        <w:rPr>
          <w:rFonts w:ascii="Times New Roman" w:hAnsi="Times New Roman" w:cs="Times New Roman"/>
          <w:sz w:val="28"/>
          <w:szCs w:val="28"/>
        </w:rPr>
        <w:t>.</w:t>
      </w:r>
      <w:r w:rsidR="00DC17E0">
        <w:rPr>
          <w:rFonts w:ascii="Times New Roman" w:hAnsi="Times New Roman" w:cs="Times New Roman"/>
          <w:sz w:val="28"/>
          <w:szCs w:val="28"/>
        </w:rPr>
        <w:t xml:space="preserve"> </w:t>
      </w:r>
      <w:r w:rsidR="00CD1143" w:rsidRPr="00CD1143">
        <w:rPr>
          <w:rFonts w:ascii="Times New Roman" w:hAnsi="Times New Roman" w:cs="Times New Roman"/>
          <w:sz w:val="28"/>
          <w:szCs w:val="28"/>
        </w:rPr>
        <w:t>Ваши предложения по внесению изменений в постановление администрации Ровеньского района, если в них есть необходимость.</w:t>
      </w:r>
    </w:p>
    <w:tbl>
      <w:tblPr>
        <w:tblStyle w:val="a3"/>
        <w:tblW w:w="0" w:type="auto"/>
        <w:tblInd w:w="-142" w:type="dxa"/>
        <w:tblLook w:val="04A0"/>
      </w:tblPr>
      <w:tblGrid>
        <w:gridCol w:w="9712"/>
      </w:tblGrid>
      <w:tr w:rsidR="00DC17E0" w:rsidTr="00DC17E0">
        <w:tc>
          <w:tcPr>
            <w:tcW w:w="9712" w:type="dxa"/>
          </w:tcPr>
          <w:p w:rsidR="00DC17E0" w:rsidRPr="005C6542" w:rsidRDefault="000706BE" w:rsidP="000706B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  нет</w:t>
            </w:r>
          </w:p>
        </w:tc>
      </w:tr>
    </w:tbl>
    <w:p w:rsidR="00DC17E0" w:rsidRDefault="00DC17E0" w:rsidP="001D3E9D">
      <w:pPr>
        <w:suppressAutoHyphens/>
        <w:ind w:left="-142" w:firstLine="568"/>
      </w:pPr>
    </w:p>
    <w:sectPr w:rsidR="00DC17E0" w:rsidSect="00AB644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BA2" w:rsidRDefault="00C50BA2" w:rsidP="00E732B7">
      <w:pPr>
        <w:spacing w:after="0" w:line="240" w:lineRule="auto"/>
      </w:pPr>
      <w:r>
        <w:separator/>
      </w:r>
    </w:p>
  </w:endnote>
  <w:endnote w:type="continuationSeparator" w:id="1">
    <w:p w:rsidR="00C50BA2" w:rsidRDefault="00C50BA2" w:rsidP="00E7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BA2" w:rsidRDefault="00C50BA2" w:rsidP="00E732B7">
      <w:pPr>
        <w:spacing w:after="0" w:line="240" w:lineRule="auto"/>
      </w:pPr>
      <w:r>
        <w:separator/>
      </w:r>
    </w:p>
  </w:footnote>
  <w:footnote w:type="continuationSeparator" w:id="1">
    <w:p w:rsidR="00C50BA2" w:rsidRDefault="00C50BA2" w:rsidP="00E73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570A"/>
    <w:multiLevelType w:val="hybridMultilevel"/>
    <w:tmpl w:val="A906F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904"/>
    <w:rsid w:val="000330E2"/>
    <w:rsid w:val="00040C5F"/>
    <w:rsid w:val="00041904"/>
    <w:rsid w:val="00056EFE"/>
    <w:rsid w:val="000706BE"/>
    <w:rsid w:val="00093F37"/>
    <w:rsid w:val="000B1EDB"/>
    <w:rsid w:val="000C4A3C"/>
    <w:rsid w:val="000D16D3"/>
    <w:rsid w:val="00181B4E"/>
    <w:rsid w:val="001B5C55"/>
    <w:rsid w:val="001C2D1F"/>
    <w:rsid w:val="001D3E9D"/>
    <w:rsid w:val="001E5F35"/>
    <w:rsid w:val="0027275C"/>
    <w:rsid w:val="002D4186"/>
    <w:rsid w:val="002D4C97"/>
    <w:rsid w:val="00316A7A"/>
    <w:rsid w:val="00327BCF"/>
    <w:rsid w:val="003347D3"/>
    <w:rsid w:val="00344D45"/>
    <w:rsid w:val="00372B57"/>
    <w:rsid w:val="003A41BA"/>
    <w:rsid w:val="003A7213"/>
    <w:rsid w:val="003F60D5"/>
    <w:rsid w:val="004005FC"/>
    <w:rsid w:val="00412D9B"/>
    <w:rsid w:val="004263D8"/>
    <w:rsid w:val="00426B88"/>
    <w:rsid w:val="00532886"/>
    <w:rsid w:val="005546F0"/>
    <w:rsid w:val="005647BB"/>
    <w:rsid w:val="00574DCA"/>
    <w:rsid w:val="005957E6"/>
    <w:rsid w:val="005C6542"/>
    <w:rsid w:val="005D1B22"/>
    <w:rsid w:val="00601DCB"/>
    <w:rsid w:val="00612B3C"/>
    <w:rsid w:val="006241EC"/>
    <w:rsid w:val="0064335D"/>
    <w:rsid w:val="00666458"/>
    <w:rsid w:val="00690F79"/>
    <w:rsid w:val="006D1C66"/>
    <w:rsid w:val="006E4C98"/>
    <w:rsid w:val="006F0186"/>
    <w:rsid w:val="0079011C"/>
    <w:rsid w:val="007952EB"/>
    <w:rsid w:val="007C6877"/>
    <w:rsid w:val="007E5F6E"/>
    <w:rsid w:val="00817BFA"/>
    <w:rsid w:val="008644B4"/>
    <w:rsid w:val="00907CB0"/>
    <w:rsid w:val="00937D61"/>
    <w:rsid w:val="00950FB7"/>
    <w:rsid w:val="009926CA"/>
    <w:rsid w:val="009A7308"/>
    <w:rsid w:val="009E7C7D"/>
    <w:rsid w:val="00A07201"/>
    <w:rsid w:val="00A307F2"/>
    <w:rsid w:val="00A77C27"/>
    <w:rsid w:val="00A84046"/>
    <w:rsid w:val="00AB4A78"/>
    <w:rsid w:val="00AB644D"/>
    <w:rsid w:val="00AE2F2A"/>
    <w:rsid w:val="00B07D3C"/>
    <w:rsid w:val="00B613A8"/>
    <w:rsid w:val="00B6740B"/>
    <w:rsid w:val="00B76FF4"/>
    <w:rsid w:val="00B81654"/>
    <w:rsid w:val="00BF4B8A"/>
    <w:rsid w:val="00C50BA2"/>
    <w:rsid w:val="00C6276B"/>
    <w:rsid w:val="00C6521B"/>
    <w:rsid w:val="00C7584B"/>
    <w:rsid w:val="00C914FF"/>
    <w:rsid w:val="00CC0F73"/>
    <w:rsid w:val="00CD1143"/>
    <w:rsid w:val="00CD3EE6"/>
    <w:rsid w:val="00CF4663"/>
    <w:rsid w:val="00D27883"/>
    <w:rsid w:val="00D51A7D"/>
    <w:rsid w:val="00DA5AAC"/>
    <w:rsid w:val="00DC0674"/>
    <w:rsid w:val="00DC17E0"/>
    <w:rsid w:val="00DD22D8"/>
    <w:rsid w:val="00DD2AE5"/>
    <w:rsid w:val="00E10D85"/>
    <w:rsid w:val="00E32122"/>
    <w:rsid w:val="00E4493C"/>
    <w:rsid w:val="00E732B7"/>
    <w:rsid w:val="00ED50B4"/>
    <w:rsid w:val="00ED7E82"/>
    <w:rsid w:val="00F343F0"/>
    <w:rsid w:val="00FB547A"/>
    <w:rsid w:val="00FE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7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32B7"/>
  </w:style>
  <w:style w:type="paragraph" w:styleId="a8">
    <w:name w:val="footer"/>
    <w:basedOn w:val="a"/>
    <w:link w:val="a9"/>
    <w:uiPriority w:val="99"/>
    <w:semiHidden/>
    <w:unhideWhenUsed/>
    <w:rsid w:val="00E73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471F-CE6C-43DB-AE3E-488D97BE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Шамраева</cp:lastModifiedBy>
  <cp:revision>27</cp:revision>
  <cp:lastPrinted>2016-07-08T06:55:00Z</cp:lastPrinted>
  <dcterms:created xsi:type="dcterms:W3CDTF">2016-07-08T08:09:00Z</dcterms:created>
  <dcterms:modified xsi:type="dcterms:W3CDTF">2019-05-23T01:04:00Z</dcterms:modified>
</cp:coreProperties>
</file>