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1168" behindDoc="1" locked="0" layoutInCell="1" allowOverlap="1">
                      <wp:simplePos x="0" y="0"/>
                      <wp:positionH relativeFrom="column">
                        <wp:posOffset>-82549</wp:posOffset>
                      </wp:positionH>
                      <wp:positionV relativeFrom="paragraph">
                        <wp:posOffset>-2539</wp:posOffset>
                      </wp:positionV>
                      <wp:extent cx="6096000" cy="1625600"/>
                      <wp:effectExtent l="0" t="0" r="0" b="0"/>
                      <wp:wrapNone/>
                      <wp:docPr id="1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0960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25400">
                                <a:solidFill>
                                  <a:srgbClr val="585858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1" style="position:absolute;mso-wrap-distance-left:9.0pt;mso-wrap-distance-top:0.0pt;mso-wrap-distance-right:9.0pt;mso-wrap-distance-bottom:0.0pt;z-index:-502791168;o:allowoverlap:true;o:allowincell:true;mso-position-horizontal-relative:text;margin-left:-6.5pt;mso-position-horizontal:absolute;mso-position-vertical-relative:text;margin-top:-0.2pt;mso-position-vertical:absolute;width:480.0pt;height:128.0pt;" coordsize="100000,100000" path="" fillcolor="#B2B2B2" strokecolor="#585858" strokeweight="2.0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УВЕДОМЛЕНИЕ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и стратегического развития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экспертизы нормативного правового акта.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37"/>
        <w:tblW w:w="9745" w:type="dxa"/>
        <w:tblLook w:val="04A0" w:firstRow="1" w:lastRow="0" w:firstColumn="1" w:lastColumn="0" w:noHBand="0" w:noVBand="1"/>
      </w:tblPr>
      <w:tblGrid>
        <w:gridCol w:w="9745"/>
      </w:tblGrid>
      <w:tr>
        <w:trPr>
          <w:trHeight w:val="7784"/>
        </w:trPr>
        <w:tc>
          <w:tcPr>
            <w:tcW w:w="97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31.05.2021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внесени</w:t>
            </w:r>
            <w:r>
              <w:rPr>
                <w:rFonts w:ascii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</w:rPr>
              <w:t xml:space="preserve">изменений в постановление администрации Ровеньского района от 23</w:t>
            </w:r>
            <w:r>
              <w:rPr>
                <w:rFonts w:ascii="Times New Roman" w:hAnsi="Times New Roman" w:cs="Times New Roman"/>
                <w:sz w:val="28"/>
              </w:rPr>
              <w:t xml:space="preserve"> марта 2018 года № 164 « О грантах, направленных на развитие и поддержку малого </w:t>
            </w:r>
            <w:r>
              <w:rPr>
                <w:rFonts w:ascii="Times New Roman" w:hAnsi="Times New Roman" w:cs="Times New Roman"/>
                <w:sz w:val="28"/>
              </w:rPr>
              <w:t xml:space="preserve">и среднего предпринимательства». </w:t>
            </w:r>
            <w:r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  <w:p>
            <w:pPr>
              <w:jc w:val="both"/>
              <w:tabs>
                <w:tab w:val="center" w:pos="4764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0144" behindDoc="1" locked="0" layoutInCell="1" allowOverlap="1">
                      <wp:simplePos x="0" y="0"/>
                      <wp:positionH relativeFrom="column">
                        <wp:posOffset>-75225</wp:posOffset>
                      </wp:positionH>
                      <wp:positionV relativeFrom="paragraph">
                        <wp:posOffset>14407</wp:posOffset>
                      </wp:positionV>
                      <wp:extent cx="6200775" cy="4895850"/>
                      <wp:effectExtent l="12700" t="12700" r="12700" b="12700"/>
                      <wp:wrapNone/>
                      <wp:docPr id="2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200775" cy="48958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003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tabs>
                                      <w:tab w:val="left" w:pos="8251" w:leader="none"/>
                                    </w:tabs>
                                  </w:pPr>
                                  <w:r>
                                    <w:tab/>
                                  </w:r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pPr>
                                    <w:tabs>
                                      <w:tab w:val="left" w:pos="3166" w:leader="none"/>
                                    </w:tabs>
                                  </w:pPr>
                                  <w:r/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1" style="position:absolute;mso-wrap-distance-left:9.0pt;mso-wrap-distance-top:0.0pt;mso-wrap-distance-right:9.0pt;mso-wrap-distance-bottom:0.0pt;z-index:-502790144;o:allowoverlap:true;o:allowincell:true;mso-position-horizontal-relative:text;margin-left:-5.9pt;mso-position-horizontal:absolute;mso-position-vertical-relative:text;margin-top:1.1pt;mso-position-vertical:absolute;width:488.3pt;height:385.5pt;v-text-anchor:middle;" coordsize="100000,100000" path="" fillcolor="#DDD003" strokecolor="#6E6E6E" strokeweight="2.00pt">
                      <v:path textboxrect="0,0,0,0"/>
                      <v:textbox>
                        <w:txbxContent>
                          <w:p>
                            <w:pPr>
                              <w:jc w:val="left"/>
                              <w:tabs>
                                <w:tab w:val="left" w:pos="8251" w:leader="none"/>
                              </w:tabs>
                            </w:pPr>
                            <w:r>
                              <w:tab/>
                            </w:r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pPr>
                              <w:tabs>
                                <w:tab w:val="left" w:pos="3166" w:leader="none"/>
                              </w:tabs>
                            </w:pPr>
                            <w:r/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анализа и прогнозирования администрации Ровеньского района Белгородской области.</w:t>
            </w:r>
            <w:r>
              <w:tab/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проведения публичных консультаций: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г. 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.06.2022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направления ответов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cheremshanceva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@ro.belregion.ru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виде прикрепленного файла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составленного (заполненного) по прилагаемой форме.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Черемшанцева Светлана Владимировна,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экономики, анализа и прогнозирования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Ровеньского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31.05.2021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внесени</w:t>
            </w:r>
            <w:r>
              <w:rPr>
                <w:rFonts w:ascii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</w:rPr>
              <w:t xml:space="preserve">изменений в постановление администрации Ровеньского района от 23</w:t>
            </w:r>
            <w:r>
              <w:rPr>
                <w:rFonts w:ascii="Times New Roman" w:hAnsi="Times New Roman" w:cs="Times New Roman"/>
                <w:sz w:val="28"/>
              </w:rPr>
              <w:t xml:space="preserve"> марта 2018 года № 164 « О грантах, направленных на развитие и поддержку малого </w:t>
            </w:r>
            <w:r>
              <w:rPr>
                <w:rFonts w:ascii="Times New Roman" w:hAnsi="Times New Roman" w:cs="Times New Roman"/>
                <w:sz w:val="28"/>
              </w:rPr>
              <w:t xml:space="preserve">и среднего предпринимательства».</w:t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r/>
      <w:r/>
    </w:p>
    <w:p>
      <w:r>
        <w:br w:type="page"/>
      </w:r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РАМКАХ ПРОВЕДЕНИЯ ПУБЛИЧНЫХ КОНСУЛЬТАЦИЙ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89120" behindDoc="1" locked="0" layoutInCell="1" allowOverlap="1">
                      <wp:simplePos x="0" y="0"/>
                      <wp:positionH relativeFrom="column">
                        <wp:posOffset>-75225</wp:posOffset>
                      </wp:positionH>
                      <wp:positionV relativeFrom="paragraph">
                        <wp:posOffset>3810</wp:posOffset>
                      </wp:positionV>
                      <wp:extent cx="6081691" cy="2255034"/>
                      <wp:effectExtent l="12700" t="12700" r="12700" b="12700"/>
                      <wp:wrapNone/>
                      <wp:docPr id="3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081690" cy="22550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003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1" style="position:absolute;mso-wrap-distance-left:9.0pt;mso-wrap-distance-top:0.0pt;mso-wrap-distance-right:9.0pt;mso-wrap-distance-bottom:0.0pt;z-index:-502789120;o:allowoverlap:true;o:allowincell:true;mso-position-horizontal-relative:text;margin-left:-5.9pt;mso-position-horizontal:absolute;mso-position-vertical-relative:text;margin-top:0.3pt;mso-position-vertical:absolute;width:478.9pt;height:177.6pt;v-text-anchor:middle;" coordsize="100000,100000" path="" fillcolor="#DDD003" strokecolor="#6E6E6E" strokeweight="2.00pt">
                      <v:path textboxrect="0,0,0,0"/>
                      <v:textbo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Ровеньского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31.05.2021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внесени</w:t>
            </w:r>
            <w:r>
              <w:rPr>
                <w:rFonts w:ascii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</w:rPr>
              <w:t xml:space="preserve">изменений в постановление администрации Ровеньского района от 23</w:t>
            </w:r>
            <w:r>
              <w:rPr>
                <w:rFonts w:ascii="Times New Roman" w:hAnsi="Times New Roman" w:cs="Times New Roman"/>
                <w:sz w:val="28"/>
              </w:rPr>
              <w:t xml:space="preserve"> марта 2018 года № 164 « О грантах, направленных на развитие и поддержку малого </w:t>
            </w:r>
            <w:r>
              <w:rPr>
                <w:rFonts w:ascii="Times New Roman" w:hAnsi="Times New Roman" w:cs="Times New Roman"/>
                <w:sz w:val="28"/>
              </w:rPr>
              <w:t xml:space="preserve">и среднего предпринимательства».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cheremshanceva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@ro.belregion.ru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позднее 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июня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Разр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ботчик не будет иметь возможности проанализировать позиции, направле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ему после указанного срока.</w:t>
            </w:r>
            <w:r>
              <w:tab/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Контактная информация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по желанию)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Сфера деятельности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</w:tc>
      </w:tr>
    </w:tbl>
    <w:p>
      <w:r/>
      <w:r/>
    </w:p>
    <w:p>
      <w:pPr>
        <w:pStyle w:val="63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>
        <w:rPr>
          <w:rFonts w:ascii="Times New Roman" w:hAnsi="Times New Roman" w:cs="Times New Roman"/>
          <w:sz w:val="28"/>
          <w:szCs w:val="28"/>
        </w:rPr>
        <w:t xml:space="preserve">правово</w:t>
      </w:r>
      <w:r>
        <w:rPr>
          <w:rFonts w:ascii="Times New Roman" w:hAnsi="Times New Roman" w:cs="Times New Roman"/>
          <w:sz w:val="28"/>
          <w:szCs w:val="28"/>
        </w:rPr>
        <w:t xml:space="preserve">е регулирование? Актуальна ли данная проблема в настоящее время?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Достигает ли, на В</w:t>
      </w:r>
      <w:r>
        <w:rPr>
          <w:rFonts w:ascii="Times New Roman" w:hAnsi="Times New Roman" w:cs="Times New Roman"/>
          <w:sz w:val="28"/>
          <w:szCs w:val="28"/>
        </w:rPr>
        <w:t xml:space="preserve">аш взгляд,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 целей, на которые оно направлено?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какие существуют выгоды и преимущества в результате данного правового регулирования?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? Каким образом?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426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 w:firstLine="568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 предложения по внесению изменений в постановление администрации Ровеньского района, если в них есть необходимость.</w:t>
      </w:r>
      <w:r/>
    </w:p>
    <w:tbl>
      <w:tblPr>
        <w:tblStyle w:val="637"/>
        <w:tblW w:w="0" w:type="auto"/>
        <w:tblInd w:w="-142" w:type="dxa"/>
        <w:tblLook w:val="04A0" w:firstRow="1" w:lastRow="0" w:firstColumn="1" w:lastColumn="0" w:noHBand="0" w:noVBand="1"/>
      </w:tblPr>
      <w:tblGrid>
        <w:gridCol w:w="9712"/>
      </w:tblGrid>
      <w:tr>
        <w:trPr/>
        <w:tc>
          <w:tcPr>
            <w:tcW w:w="97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-142" w:firstLine="568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1">
    <w:name w:val="Heading 1"/>
    <w:basedOn w:val="633"/>
    <w:next w:val="633"/>
    <w:link w:val="46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2">
    <w:name w:val="Heading 1 Char"/>
    <w:basedOn w:val="634"/>
    <w:link w:val="461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33"/>
    <w:next w:val="633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4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33"/>
    <w:next w:val="633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4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33"/>
    <w:next w:val="633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4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33"/>
    <w:next w:val="633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4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33"/>
    <w:next w:val="633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4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33"/>
    <w:next w:val="633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4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33"/>
    <w:next w:val="633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4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33"/>
    <w:next w:val="633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4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paragraph" w:styleId="480">
    <w:name w:val="Title"/>
    <w:basedOn w:val="633"/>
    <w:next w:val="633"/>
    <w:link w:val="48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1">
    <w:name w:val="Title Char"/>
    <w:basedOn w:val="634"/>
    <w:link w:val="480"/>
    <w:uiPriority w:val="10"/>
    <w:rPr>
      <w:sz w:val="48"/>
      <w:szCs w:val="48"/>
    </w:rPr>
  </w:style>
  <w:style w:type="paragraph" w:styleId="482">
    <w:name w:val="Subtitle"/>
    <w:basedOn w:val="633"/>
    <w:next w:val="633"/>
    <w:link w:val="483"/>
    <w:qFormat/>
    <w:uiPriority w:val="11"/>
    <w:rPr>
      <w:sz w:val="24"/>
      <w:szCs w:val="24"/>
    </w:rPr>
    <w:pPr>
      <w:spacing w:after="200" w:before="200"/>
    </w:pPr>
  </w:style>
  <w:style w:type="character" w:styleId="483">
    <w:name w:val="Subtitle Char"/>
    <w:basedOn w:val="634"/>
    <w:link w:val="482"/>
    <w:uiPriority w:val="11"/>
    <w:rPr>
      <w:sz w:val="24"/>
      <w:szCs w:val="24"/>
    </w:rPr>
  </w:style>
  <w:style w:type="paragraph" w:styleId="484">
    <w:name w:val="Quote"/>
    <w:basedOn w:val="633"/>
    <w:next w:val="633"/>
    <w:link w:val="485"/>
    <w:qFormat/>
    <w:uiPriority w:val="29"/>
    <w:rPr>
      <w:i/>
    </w:rPr>
    <w:pPr>
      <w:ind w:left="720" w:right="720"/>
    </w:pPr>
  </w:style>
  <w:style w:type="character" w:styleId="485">
    <w:name w:val="Quote Char"/>
    <w:link w:val="484"/>
    <w:uiPriority w:val="29"/>
    <w:rPr>
      <w:i/>
    </w:rPr>
  </w:style>
  <w:style w:type="paragraph" w:styleId="486">
    <w:name w:val="Intense Quote"/>
    <w:basedOn w:val="633"/>
    <w:next w:val="633"/>
    <w:link w:val="48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7">
    <w:name w:val="Intense Quote Char"/>
    <w:link w:val="486"/>
    <w:uiPriority w:val="30"/>
    <w:rPr>
      <w:i/>
    </w:rPr>
  </w:style>
  <w:style w:type="character" w:styleId="488">
    <w:name w:val="Header Char"/>
    <w:basedOn w:val="634"/>
    <w:link w:val="640"/>
    <w:uiPriority w:val="99"/>
  </w:style>
  <w:style w:type="character" w:styleId="489">
    <w:name w:val="Footer Char"/>
    <w:basedOn w:val="634"/>
    <w:link w:val="642"/>
    <w:uiPriority w:val="99"/>
  </w:style>
  <w:style w:type="paragraph" w:styleId="490">
    <w:name w:val="Caption"/>
    <w:basedOn w:val="633"/>
    <w:next w:val="63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1">
    <w:name w:val="Caption Char"/>
    <w:basedOn w:val="490"/>
    <w:link w:val="642"/>
    <w:uiPriority w:val="99"/>
  </w:style>
  <w:style w:type="table" w:styleId="492">
    <w:name w:val="Table Grid Light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Plain Table 1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>
    <w:name w:val="Plain Table 2"/>
    <w:basedOn w:val="63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>
    <w:name w:val="Plain Table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Plain Table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>
    <w:name w:val="Grid Table 1 Light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4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>
    <w:name w:val="Grid Table 4 - Accent 1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1">
    <w:name w:val="Grid Table 4 - Accent 2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2">
    <w:name w:val="Grid Table 4 - Accent 3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3">
    <w:name w:val="Grid Table 4 - Accent 4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4">
    <w:name w:val="Grid Table 4 - Accent 5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5">
    <w:name w:val="Grid Table 4 - Accent 6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6">
    <w:name w:val="Grid Table 5 Dark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7">
    <w:name w:val="Grid Table 5 Dark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8">
    <w:name w:val="Grid Table 5 Dark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30">
    <w:name w:val="Grid Table 5 Dark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31">
    <w:name w:val="Grid Table 5 Dark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3">
    <w:name w:val="Grid Table 6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4">
    <w:name w:val="Grid Table 6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5">
    <w:name w:val="Grid Table 6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6">
    <w:name w:val="Grid Table 6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7">
    <w:name w:val="Grid Table 6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8">
    <w:name w:val="Grid Table 6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9">
    <w:name w:val="Grid Table 6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7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5">
    <w:name w:val="List Table 2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6">
    <w:name w:val="List Table 2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7">
    <w:name w:val="List Table 2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8">
    <w:name w:val="List Table 2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9">
    <w:name w:val="List Table 2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0">
    <w:name w:val="List Table 2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1">
    <w:name w:val="List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5 Dark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6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3">
    <w:name w:val="List Table 6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4">
    <w:name w:val="List Table 6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5">
    <w:name w:val="List Table 6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6">
    <w:name w:val="List Table 6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7">
    <w:name w:val="List Table 6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8">
    <w:name w:val="List Table 6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9">
    <w:name w:val="List Table 7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0">
    <w:name w:val="List Table 7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591">
    <w:name w:val="List Table 7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592">
    <w:name w:val="List Table 7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593">
    <w:name w:val="List Table 7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594">
    <w:name w:val="List Table 7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595">
    <w:name w:val="List Table 7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596">
    <w:name w:val="Lined - Accent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7">
    <w:name w:val="Lined - Accent 1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8">
    <w:name w:val="Lined - Accent 2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9">
    <w:name w:val="Lined - Accent 3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0">
    <w:name w:val="Lined - Accent 4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1">
    <w:name w:val="Lined - Accent 5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2">
    <w:name w:val="Lined - Accent 6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3">
    <w:name w:val="Bordered &amp; Lined - Accent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4">
    <w:name w:val="Bordered &amp; Lined - Accent 1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5">
    <w:name w:val="Bordered &amp; Lined - Accent 2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6">
    <w:name w:val="Bordered &amp; Lined - Accent 3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7">
    <w:name w:val="Bordered &amp; Lined - Accent 4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8">
    <w:name w:val="Bordered &amp; Lined - Accent 5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9">
    <w:name w:val="Bordered &amp; Lined - Accent 6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0">
    <w:name w:val="Bordered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1">
    <w:name w:val="Bordered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2">
    <w:name w:val="Bordered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3">
    <w:name w:val="Bordered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4">
    <w:name w:val="Bordered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5">
    <w:name w:val="Bordered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6">
    <w:name w:val="Bordered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7">
    <w:name w:val="footnote text"/>
    <w:basedOn w:val="633"/>
    <w:link w:val="618"/>
    <w:uiPriority w:val="99"/>
    <w:semiHidden/>
    <w:unhideWhenUsed/>
    <w:rPr>
      <w:sz w:val="18"/>
    </w:rPr>
    <w:pPr>
      <w:spacing w:lineRule="auto" w:line="240" w:after="40"/>
    </w:pPr>
  </w:style>
  <w:style w:type="character" w:styleId="618">
    <w:name w:val="Footnote Text Char"/>
    <w:link w:val="617"/>
    <w:uiPriority w:val="99"/>
    <w:rPr>
      <w:sz w:val="18"/>
    </w:rPr>
  </w:style>
  <w:style w:type="character" w:styleId="619">
    <w:name w:val="footnote reference"/>
    <w:basedOn w:val="634"/>
    <w:uiPriority w:val="99"/>
    <w:unhideWhenUsed/>
    <w:rPr>
      <w:vertAlign w:val="superscript"/>
    </w:rPr>
  </w:style>
  <w:style w:type="paragraph" w:styleId="620">
    <w:name w:val="endnote text"/>
    <w:basedOn w:val="633"/>
    <w:link w:val="621"/>
    <w:uiPriority w:val="99"/>
    <w:semiHidden/>
    <w:unhideWhenUsed/>
    <w:rPr>
      <w:sz w:val="20"/>
    </w:rPr>
    <w:pPr>
      <w:spacing w:lineRule="auto" w:line="240" w:after="0"/>
    </w:pPr>
  </w:style>
  <w:style w:type="character" w:styleId="621">
    <w:name w:val="Endnote Text Char"/>
    <w:link w:val="620"/>
    <w:uiPriority w:val="99"/>
    <w:rPr>
      <w:sz w:val="20"/>
    </w:rPr>
  </w:style>
  <w:style w:type="character" w:styleId="622">
    <w:name w:val="endnote reference"/>
    <w:basedOn w:val="634"/>
    <w:uiPriority w:val="99"/>
    <w:semiHidden/>
    <w:unhideWhenUsed/>
    <w:rPr>
      <w:vertAlign w:val="superscript"/>
    </w:rPr>
  </w:style>
  <w:style w:type="paragraph" w:styleId="623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624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625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626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627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628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629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630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631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632">
    <w:name w:val="TOC Heading"/>
    <w:uiPriority w:val="39"/>
    <w:unhideWhenUsed/>
  </w:style>
  <w:style w:type="paragraph" w:styleId="633" w:default="1">
    <w:name w:val="Normal"/>
    <w:qFormat/>
  </w:style>
  <w:style w:type="character" w:styleId="634" w:default="1">
    <w:name w:val="Default Paragraph Font"/>
    <w:uiPriority w:val="1"/>
    <w:semiHidden/>
    <w:unhideWhenUsed/>
  </w:style>
  <w:style w:type="table" w:styleId="63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6" w:default="1">
    <w:name w:val="No List"/>
    <w:uiPriority w:val="99"/>
    <w:semiHidden/>
    <w:unhideWhenUsed/>
  </w:style>
  <w:style w:type="table" w:styleId="637">
    <w:name w:val="Table Grid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38">
    <w:name w:val="Hyperlink"/>
    <w:basedOn w:val="634"/>
    <w:uiPriority w:val="99"/>
    <w:unhideWhenUsed/>
    <w:rPr>
      <w:color w:val="5F5F5F" w:themeColor="hyperlink"/>
      <w:u w:val="single"/>
    </w:rPr>
  </w:style>
  <w:style w:type="paragraph" w:styleId="639">
    <w:name w:val="List Paragraph"/>
    <w:basedOn w:val="633"/>
    <w:qFormat/>
    <w:uiPriority w:val="34"/>
    <w:pPr>
      <w:contextualSpacing w:val="true"/>
      <w:ind w:left="720"/>
    </w:pPr>
  </w:style>
  <w:style w:type="paragraph" w:styleId="640">
    <w:name w:val="Header"/>
    <w:basedOn w:val="633"/>
    <w:link w:val="641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1" w:customStyle="1">
    <w:name w:val="Верхний колонтитул Знак"/>
    <w:basedOn w:val="634"/>
    <w:link w:val="640"/>
    <w:uiPriority w:val="99"/>
    <w:semiHidden/>
  </w:style>
  <w:style w:type="paragraph" w:styleId="642">
    <w:name w:val="Footer"/>
    <w:basedOn w:val="633"/>
    <w:link w:val="643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3" w:customStyle="1">
    <w:name w:val="Нижний колонтитул Знак"/>
    <w:basedOn w:val="634"/>
    <w:link w:val="64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revision>40</cp:revision>
  <dcterms:created xsi:type="dcterms:W3CDTF">2016-07-08T08:09:00Z</dcterms:created>
  <dcterms:modified xsi:type="dcterms:W3CDTF">2022-06-02T11:03:54Z</dcterms:modified>
</cp:coreProperties>
</file>