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  <w:lang w:eastAsia="ru-RU"/>
        </w:rPr>
        <w:t xml:space="preserve">Извещение о начале выполнения комплексных кадастровых работ </w:t>
      </w:r>
      <w:r/>
    </w:p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/>
          <w:b/>
          <w:color w:val="000000"/>
          <w:sz w:val="25"/>
          <w:szCs w:val="25"/>
        </w:rPr>
      </w:pP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 </w:t>
      </w: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на территории Нагорьевского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, Ржевского сельских поселений    </w:t>
      </w:r>
      <w:r/>
    </w:p>
    <w:p>
      <w:pPr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eastAsia="Times New Roman"/>
          <w:b/>
          <w:color w:val="000000"/>
          <w:sz w:val="26"/>
          <w:szCs w:val="24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</w:r>
      <w:r/>
    </w:p>
    <w:p>
      <w:pPr>
        <w:pStyle w:val="578"/>
        <w:ind w:left="0" w:right="0" w:firstLine="567"/>
        <w:jc w:val="both"/>
        <w:spacing w:lineRule="atLeast" w:line="57" w:after="0" w:before="220"/>
        <w:shd w:val="clear" w:color="auto" w:fill="FFFFFF"/>
        <w:rPr>
          <w:rFonts w:ascii="Times New Roman" w:hAnsi="Times New Roman" w:cs="Times New Roman" w:eastAsia="Times New Roman"/>
          <w:b/>
          <w:sz w:val="25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. В период с «09 » января 2024 г. по «31» октября 2024 г. в отношении объектов недвижимости, расположенных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</w:t>
      </w: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Нагорьевского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, Ржевского</w:t>
      </w:r>
      <w:r/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 сельских поселений 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 в отношении кадастровых кварталов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 31:24:0709005; 31:24:0709004; 31:24:0709003; 31:24:0709002; 31:24:0709001; 31:24:0707001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0706008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31:24:0505006; 31:24:0505005; 31:24:0505004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1:24:0505003; 31:24:0505002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0504001; 31:24:0503002; 31:24:0503001; 31:24:050100</w:t>
      </w:r>
      <w:r/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5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будут выполняться комплексные кадастровые работы в соответствии с муниципальным контрактом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от  22.12.2023 года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№24-12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на выполнение комплексных кадастровых работ на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ar-SA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Ровеньского района Белгородской области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заключенным со стороны заказчика: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Администрация Ровеньского района;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почтовый адрес: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309740, Белгородская область, Ровеньский район, п.Ровеньки, ул.Ленина, 50;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b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адрес электронной почты: </w:t>
      </w:r>
      <w:hyperlink r:id="rId9" w:tooltip="mailto:arovenki@ro.belregion.ru" w:history="1">
        <w:r>
          <w:rPr>
            <w:rStyle w:val="631"/>
            <w:rFonts w:ascii="Times New Roman" w:hAnsi="Times New Roman" w:cs="Times New Roman" w:eastAsia="Times New Roman"/>
            <w:b/>
            <w:sz w:val="25"/>
            <w:lang w:eastAsia="ru-RU"/>
          </w:rPr>
          <w:t xml:space="preserve">arovenki@ro.belregion.ru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5"/>
          <w:szCs w:val="24"/>
          <w:lang w:val="en-US"/>
        </w:rPr>
        <w:t xml:space="preserve">grishko_tm@ro.belregion.ru</w:t>
      </w:r>
      <w:r>
        <w:rPr>
          <w:b/>
        </w:rPr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номер контактного телефона: 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8(47238) 5-55-01, 5-56-48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/>
    </w:p>
    <w:p>
      <w:pPr>
        <w:pStyle w:val="578"/>
        <w:ind w:left="0" w:right="0" w:firstLine="567"/>
        <w:spacing w:lineRule="atLeast" w:line="283" w:after="0" w:before="0"/>
        <w:shd w:val="clear" w:color="auto" w:fill="FFFFFF"/>
      </w:pPr>
      <w:r>
        <w:rPr>
          <w:rFonts w:ascii="Times New Roman" w:hAnsi="Times New Roman" w:cs="Times New Roman" w:eastAsia="Times New Roman"/>
          <w:color w:val="000000"/>
          <w:sz w:val="25"/>
        </w:rPr>
        <w:t xml:space="preserve">со стороны исполнителя</w:t>
      </w:r>
      <w:r>
        <w:fldChar w:fldCharType="begin"/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instrText xml:space="preserve"> HYPERLINK "file:///C:/Program%20Files/R7-Office/Editors/editors/web-apps/apps/documenteditor/main/index.html%3F_dc=0&amp;lang=ru-RU&amp;frameEditorId=placeholder&amp;parentOrigin=file://" \l "sdendnote1sym"</w:instrTex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separate"/>
      </w:r>
      <w:r>
        <w:rPr>
          <w:rStyle w:val="589"/>
          <w:rFonts w:ascii="Times New Roman" w:hAnsi="Times New Roman" w:cs="Times New Roman" w:eastAsia="Times New Roman"/>
          <w:color w:val="000080"/>
          <w:sz w:val="25"/>
          <w:u w:val="none"/>
          <w:vertAlign w:val="superscript"/>
        </w:rPr>
        <w:t xml:space="preserve">4</w: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end"/>
      </w:r>
      <w:r>
        <w:rPr>
          <w:rFonts w:ascii="Times New Roman" w:hAnsi="Times New Roman" w:cs="Times New Roman" w:eastAsia="Times New Roman"/>
          <w:color w:val="000000"/>
          <w:sz w:val="25"/>
        </w:rPr>
        <w:t xml:space="preserve">:</w:t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"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кадастров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ый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инженер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Аболдуев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 Евгений Владимирович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наименование саморегулируемой организации кадастровых инженеров, членом которой является кадастровый инженер: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Ассоциация СРО «Балтийское объединение кадастровых инженеров»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17449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дата внесения сведений о физическом лице в реестр членов саморегулируемой организации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27.09.2016 г.;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color w:val="000000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почтовый адрес: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308503, Россия, Белгородская область, Белгородский район, Майский, Каштановая, 43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адр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ес электронной почты:  </w:t>
      </w:r>
      <w:r>
        <w:rPr>
          <w:rFonts w:ascii="Times New Roman" w:hAnsi="Times New Roman" w:cs="Times New Roman" w:eastAsia="Times New Roman"/>
          <w:color w:val="000000"/>
          <w:sz w:val="25"/>
          <w:highlight w:val="white"/>
          <w:shd w:val="clear" w:color="auto" w:fill="FFFFFF"/>
        </w:rPr>
        <w:t xml:space="preserve"> </w:t>
      </w:r>
      <w:hyperlink r:id="rId10" w:tooltip="mailto:Johnsson1984@yandex.ru" w:history="1">
        <w:r>
          <w:rPr>
            <w:rStyle w:val="575"/>
            <w:rFonts w:ascii="Times New Roman" w:hAnsi="Times New Roman" w:cs="Times New Roman" w:eastAsia="Times New Roman"/>
            <w:b/>
            <w:bCs/>
            <w:color w:val="000000"/>
            <w:sz w:val="25"/>
            <w:szCs w:val="24"/>
            <w:highlight w:val="white"/>
            <w:shd w:val="clear" w:color="auto" w:fill="FFFFFF"/>
          </w:rPr>
          <w:t xml:space="preserve">Johnsson1984@yandex.ru</w:t>
        </w:r>
      </w:hyperlink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 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</w:t>
      </w:r>
      <w:r>
        <w:rPr>
          <w:highlight w:val="white"/>
        </w:rPr>
      </w:r>
      <w:r/>
    </w:p>
    <w:p>
      <w:pPr>
        <w:pStyle w:val="578"/>
        <w:ind w:left="0" w:right="0" w:firstLine="567"/>
        <w:spacing w:lineRule="atLeast" w:line="17" w:after="0" w:afterAutospacing="0" w:before="0" w:beforeAutospacing="0"/>
        <w:shd w:val="clear" w:color="auto" w:fill="FFFFFF"/>
        <w:rPr>
          <w:color w:val="000000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номер контактного телефона: 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+7(919)229-33-46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.</w:t>
      </w:r>
      <w:r>
        <w:rPr>
          <w:highlight w:val="white"/>
        </w:rPr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2. Правообладатели объектов недвижимости, кот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орые считаются в соответствии с </w:t>
      </w:r>
      <w:hyperlink r:id="rId11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4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ранее учтенными или сведения о которых в соответствии с </w:t>
      </w:r>
      <w:hyperlink r:id="rId12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9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нкте 1 извещения о начале выполнения комплексных кадастровых работ кадастровому инженеру -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</w:t>
      </w:r>
      <w:hyperlink r:id="rId13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частями 1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 </w:t>
      </w:r>
      <w:hyperlink r:id="rId14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9 статьи 21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, копии документов, устанавливающих или подтверждающих права на указанные объекты недвижимости.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3. Правообладатели объектов недвижимости - земельных участков, зданий, сооружений, объектов незавершенного строительства в течение тридцати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рабочих дней со дня опубликования извещения о начале выполнения комплексных кадастровых работ вправе предоставить кадастровому инженеру - исполнителю комплексных кадастровых работ, указанному в пункте 1 извещения о начале выполнения комплексных кадастровы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также лицом, в пользу которого зарегистрировано ограничение права и обременение объекта недвижимости (далее - контактный адрес правообладателя), для внесения в Единый государственный реестр недвижимости сведений о контактном адресе правообладателя и после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4.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ровых работ в установленное графиком время.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5. График выполнения комплексных кадастровых работ:</w:t>
      </w:r>
      <w:r/>
    </w:p>
    <w:tbl>
      <w:tblPr>
        <w:tblW w:w="9565" w:type="dxa"/>
        <w:tblInd w:w="-5" w:type="dxa"/>
        <w:tblBorders>
          <w:left w:val="single" w:color="000001" w:sz="4" w:space="0"/>
          <w:top w:val="single" w:color="000001" w:sz="4" w:space="0"/>
          <w:right w:val="single" w:color="000001" w:sz="4" w:space="0"/>
          <w:bottom w:val="single" w:color="000001" w:sz="4" w:space="0"/>
          <w:insideV w:val="single" w:color="000001" w:sz="4" w:space="0"/>
          <w:insideH w:val="single" w:color="000001" w:sz="4" w:space="0"/>
        </w:tblBorders>
        <w:tblLayout w:type="fixed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5"/>
        <w:gridCol w:w="3238"/>
        <w:gridCol w:w="2229"/>
        <w:gridCol w:w="1559"/>
        <w:gridCol w:w="1984"/>
      </w:tblGrid>
      <w:tr>
        <w:trPr>
          <w:trHeight w:val="472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№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Работы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Результат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Предельный срок и исполнения мероприятий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Срок выполнения работ о этапу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  <w:trHeight w:val="466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1.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Этап 1 «Разработка и формирование проекта карта-плана территории (КПТР)»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09.01.2024г.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по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15.07.2024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  <w:trHeight w:val="1549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15.04.2024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Направление 50% проектов КПТР от общего объема, предусмотренного муниципальным контрактом,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Проекты КПТР, заключение, полученное в ходе проверки КПТР органом кадастрового учета 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ind w:left="-6"/>
              <w:spacing w:after="0"/>
              <w:tabs>
                <w:tab w:val="left" w:pos="271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50% проектов КПТР от общего объема, предусмотренного муниципальным контрактом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Проекты КПТР, 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2.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lang w:eastAsia="ar-SA"/>
              </w:rPr>
              <w:t xml:space="preserve">Этап 2 «Подготовка КПТР в окончательной редакции, внесение сведений в ЕГРН»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 16.07.2024г. п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о 31.10.2024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первого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 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06.08.2024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второго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12.09.2024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25.09.2024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2.5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КПТР в орган регистрации прав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Заявка о направлении КПТР в орган регистрационного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2.6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Внесение сведений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Информация о внесении сведений, содержащихся в КПТР,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31.10.2024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  <w:bottom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</w:tbl>
    <w:p>
      <w:pPr>
        <w:pStyle w:val="578"/>
        <w:ind w:left="0" w:right="0" w:firstLine="544"/>
        <w:jc w:val="center"/>
        <w:spacing w:lineRule="atLeast" w:line="253" w:after="0" w:before="220"/>
        <w:shd w:val="clear" w:color="auto" w:fill="FFFFFF"/>
      </w:pPr>
      <w:r>
        <w:rPr>
          <w:rFonts w:cs="Calibri" w:eastAsia="Calibri"/>
          <w:color w:val="000000"/>
          <w:sz w:val="22"/>
        </w:rPr>
      </w:r>
      <w:r/>
    </w:p>
    <w:sectPr>
      <w:footnotePr/>
      <w:endnotePr/>
      <w:type w:val="nextPage"/>
      <w:pgSz w:w="11906" w:h="16838" w:orient="portrait"/>
      <w:pgMar w:top="567" w:right="709" w:bottom="680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5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80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4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5">
    <w:name w:val="Hyperlink"/>
    <w:uiPriority w:val="99"/>
    <w:unhideWhenUsed/>
    <w:rPr>
      <w:color w:val="0000FF" w:themeColor="hyperlink"/>
      <w:u w:val="single"/>
    </w:rPr>
  </w:style>
  <w:style w:type="character" w:styleId="576">
    <w:name w:val="footnote reference"/>
    <w:basedOn w:val="594"/>
    <w:uiPriority w:val="99"/>
    <w:unhideWhenUsed/>
    <w:rPr>
      <w:vertAlign w:val="superscript"/>
    </w:rPr>
  </w:style>
  <w:style w:type="character" w:styleId="577">
    <w:name w:val="endnote reference"/>
    <w:basedOn w:val="594"/>
    <w:uiPriority w:val="99"/>
    <w:semiHidden/>
    <w:unhideWhenUsed/>
    <w:rPr>
      <w:vertAlign w:val="superscript"/>
    </w:rPr>
  </w:style>
  <w:style w:type="paragraph" w:styleId="578" w:default="1">
    <w:name w:val="Normal"/>
    <w:qFormat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59" w:after="160" w:afterAutospacing="0" w:before="0" w:beforeAutospacing="0"/>
      <w:shd w:val="nil" w:color="auto" w:fill="FFFFFF"/>
      <w:widowControl/>
    </w:pPr>
  </w:style>
  <w:style w:type="paragraph" w:styleId="579">
    <w:name w:val="Heading 1"/>
    <w:basedOn w:val="578"/>
    <w:qFormat/>
    <w:uiPriority w:val="99"/>
    <w:rPr>
      <w:rFonts w:ascii="Arial" w:hAnsi="Arial" w:cs="Arial"/>
      <w:sz w:val="40"/>
      <w:szCs w:val="40"/>
    </w:rPr>
    <w:pPr>
      <w:keepLines/>
      <w:keepNext/>
      <w:spacing w:after="200" w:before="480"/>
      <w:shd w:val="clear" w:color="auto" w:fill="FFFFFF"/>
      <w:outlineLvl w:val="0"/>
    </w:pPr>
  </w:style>
  <w:style w:type="paragraph" w:styleId="580">
    <w:name w:val="Heading 2"/>
    <w:basedOn w:val="578"/>
    <w:qFormat/>
    <w:uiPriority w:val="99"/>
    <w:rPr>
      <w:rFonts w:ascii="Arial" w:hAnsi="Arial" w:cs="Arial"/>
      <w:sz w:val="34"/>
    </w:rPr>
    <w:pPr>
      <w:keepLines/>
      <w:keepNext/>
      <w:spacing w:after="200" w:before="360"/>
      <w:shd w:val="clear" w:color="auto" w:fill="FFFFFF"/>
      <w:outlineLvl w:val="1"/>
    </w:pPr>
  </w:style>
  <w:style w:type="paragraph" w:styleId="581">
    <w:name w:val="Heading 3"/>
    <w:basedOn w:val="578"/>
    <w:qFormat/>
    <w:uiPriority w:val="99"/>
    <w:rPr>
      <w:rFonts w:ascii="Arial" w:hAnsi="Arial" w:cs="Arial"/>
      <w:sz w:val="30"/>
      <w:szCs w:val="30"/>
    </w:rPr>
    <w:pPr>
      <w:keepLines/>
      <w:keepNext/>
      <w:spacing w:after="200" w:before="320"/>
      <w:shd w:val="clear" w:color="auto" w:fill="FFFFFF"/>
      <w:outlineLvl w:val="2"/>
    </w:pPr>
  </w:style>
  <w:style w:type="paragraph" w:styleId="582">
    <w:name w:val="Heading 4"/>
    <w:basedOn w:val="578"/>
    <w:qFormat/>
    <w:uiPriority w:val="99"/>
    <w:rPr>
      <w:rFonts w:ascii="Arial" w:hAnsi="Arial" w:cs="Arial"/>
      <w:b/>
      <w:bCs/>
      <w:sz w:val="26"/>
      <w:szCs w:val="26"/>
    </w:rPr>
    <w:pPr>
      <w:keepLines/>
      <w:keepNext/>
      <w:spacing w:after="200" w:before="320"/>
      <w:shd w:val="clear" w:color="auto" w:fill="FFFFFF"/>
      <w:outlineLvl w:val="3"/>
    </w:pPr>
  </w:style>
  <w:style w:type="paragraph" w:styleId="583">
    <w:name w:val="Heading 5"/>
    <w:basedOn w:val="578"/>
    <w:qFormat/>
    <w:uiPriority w:val="99"/>
    <w:rPr>
      <w:rFonts w:ascii="Arial" w:hAnsi="Arial" w:cs="Arial"/>
      <w:b/>
      <w:bCs/>
      <w:sz w:val="24"/>
      <w:szCs w:val="24"/>
    </w:rPr>
    <w:pPr>
      <w:keepLines/>
      <w:keepNext/>
      <w:spacing w:after="200" w:before="320"/>
      <w:shd w:val="clear" w:color="auto" w:fill="FFFFFF"/>
      <w:outlineLvl w:val="4"/>
    </w:pPr>
  </w:style>
  <w:style w:type="paragraph" w:styleId="584">
    <w:name w:val="Heading 6"/>
    <w:basedOn w:val="578"/>
    <w:qFormat/>
    <w:uiPriority w:val="99"/>
    <w:rPr>
      <w:rFonts w:ascii="Arial" w:hAnsi="Arial" w:cs="Arial"/>
      <w:b/>
      <w:bCs/>
    </w:rPr>
    <w:pPr>
      <w:keepLines/>
      <w:keepNext/>
      <w:spacing w:after="200" w:before="320"/>
      <w:shd w:val="clear" w:color="auto" w:fill="FFFFFF"/>
      <w:outlineLvl w:val="5"/>
    </w:pPr>
  </w:style>
  <w:style w:type="paragraph" w:styleId="585">
    <w:name w:val="Heading 7"/>
    <w:basedOn w:val="578"/>
    <w:qFormat/>
    <w:uiPriority w:val="99"/>
    <w:rPr>
      <w:rFonts w:ascii="Arial" w:hAnsi="Arial" w:cs="Arial"/>
      <w:b/>
      <w:bCs/>
      <w:i/>
      <w:iCs/>
    </w:rPr>
    <w:pPr>
      <w:keepLines/>
      <w:keepNext/>
      <w:spacing w:after="200" w:before="320"/>
      <w:shd w:val="clear" w:color="auto" w:fill="FFFFFF"/>
      <w:outlineLvl w:val="6"/>
    </w:pPr>
  </w:style>
  <w:style w:type="paragraph" w:styleId="586">
    <w:name w:val="Heading 8"/>
    <w:basedOn w:val="578"/>
    <w:qFormat/>
    <w:uiPriority w:val="99"/>
    <w:rPr>
      <w:rFonts w:ascii="Arial" w:hAnsi="Arial" w:cs="Arial"/>
      <w:i/>
      <w:iCs/>
    </w:rPr>
    <w:pPr>
      <w:keepLines/>
      <w:keepNext/>
      <w:spacing w:after="200" w:before="320"/>
      <w:shd w:val="clear" w:color="auto" w:fill="FFFFFF"/>
      <w:outlineLvl w:val="7"/>
    </w:pPr>
  </w:style>
  <w:style w:type="paragraph" w:styleId="587">
    <w:name w:val="Heading 9"/>
    <w:basedOn w:val="578"/>
    <w:qFormat/>
    <w:uiPriority w:val="99"/>
    <w:rPr>
      <w:rFonts w:ascii="Arial" w:hAnsi="Arial" w:cs="Arial"/>
      <w:i/>
      <w:iCs/>
      <w:sz w:val="21"/>
      <w:szCs w:val="21"/>
    </w:rPr>
    <w:pPr>
      <w:keepLines/>
      <w:keepNext/>
      <w:spacing w:after="200" w:before="320"/>
      <w:shd w:val="clear" w:color="auto" w:fill="FFFFFF"/>
      <w:outlineLvl w:val="8"/>
    </w:pPr>
  </w:style>
  <w:style w:type="character" w:styleId="588">
    <w:name w:val="Caption Char"/>
    <w:qFormat/>
    <w:uiPriority w:val="99"/>
  </w:style>
  <w:style w:type="character" w:styleId="589">
    <w:name w:val="Интернет-ссылка"/>
    <w:basedOn w:val="594"/>
    <w:uiPriority w:val="99"/>
    <w:rPr>
      <w:rFonts w:cs="Times New Roman"/>
      <w:color w:val="0000FF"/>
      <w:u w:val="single"/>
    </w:rPr>
  </w:style>
  <w:style w:type="character" w:styleId="590">
    <w:name w:val="Привязка сноски"/>
    <w:rPr>
      <w:rFonts w:cs="Times New Roman"/>
      <w:vertAlign w:val="superscript"/>
    </w:rPr>
  </w:style>
  <w:style w:type="character" w:styleId="591">
    <w:name w:val="Footnote Characters"/>
    <w:basedOn w:val="594"/>
    <w:qFormat/>
    <w:uiPriority w:val="99"/>
    <w:rPr>
      <w:rFonts w:cs="Times New Roman"/>
      <w:vertAlign w:val="superscript"/>
    </w:rPr>
  </w:style>
  <w:style w:type="character" w:styleId="592">
    <w:name w:val="Привязка концевой сноски"/>
    <w:rPr>
      <w:rFonts w:cs="Times New Roman"/>
      <w:vertAlign w:val="superscript"/>
    </w:rPr>
  </w:style>
  <w:style w:type="character" w:styleId="593">
    <w:name w:val="Endnote Characters"/>
    <w:basedOn w:val="594"/>
    <w:qFormat/>
    <w:uiPriority w:val="99"/>
    <w:semiHidden/>
    <w:rPr>
      <w:rFonts w:cs="Times New Roman"/>
      <w:vertAlign w:val="superscript"/>
    </w:rPr>
  </w:style>
  <w:style w:type="character" w:styleId="594" w:default="1">
    <w:name w:val="Default Paragraph Font"/>
    <w:qFormat/>
    <w:uiPriority w:val="99"/>
    <w:semiHidden/>
  </w:style>
  <w:style w:type="character" w:styleId="595" w:customStyle="1">
    <w:name w:val="Heading 1 Char"/>
    <w:basedOn w:val="594"/>
    <w:qFormat/>
    <w:uiPriority w:val="99"/>
    <w:rPr>
      <w:rFonts w:ascii="Arial" w:hAnsi="Arial" w:cs="Arial" w:eastAsia="Times New Roman"/>
      <w:sz w:val="40"/>
      <w:szCs w:val="40"/>
    </w:rPr>
  </w:style>
  <w:style w:type="character" w:styleId="596" w:customStyle="1">
    <w:name w:val="Heading 2 Char"/>
    <w:basedOn w:val="594"/>
    <w:qFormat/>
    <w:uiPriority w:val="99"/>
    <w:rPr>
      <w:rFonts w:ascii="Arial" w:hAnsi="Arial" w:cs="Arial" w:eastAsia="Times New Roman"/>
      <w:sz w:val="34"/>
    </w:rPr>
  </w:style>
  <w:style w:type="character" w:styleId="597" w:customStyle="1">
    <w:name w:val="Heading 3 Char"/>
    <w:basedOn w:val="594"/>
    <w:qFormat/>
    <w:uiPriority w:val="99"/>
    <w:rPr>
      <w:rFonts w:ascii="Arial" w:hAnsi="Arial" w:cs="Arial" w:eastAsia="Times New Roman"/>
      <w:sz w:val="30"/>
      <w:szCs w:val="30"/>
    </w:rPr>
  </w:style>
  <w:style w:type="character" w:styleId="598" w:customStyle="1">
    <w:name w:val="Heading 4 Char"/>
    <w:basedOn w:val="594"/>
    <w:qFormat/>
    <w:uiPriority w:val="99"/>
    <w:rPr>
      <w:rFonts w:ascii="Arial" w:hAnsi="Arial" w:cs="Arial" w:eastAsia="Times New Roman"/>
      <w:b/>
      <w:bCs/>
      <w:sz w:val="26"/>
      <w:szCs w:val="26"/>
    </w:rPr>
  </w:style>
  <w:style w:type="character" w:styleId="599" w:customStyle="1">
    <w:name w:val="Heading 5 Char"/>
    <w:basedOn w:val="594"/>
    <w:qFormat/>
    <w:uiPriority w:val="99"/>
    <w:rPr>
      <w:rFonts w:ascii="Arial" w:hAnsi="Arial" w:cs="Arial" w:eastAsia="Times New Roman"/>
      <w:b/>
      <w:bCs/>
      <w:sz w:val="24"/>
      <w:szCs w:val="24"/>
    </w:rPr>
  </w:style>
  <w:style w:type="character" w:styleId="600" w:customStyle="1">
    <w:name w:val="Heading 6 Char"/>
    <w:basedOn w:val="594"/>
    <w:qFormat/>
    <w:uiPriority w:val="99"/>
    <w:rPr>
      <w:rFonts w:ascii="Arial" w:hAnsi="Arial" w:cs="Arial" w:eastAsia="Times New Roman"/>
      <w:b/>
      <w:bCs/>
      <w:sz w:val="22"/>
      <w:szCs w:val="22"/>
    </w:rPr>
  </w:style>
  <w:style w:type="character" w:styleId="601" w:customStyle="1">
    <w:name w:val="Heading 7 Char"/>
    <w:basedOn w:val="594"/>
    <w:qFormat/>
    <w:uiPriority w:val="99"/>
    <w:rPr>
      <w:rFonts w:ascii="Arial" w:hAnsi="Arial" w:cs="Arial" w:eastAsia="Times New Roman"/>
      <w:b/>
      <w:bCs/>
      <w:i/>
      <w:iCs/>
      <w:sz w:val="22"/>
      <w:szCs w:val="22"/>
    </w:rPr>
  </w:style>
  <w:style w:type="character" w:styleId="602" w:customStyle="1">
    <w:name w:val="Heading 8 Char"/>
    <w:basedOn w:val="594"/>
    <w:qFormat/>
    <w:uiPriority w:val="99"/>
    <w:rPr>
      <w:rFonts w:ascii="Arial" w:hAnsi="Arial" w:cs="Arial" w:eastAsia="Times New Roman"/>
      <w:i/>
      <w:iCs/>
      <w:sz w:val="22"/>
      <w:szCs w:val="22"/>
    </w:rPr>
  </w:style>
  <w:style w:type="character" w:styleId="603" w:customStyle="1">
    <w:name w:val="Heading 9 Char"/>
    <w:basedOn w:val="594"/>
    <w:qFormat/>
    <w:uiPriority w:val="99"/>
    <w:rPr>
      <w:rFonts w:ascii="Arial" w:hAnsi="Arial" w:cs="Arial" w:eastAsia="Times New Roman"/>
      <w:i/>
      <w:iCs/>
      <w:sz w:val="21"/>
      <w:szCs w:val="21"/>
    </w:rPr>
  </w:style>
  <w:style w:type="character" w:styleId="604" w:customStyle="1">
    <w:name w:val="Title Char"/>
    <w:basedOn w:val="594"/>
    <w:qFormat/>
    <w:uiPriority w:val="99"/>
    <w:rPr>
      <w:rFonts w:cs="Times New Roman"/>
      <w:sz w:val="48"/>
      <w:szCs w:val="48"/>
    </w:rPr>
  </w:style>
  <w:style w:type="character" w:styleId="605" w:customStyle="1">
    <w:name w:val="Subtitle Char"/>
    <w:basedOn w:val="594"/>
    <w:qFormat/>
    <w:uiPriority w:val="99"/>
    <w:rPr>
      <w:rFonts w:cs="Times New Roman"/>
      <w:sz w:val="24"/>
      <w:szCs w:val="24"/>
    </w:rPr>
  </w:style>
  <w:style w:type="character" w:styleId="606" w:customStyle="1">
    <w:name w:val="Quote Char"/>
    <w:basedOn w:val="594"/>
    <w:qFormat/>
    <w:uiPriority w:val="99"/>
    <w:rPr>
      <w:i/>
    </w:rPr>
  </w:style>
  <w:style w:type="character" w:styleId="607" w:customStyle="1">
    <w:name w:val="Intense Quote Char"/>
    <w:basedOn w:val="594"/>
    <w:qFormat/>
    <w:uiPriority w:val="99"/>
    <w:rPr>
      <w:i/>
    </w:rPr>
  </w:style>
  <w:style w:type="character" w:styleId="608" w:customStyle="1">
    <w:name w:val="Header Char"/>
    <w:basedOn w:val="594"/>
    <w:qFormat/>
    <w:uiPriority w:val="99"/>
    <w:rPr>
      <w:rFonts w:cs="Times New Roman"/>
    </w:rPr>
  </w:style>
  <w:style w:type="character" w:styleId="609" w:customStyle="1">
    <w:name w:val="Footer Char"/>
    <w:basedOn w:val="594"/>
    <w:qFormat/>
    <w:uiPriority w:val="99"/>
    <w:rPr>
      <w:rFonts w:cs="Times New Roman"/>
    </w:rPr>
  </w:style>
  <w:style w:type="character" w:styleId="610" w:customStyle="1">
    <w:name w:val="Footer Char1"/>
    <w:qFormat/>
    <w:uiPriority w:val="99"/>
  </w:style>
  <w:style w:type="character" w:styleId="611" w:customStyle="1">
    <w:name w:val="Footnote Text Char"/>
    <w:basedOn w:val="594"/>
    <w:qFormat/>
    <w:uiPriority w:val="99"/>
    <w:rPr>
      <w:sz w:val="18"/>
    </w:rPr>
  </w:style>
  <w:style w:type="character" w:styleId="612" w:customStyle="1">
    <w:name w:val="Endnote Text Char"/>
    <w:basedOn w:val="594"/>
    <w:qFormat/>
    <w:uiPriority w:val="99"/>
    <w:rPr>
      <w:sz w:val="20"/>
    </w:rPr>
  </w:style>
  <w:style w:type="character" w:styleId="613">
    <w:name w:val="ListLabel 1"/>
    <w:qFormat/>
    <w:rPr>
      <w:rFonts w:cs="Times New Roman" w:eastAsia="Times New Roman"/>
      <w:b w:val="false"/>
      <w:sz w:val="22"/>
      <w:u w:val="none"/>
    </w:rPr>
  </w:style>
  <w:style w:type="character" w:styleId="614">
    <w:name w:val="ListLabel 2"/>
    <w:qFormat/>
    <w:rPr>
      <w:rFonts w:cs="Times New Roman"/>
    </w:rPr>
  </w:style>
  <w:style w:type="character" w:styleId="615">
    <w:name w:val="ListLabel 3"/>
    <w:qFormat/>
    <w:rPr>
      <w:rFonts w:cs="Times New Roman"/>
    </w:rPr>
  </w:style>
  <w:style w:type="character" w:styleId="616">
    <w:name w:val="ListLabel 4"/>
    <w:qFormat/>
    <w:rPr>
      <w:rFonts w:cs="Times New Roman"/>
    </w:rPr>
  </w:style>
  <w:style w:type="character" w:styleId="617">
    <w:name w:val="ListLabel 5"/>
    <w:qFormat/>
    <w:rPr>
      <w:rFonts w:cs="Times New Roman"/>
    </w:rPr>
  </w:style>
  <w:style w:type="character" w:styleId="618">
    <w:name w:val="ListLabel 6"/>
    <w:qFormat/>
    <w:rPr>
      <w:rFonts w:cs="Times New Roman"/>
    </w:rPr>
  </w:style>
  <w:style w:type="character" w:styleId="619">
    <w:name w:val="ListLabel 7"/>
    <w:qFormat/>
    <w:rPr>
      <w:rFonts w:cs="Times New Roman"/>
    </w:rPr>
  </w:style>
  <w:style w:type="character" w:styleId="620">
    <w:name w:val="ListLabel 8"/>
    <w:qFormat/>
    <w:rPr>
      <w:rFonts w:cs="Times New Roman"/>
    </w:rPr>
  </w:style>
  <w:style w:type="character" w:styleId="621">
    <w:name w:val="ListLabel 9"/>
    <w:qFormat/>
    <w:rPr>
      <w:rFonts w:cs="Times New Roman"/>
    </w:rPr>
  </w:style>
  <w:style w:type="character" w:styleId="622">
    <w:name w:val="ListLabel 10"/>
    <w:qFormat/>
    <w:rPr>
      <w:rFonts w:cs="Times New Roman" w:eastAsia="Times New Roman"/>
      <w:b w:val="false"/>
      <w:sz w:val="22"/>
      <w:u w:val="none"/>
    </w:rPr>
  </w:style>
  <w:style w:type="character" w:styleId="623">
    <w:name w:val="ListLabel 11"/>
    <w:qFormat/>
    <w:rPr>
      <w:rFonts w:cs="Times New Roman"/>
    </w:rPr>
  </w:style>
  <w:style w:type="character" w:styleId="624">
    <w:name w:val="ListLabel 12"/>
    <w:qFormat/>
    <w:rPr>
      <w:rFonts w:cs="Times New Roman"/>
    </w:rPr>
  </w:style>
  <w:style w:type="character" w:styleId="625">
    <w:name w:val="ListLabel 13"/>
    <w:qFormat/>
    <w:rPr>
      <w:rFonts w:cs="Times New Roman"/>
    </w:rPr>
  </w:style>
  <w:style w:type="character" w:styleId="626">
    <w:name w:val="ListLabel 14"/>
    <w:qFormat/>
    <w:rPr>
      <w:rFonts w:cs="Times New Roman"/>
    </w:rPr>
  </w:style>
  <w:style w:type="character" w:styleId="627">
    <w:name w:val="ListLabel 15"/>
    <w:qFormat/>
    <w:rPr>
      <w:rFonts w:cs="Times New Roman"/>
    </w:rPr>
  </w:style>
  <w:style w:type="character" w:styleId="628">
    <w:name w:val="ListLabel 16"/>
    <w:qFormat/>
    <w:rPr>
      <w:rFonts w:cs="Times New Roman"/>
    </w:rPr>
  </w:style>
  <w:style w:type="character" w:styleId="629">
    <w:name w:val="ListLabel 17"/>
    <w:qFormat/>
    <w:rPr>
      <w:rFonts w:cs="Times New Roman"/>
    </w:rPr>
  </w:style>
  <w:style w:type="character" w:styleId="630">
    <w:name w:val="ListLabel 18"/>
    <w:qFormat/>
    <w:rPr>
      <w:rFonts w:cs="Times New Roman"/>
    </w:rPr>
  </w:style>
  <w:style w:type="character" w:styleId="631">
    <w:name w:val="ListLabel 19"/>
    <w:qFormat/>
    <w:rPr>
      <w:rFonts w:ascii="Times New Roman" w:hAnsi="Times New Roman" w:cs="Times New Roman"/>
      <w:b/>
      <w:sz w:val="24"/>
      <w:lang w:eastAsia="ru-RU"/>
    </w:rPr>
  </w:style>
  <w:style w:type="character" w:styleId="632">
    <w:name w:val="ListLabel 20"/>
    <w:qFormat/>
    <w:rPr>
      <w:rFonts w:ascii="Times New Roman" w:hAnsi="Times New Roman"/>
      <w:color w:val="000080"/>
      <w:sz w:val="11"/>
      <w:u w:val="none"/>
      <w:vertAlign w:val="superscript"/>
    </w:rPr>
  </w:style>
  <w:style w:type="character" w:styleId="633">
    <w:name w:val="ListLabel 21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34">
    <w:name w:val="ListLabel 22"/>
    <w:qFormat/>
    <w:rPr>
      <w:rFonts w:cs="Arial" w:eastAsia="Arial"/>
    </w:rPr>
  </w:style>
  <w:style w:type="character" w:styleId="635">
    <w:name w:val="ListLabel 23"/>
    <w:qFormat/>
    <w:rPr>
      <w:rFonts w:cs="Courier New" w:eastAsia="Courier New"/>
    </w:rPr>
  </w:style>
  <w:style w:type="character" w:styleId="636">
    <w:name w:val="ListLabel 24"/>
    <w:qFormat/>
    <w:rPr>
      <w:rFonts w:cs="Wingdings" w:eastAsia="Wingdings"/>
    </w:rPr>
  </w:style>
  <w:style w:type="character" w:styleId="637">
    <w:name w:val="ListLabel 25"/>
    <w:qFormat/>
    <w:rPr>
      <w:rFonts w:cs="Symbol" w:eastAsia="Symbol"/>
    </w:rPr>
  </w:style>
  <w:style w:type="character" w:styleId="638">
    <w:name w:val="ListLabel 26"/>
    <w:qFormat/>
    <w:rPr>
      <w:rFonts w:cs="Courier New" w:eastAsia="Courier New"/>
    </w:rPr>
  </w:style>
  <w:style w:type="character" w:styleId="639">
    <w:name w:val="ListLabel 27"/>
    <w:qFormat/>
    <w:rPr>
      <w:rFonts w:cs="Wingdings" w:eastAsia="Wingdings"/>
    </w:rPr>
  </w:style>
  <w:style w:type="character" w:styleId="640">
    <w:name w:val="ListLabel 28"/>
    <w:qFormat/>
    <w:rPr>
      <w:rFonts w:cs="Symbol" w:eastAsia="Symbol"/>
    </w:rPr>
  </w:style>
  <w:style w:type="character" w:styleId="641">
    <w:name w:val="ListLabel 29"/>
    <w:qFormat/>
    <w:rPr>
      <w:rFonts w:cs="Courier New" w:eastAsia="Courier New"/>
    </w:rPr>
  </w:style>
  <w:style w:type="character" w:styleId="642">
    <w:name w:val="ListLabel 30"/>
    <w:qFormat/>
    <w:rPr>
      <w:rFonts w:cs="Wingdings" w:eastAsia="Wingdings"/>
    </w:rPr>
  </w:style>
  <w:style w:type="character" w:styleId="643">
    <w:name w:val="ListLabel 31"/>
    <w:qFormat/>
    <w:rPr>
      <w:rFonts w:cs="Arial" w:eastAsia="Arial"/>
    </w:rPr>
  </w:style>
  <w:style w:type="character" w:styleId="644">
    <w:name w:val="ListLabel 32"/>
    <w:qFormat/>
    <w:rPr>
      <w:rFonts w:cs="Courier New" w:eastAsia="Courier New"/>
    </w:rPr>
  </w:style>
  <w:style w:type="character" w:styleId="645">
    <w:name w:val="ListLabel 33"/>
    <w:qFormat/>
    <w:rPr>
      <w:rFonts w:cs="Wingdings" w:eastAsia="Wingdings"/>
    </w:rPr>
  </w:style>
  <w:style w:type="character" w:styleId="646">
    <w:name w:val="ListLabel 34"/>
    <w:qFormat/>
    <w:rPr>
      <w:rFonts w:cs="Symbol" w:eastAsia="Symbol"/>
    </w:rPr>
  </w:style>
  <w:style w:type="character" w:styleId="647">
    <w:name w:val="ListLabel 35"/>
    <w:qFormat/>
    <w:rPr>
      <w:rFonts w:cs="Courier New" w:eastAsia="Courier New"/>
    </w:rPr>
  </w:style>
  <w:style w:type="character" w:styleId="648">
    <w:name w:val="ListLabel 36"/>
    <w:qFormat/>
    <w:rPr>
      <w:rFonts w:cs="Wingdings" w:eastAsia="Wingdings"/>
    </w:rPr>
  </w:style>
  <w:style w:type="character" w:styleId="649">
    <w:name w:val="ListLabel 37"/>
    <w:qFormat/>
    <w:rPr>
      <w:rFonts w:cs="Symbol" w:eastAsia="Symbol"/>
    </w:rPr>
  </w:style>
  <w:style w:type="character" w:styleId="650">
    <w:name w:val="ListLabel 38"/>
    <w:qFormat/>
    <w:rPr>
      <w:rFonts w:cs="Courier New" w:eastAsia="Courier New"/>
    </w:rPr>
  </w:style>
  <w:style w:type="character" w:styleId="651">
    <w:name w:val="ListLabel 39"/>
    <w:qFormat/>
    <w:rPr>
      <w:rFonts w:cs="Wingdings" w:eastAsia="Wingdings"/>
    </w:rPr>
  </w:style>
  <w:style w:type="character" w:styleId="652">
    <w:name w:val="ListLabel 40"/>
    <w:qFormat/>
    <w:rPr>
      <w:rFonts w:ascii="Times New Roman" w:hAnsi="Times New Roman" w:cs="Times New Roman" w:eastAsia="Times New Roman"/>
      <w:b/>
      <w:sz w:val="25"/>
      <w:lang w:eastAsia="ru-RU"/>
    </w:rPr>
  </w:style>
  <w:style w:type="character" w:styleId="653">
    <w:name w:val="ListLabel 41"/>
    <w:qFormat/>
    <w:rPr>
      <w:rFonts w:ascii="Times New Roman" w:hAnsi="Times New Roman" w:cs="Times New Roman" w:eastAsia="Times New Roman"/>
      <w:color w:val="000080"/>
      <w:sz w:val="25"/>
      <w:u w:val="none"/>
      <w:vertAlign w:val="superscript"/>
    </w:rPr>
  </w:style>
  <w:style w:type="character" w:styleId="654">
    <w:name w:val="ListLabel 42"/>
    <w:qFormat/>
    <w:rPr>
      <w:rFonts w:ascii="Times New Roman" w:hAnsi="Times New Roman" w:cs="Times New Roman" w:eastAsia="Times New Roman"/>
      <w:sz w:val="25"/>
      <w:szCs w:val="24"/>
      <w:lang w:eastAsia="ru-RU"/>
    </w:rPr>
  </w:style>
  <w:style w:type="paragraph" w:styleId="655">
    <w:name w:val="Заголовок"/>
    <w:basedOn w:val="578"/>
    <w:next w:val="656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  <w:shd w:val="clear" w:color="auto" w:fill="FFFFFF"/>
    </w:pPr>
  </w:style>
  <w:style w:type="paragraph" w:styleId="656">
    <w:name w:val="Body Text"/>
    <w:basedOn w:val="578"/>
    <w:pPr>
      <w:spacing w:lineRule="auto" w:line="276" w:after="140" w:before="0"/>
      <w:shd w:val="clear" w:color="auto" w:fill="FFFFFF"/>
    </w:pPr>
  </w:style>
  <w:style w:type="paragraph" w:styleId="657">
    <w:name w:val="List"/>
    <w:basedOn w:val="656"/>
    <w:rPr>
      <w:rFonts w:cs="Mangal"/>
    </w:rPr>
    <w:pPr>
      <w:shd w:val="clear" w:color="auto" w:fill="FFFFFF"/>
    </w:pPr>
  </w:style>
  <w:style w:type="paragraph" w:styleId="658">
    <w:name w:val="Caption"/>
    <w:basedOn w:val="578"/>
    <w:qFormat/>
    <w:uiPriority w:val="99"/>
    <w:rPr>
      <w:b/>
      <w:bCs/>
      <w:color w:val="5B9BD5"/>
      <w:sz w:val="18"/>
      <w:szCs w:val="18"/>
    </w:rPr>
    <w:pPr>
      <w:spacing w:lineRule="auto" w:line="276"/>
      <w:shd w:val="clear" w:color="auto" w:fill="FFFFFF"/>
    </w:pPr>
  </w:style>
  <w:style w:type="paragraph" w:styleId="659">
    <w:name w:val="Указатель"/>
    <w:basedOn w:val="578"/>
    <w:qFormat/>
    <w:rPr>
      <w:rFonts w:cs="Mangal"/>
    </w:rPr>
    <w:pPr>
      <w:shd w:val="clear" w:color="auto" w:fill="FFFFFF"/>
    </w:pPr>
  </w:style>
  <w:style w:type="paragraph" w:styleId="660">
    <w:name w:val="No Spacing"/>
    <w:qFormat/>
    <w:uiPriority w:val="99"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661">
    <w:name w:val="Title"/>
    <w:basedOn w:val="578"/>
    <w:qFormat/>
    <w:uiPriority w:val="99"/>
    <w:rPr>
      <w:sz w:val="48"/>
      <w:szCs w:val="48"/>
    </w:rPr>
    <w:pPr>
      <w:contextualSpacing w:val="true"/>
      <w:spacing w:after="200" w:before="300"/>
      <w:shd w:val="clear" w:color="auto" w:fill="FFFFFF"/>
    </w:pPr>
  </w:style>
  <w:style w:type="paragraph" w:styleId="662">
    <w:name w:val="Subtitle"/>
    <w:basedOn w:val="578"/>
    <w:qFormat/>
    <w:uiPriority w:val="99"/>
    <w:rPr>
      <w:sz w:val="24"/>
      <w:szCs w:val="24"/>
    </w:rPr>
    <w:pPr>
      <w:spacing w:after="200" w:before="200"/>
      <w:shd w:val="clear" w:color="auto" w:fill="FFFFFF"/>
    </w:pPr>
  </w:style>
  <w:style w:type="paragraph" w:styleId="663">
    <w:name w:val="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FFFFF"/>
    </w:pPr>
  </w:style>
  <w:style w:type="paragraph" w:styleId="664">
    <w:name w:val="Intense 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65">
    <w:name w:val="Head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6">
    <w:name w:val="Foot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7">
    <w:name w:val="footnote text"/>
    <w:basedOn w:val="578"/>
    <w:uiPriority w:val="99"/>
    <w:semiHidden/>
    <w:rPr>
      <w:rFonts w:cs="Times New Roman"/>
      <w:sz w:val="18"/>
      <w:szCs w:val="20"/>
      <w:lang w:eastAsia="ru-RU"/>
    </w:rPr>
    <w:pPr>
      <w:spacing w:lineRule="auto" w:line="240" w:after="40" w:before="0"/>
      <w:shd w:val="clear" w:color="auto" w:fill="FFFFFF"/>
    </w:pPr>
  </w:style>
  <w:style w:type="paragraph" w:styleId="668">
    <w:name w:val="endnote text"/>
    <w:basedOn w:val="578"/>
    <w:uiPriority w:val="99"/>
    <w:semiHidden/>
    <w:rPr>
      <w:rFonts w:cs="Times New Roman"/>
      <w:sz w:val="20"/>
      <w:szCs w:val="20"/>
      <w:lang w:eastAsia="ru-RU"/>
    </w:rPr>
    <w:pPr>
      <w:spacing w:lineRule="auto" w:line="240" w:after="0" w:before="0"/>
      <w:shd w:val="clear" w:color="auto" w:fill="FFFFFF"/>
    </w:pPr>
  </w:style>
  <w:style w:type="paragraph" w:styleId="669">
    <w:name w:val="toc 1"/>
    <w:basedOn w:val="578"/>
    <w:uiPriority w:val="99"/>
    <w:pPr>
      <w:spacing w:after="57" w:before="0"/>
      <w:shd w:val="clear" w:color="auto" w:fill="FFFFFF"/>
    </w:pPr>
  </w:style>
  <w:style w:type="paragraph" w:styleId="670">
    <w:name w:val="toc 2"/>
    <w:basedOn w:val="578"/>
    <w:uiPriority w:val="99"/>
    <w:pPr>
      <w:ind w:left="283" w:right="0" w:firstLine="0"/>
      <w:spacing w:after="57" w:before="0"/>
      <w:shd w:val="clear" w:color="auto" w:fill="FFFFFF"/>
    </w:pPr>
  </w:style>
  <w:style w:type="paragraph" w:styleId="671">
    <w:name w:val="toc 3"/>
    <w:basedOn w:val="578"/>
    <w:uiPriority w:val="99"/>
    <w:pPr>
      <w:ind w:left="567" w:right="0" w:firstLine="0"/>
      <w:spacing w:after="57" w:before="0"/>
      <w:shd w:val="clear" w:color="auto" w:fill="FFFFFF"/>
    </w:pPr>
  </w:style>
  <w:style w:type="paragraph" w:styleId="672">
    <w:name w:val="toc 4"/>
    <w:basedOn w:val="578"/>
    <w:uiPriority w:val="99"/>
    <w:pPr>
      <w:ind w:left="850" w:right="0" w:firstLine="0"/>
      <w:spacing w:after="57" w:before="0"/>
      <w:shd w:val="clear" w:color="auto" w:fill="FFFFFF"/>
    </w:pPr>
  </w:style>
  <w:style w:type="paragraph" w:styleId="673">
    <w:name w:val="toc 5"/>
    <w:basedOn w:val="578"/>
    <w:uiPriority w:val="99"/>
    <w:pPr>
      <w:ind w:left="1134" w:right="0" w:firstLine="0"/>
      <w:spacing w:after="57" w:before="0"/>
      <w:shd w:val="clear" w:color="auto" w:fill="FFFFFF"/>
    </w:pPr>
  </w:style>
  <w:style w:type="paragraph" w:styleId="674">
    <w:name w:val="toc 6"/>
    <w:basedOn w:val="578"/>
    <w:uiPriority w:val="99"/>
    <w:pPr>
      <w:ind w:left="1417" w:right="0" w:firstLine="0"/>
      <w:spacing w:after="57" w:before="0"/>
      <w:shd w:val="clear" w:color="auto" w:fill="FFFFFF"/>
    </w:pPr>
  </w:style>
  <w:style w:type="paragraph" w:styleId="675">
    <w:name w:val="toc 7"/>
    <w:basedOn w:val="578"/>
    <w:uiPriority w:val="99"/>
    <w:pPr>
      <w:ind w:left="1701" w:right="0" w:firstLine="0"/>
      <w:spacing w:after="57" w:before="0"/>
      <w:shd w:val="clear" w:color="auto" w:fill="FFFFFF"/>
    </w:pPr>
  </w:style>
  <w:style w:type="paragraph" w:styleId="676">
    <w:name w:val="toc 8"/>
    <w:basedOn w:val="578"/>
    <w:uiPriority w:val="99"/>
    <w:pPr>
      <w:ind w:left="1984" w:right="0" w:firstLine="0"/>
      <w:spacing w:after="57" w:before="0"/>
      <w:shd w:val="clear" w:color="auto" w:fill="FFFFFF"/>
    </w:pPr>
  </w:style>
  <w:style w:type="paragraph" w:styleId="677">
    <w:name w:val="toc 9"/>
    <w:basedOn w:val="578"/>
    <w:uiPriority w:val="99"/>
    <w:pPr>
      <w:ind w:left="2268" w:right="0" w:firstLine="0"/>
      <w:spacing w:after="57" w:before="0"/>
      <w:shd w:val="clear" w:color="auto" w:fill="FFFFFF"/>
    </w:pPr>
  </w:style>
  <w:style w:type="paragraph" w:styleId="678">
    <w:name w:val="TOC Heading"/>
    <w:basedOn w:val="579"/>
    <w:qFormat/>
    <w:uiPriority w:val="99"/>
    <w:rPr>
      <w:rFonts w:ascii="Calibri" w:hAnsi="Calibri" w:cs="Calibri"/>
      <w:sz w:val="22"/>
      <w:szCs w:val="22"/>
    </w:rPr>
    <w:pPr>
      <w:keepLines w:val="false"/>
      <w:keepNext w:val="false"/>
      <w:spacing w:after="160" w:before="0"/>
      <w:shd w:val="clear" w:color="auto" w:fill="FFFFFF"/>
    </w:pPr>
  </w:style>
  <w:style w:type="paragraph" w:styleId="679">
    <w:name w:val="List Paragraph"/>
    <w:basedOn w:val="578"/>
    <w:qFormat/>
    <w:uiPriority w:val="99"/>
    <w:pPr>
      <w:contextualSpacing w:val="true"/>
      <w:ind w:left="720" w:right="0" w:firstLine="0"/>
      <w:spacing w:after="160" w:before="0"/>
      <w:shd w:val="clear" w:color="auto" w:fill="FFFFFF"/>
    </w:pPr>
  </w:style>
  <w:style w:type="paragraph" w:styleId="680" w:customStyle="1">
    <w:name w:val="ConsPlusNormal"/>
    <w:qFormat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lang w:val="ru-RU" w:bidi="ar-SA" w:eastAsia="ru-RU"/>
    </w:rPr>
    <w:pPr>
      <w:ind w:left="0" w:right="0" w:firstLine="720"/>
      <w:jc w:val="left"/>
      <w:keepLines w:val="false"/>
      <w:keepNext w:val="false"/>
      <w:pageBreakBefore w:val="false"/>
      <w:spacing w:lineRule="auto" w:line="240" w:after="80" w:afterAutospacing="0" w:before="0" w:beforeAutospacing="0"/>
      <w:shd w:val="nil" w:color="auto" w:fill="000000"/>
      <w:widowControl w:val="off"/>
    </w:pPr>
  </w:style>
  <w:style w:type="numbering" w:styleId="681" w:default="1">
    <w:name w:val="No List"/>
    <w:qFormat/>
    <w:uiPriority w:val="99"/>
    <w:semiHidden/>
    <w:unhideWhenUsed/>
  </w:style>
  <w:style w:type="table" w:styleId="682" w:default="1">
    <w:name w:val="Normal Table"/>
    <w:uiPriority w:val="99"/>
    <w:semiHidden/>
    <w:unhideWhenUsed/>
    <w:tblPr/>
  </w:style>
  <w:style w:type="character" w:styleId="683">
    <w:name w:val="Strong"/>
    <w:basedOn w:val="581"/>
    <w:qFormat/>
    <w:uiPriority w:val="22"/>
    <w:rPr>
      <w:b/>
      <w:bCs/>
    </w:rPr>
  </w:style>
  <w:style w:type="paragraph" w:styleId="684">
    <w:name w:val="Обычный"/>
    <w:next w:val="504"/>
    <w:link w:val="504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rovenki@ro.belregion.ru" TargetMode="External"/><Relationship Id="rId10" Type="http://schemas.openxmlformats.org/officeDocument/2006/relationships/hyperlink" Target="mailto:Johnsson1984@yandex.ru" TargetMode="External"/><Relationship Id="rId11" Type="http://schemas.openxmlformats.org/officeDocument/2006/relationships/hyperlink" Target="http://docs.cntd.ru/document/420287404" TargetMode="External"/><Relationship Id="rId12" Type="http://schemas.openxmlformats.org/officeDocument/2006/relationships/hyperlink" Target="http://docs.cntd.ru/document/420287404" TargetMode="External"/><Relationship Id="rId13" Type="http://schemas.openxmlformats.org/officeDocument/2006/relationships/hyperlink" Target="http://docs.cntd.ru/document/420287404" TargetMode="External"/><Relationship Id="rId14" Type="http://schemas.openxmlformats.org/officeDocument/2006/relationships/hyperlink" Target="http://docs.cntd.ru/document/4202874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Normal_Wordconv.dotm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38</cp:revision>
  <dcterms:created xsi:type="dcterms:W3CDTF">2022-02-02T14:38:00Z</dcterms:created>
  <dcterms:modified xsi:type="dcterms:W3CDTF">2023-12-25T11:35:01Z</dcterms:modified>
</cp:coreProperties>
</file>