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57" w:rsidRPr="006C21D2" w:rsidRDefault="003C6657" w:rsidP="003C6657">
      <w:pPr>
        <w:pStyle w:val="nospacing"/>
        <w:jc w:val="center"/>
      </w:pPr>
      <w:r w:rsidRPr="006C21D2">
        <w:rPr>
          <w:b/>
          <w:bCs/>
          <w:sz w:val="32"/>
          <w:szCs w:val="32"/>
        </w:rPr>
        <w:t>ПРАВИТЕЛЬСТВО БЕЛГОРОДСКОЙ ОБЛАСТИ</w:t>
      </w:r>
    </w:p>
    <w:p w:rsidR="003C6657" w:rsidRPr="006C21D2" w:rsidRDefault="003C6657" w:rsidP="003C6657">
      <w:pPr>
        <w:pStyle w:val="nospacing"/>
        <w:jc w:val="center"/>
      </w:pPr>
      <w:r w:rsidRPr="006C21D2">
        <w:rPr>
          <w:b/>
          <w:bCs/>
          <w:sz w:val="32"/>
          <w:szCs w:val="32"/>
        </w:rPr>
        <w:t> </w:t>
      </w:r>
    </w:p>
    <w:p w:rsidR="003C6657" w:rsidRPr="006C21D2" w:rsidRDefault="003C6657" w:rsidP="003C6657">
      <w:pPr>
        <w:pStyle w:val="nospacing"/>
        <w:jc w:val="center"/>
      </w:pPr>
      <w:r w:rsidRPr="006C21D2">
        <w:rPr>
          <w:b/>
          <w:bCs/>
          <w:sz w:val="32"/>
          <w:szCs w:val="32"/>
        </w:rPr>
        <w:t>ПОСТАНОВЛЕНИЕ</w:t>
      </w:r>
    </w:p>
    <w:p w:rsidR="003C6657" w:rsidRPr="006C21D2" w:rsidRDefault="003C6657" w:rsidP="003C6657">
      <w:pPr>
        <w:pStyle w:val="nospacing"/>
        <w:jc w:val="center"/>
        <w:rPr>
          <w:b/>
          <w:bCs/>
          <w:sz w:val="32"/>
          <w:szCs w:val="32"/>
        </w:rPr>
      </w:pPr>
      <w:r w:rsidRPr="006C21D2">
        <w:rPr>
          <w:b/>
          <w:bCs/>
          <w:sz w:val="32"/>
          <w:szCs w:val="32"/>
        </w:rPr>
        <w:t xml:space="preserve">от </w:t>
      </w:r>
      <w:r>
        <w:rPr>
          <w:b/>
          <w:bCs/>
          <w:sz w:val="32"/>
          <w:szCs w:val="32"/>
        </w:rPr>
        <w:t xml:space="preserve">31 января </w:t>
      </w:r>
      <w:smartTag w:uri="urn:schemas-microsoft-com:office:smarttags" w:element="metricconverter">
        <w:smartTagPr>
          <w:attr w:name="ProductID" w:val="2022 г"/>
        </w:smartTagPr>
        <w:r w:rsidRPr="006C21D2">
          <w:rPr>
            <w:b/>
            <w:bCs/>
            <w:sz w:val="32"/>
            <w:szCs w:val="32"/>
          </w:rPr>
          <w:t>202</w:t>
        </w:r>
        <w:r>
          <w:rPr>
            <w:b/>
            <w:bCs/>
            <w:sz w:val="32"/>
            <w:szCs w:val="32"/>
          </w:rPr>
          <w:t>2</w:t>
        </w:r>
        <w:r w:rsidRPr="006C21D2">
          <w:rPr>
            <w:b/>
            <w:bCs/>
            <w:sz w:val="32"/>
            <w:szCs w:val="32"/>
          </w:rPr>
          <w:t xml:space="preserve"> г</w:t>
        </w:r>
      </w:smartTag>
      <w:r w:rsidRPr="006C21D2">
        <w:rPr>
          <w:b/>
          <w:bCs/>
          <w:sz w:val="32"/>
          <w:szCs w:val="32"/>
        </w:rPr>
        <w:t xml:space="preserve">. № </w:t>
      </w:r>
      <w:r>
        <w:rPr>
          <w:b/>
          <w:bCs/>
          <w:sz w:val="32"/>
          <w:szCs w:val="32"/>
        </w:rPr>
        <w:t>31</w:t>
      </w:r>
      <w:r w:rsidRPr="006C21D2">
        <w:rPr>
          <w:b/>
          <w:bCs/>
          <w:sz w:val="32"/>
          <w:szCs w:val="32"/>
        </w:rPr>
        <w:t>-пп</w:t>
      </w:r>
    </w:p>
    <w:p w:rsidR="003C6657" w:rsidRDefault="003C6657" w:rsidP="003C6657">
      <w:pPr>
        <w:rPr>
          <w:sz w:val="26"/>
          <w:szCs w:val="26"/>
        </w:rPr>
      </w:pPr>
    </w:p>
    <w:p w:rsidR="003C6657" w:rsidRDefault="003C6657" w:rsidP="003C6657">
      <w:pPr>
        <w:rPr>
          <w:sz w:val="26"/>
          <w:szCs w:val="26"/>
        </w:rPr>
      </w:pPr>
    </w:p>
    <w:p w:rsidR="003C6657" w:rsidRPr="002906AF" w:rsidRDefault="003C6657" w:rsidP="003C6657">
      <w:pPr>
        <w:rPr>
          <w:sz w:val="26"/>
          <w:szCs w:val="26"/>
        </w:rPr>
      </w:pPr>
    </w:p>
    <w:p w:rsidR="003C6657" w:rsidRDefault="003C6657" w:rsidP="003C6657">
      <w:pPr>
        <w:pStyle w:val="31"/>
        <w:jc w:val="center"/>
        <w:rPr>
          <w:b/>
          <w:bCs/>
          <w:szCs w:val="28"/>
        </w:rPr>
      </w:pPr>
      <w:r w:rsidRPr="0088167D">
        <w:rPr>
          <w:b/>
          <w:bCs/>
          <w:szCs w:val="28"/>
        </w:rPr>
        <w:t>О</w:t>
      </w:r>
      <w:r>
        <w:rPr>
          <w:b/>
          <w:bCs/>
          <w:szCs w:val="28"/>
        </w:rPr>
        <w:t>б</w:t>
      </w:r>
      <w:r w:rsidRPr="0088167D">
        <w:rPr>
          <w:b/>
          <w:bCs/>
          <w:szCs w:val="28"/>
        </w:rPr>
        <w:t xml:space="preserve"> </w:t>
      </w:r>
      <w:r>
        <w:rPr>
          <w:b/>
          <w:bCs/>
          <w:szCs w:val="28"/>
        </w:rPr>
        <w:t xml:space="preserve">утверждении программы «Развитие потребительского рынка Белгородской области до 2030 года» </w:t>
      </w:r>
    </w:p>
    <w:p w:rsidR="003C6657" w:rsidRDefault="003C6657" w:rsidP="003C6657">
      <w:pPr>
        <w:pStyle w:val="31"/>
        <w:jc w:val="center"/>
        <w:rPr>
          <w:b/>
          <w:bCs/>
          <w:szCs w:val="28"/>
        </w:rPr>
      </w:pPr>
    </w:p>
    <w:p w:rsidR="003C6657" w:rsidRDefault="003C6657" w:rsidP="003C6657">
      <w:pPr>
        <w:pStyle w:val="31"/>
        <w:jc w:val="center"/>
        <w:rPr>
          <w:b/>
          <w:bCs/>
          <w:szCs w:val="28"/>
        </w:rPr>
      </w:pPr>
    </w:p>
    <w:p w:rsidR="003C6657" w:rsidRPr="0088167D" w:rsidRDefault="003C6657" w:rsidP="003C6657">
      <w:pPr>
        <w:pStyle w:val="31"/>
        <w:jc w:val="center"/>
        <w:rPr>
          <w:b/>
          <w:bCs/>
          <w:szCs w:val="28"/>
        </w:rPr>
      </w:pPr>
    </w:p>
    <w:p w:rsidR="003C6657" w:rsidRPr="00D0571F" w:rsidRDefault="003C6657" w:rsidP="003C6657">
      <w:pPr>
        <w:pStyle w:val="31"/>
        <w:ind w:firstLine="709"/>
        <w:jc w:val="both"/>
        <w:rPr>
          <w:szCs w:val="28"/>
        </w:rPr>
      </w:pPr>
      <w:r w:rsidRPr="00000C49">
        <w:rPr>
          <w:szCs w:val="28"/>
        </w:rPr>
        <w:t xml:space="preserve">В целях создания благоприятных условий для развития </w:t>
      </w:r>
      <w:r>
        <w:rPr>
          <w:szCs w:val="28"/>
        </w:rPr>
        <w:t>потребительского рынка</w:t>
      </w:r>
      <w:r w:rsidRPr="00000C49">
        <w:rPr>
          <w:szCs w:val="28"/>
        </w:rPr>
        <w:t xml:space="preserve"> на территории Белгородской области, обеспечения доступности товаров для населения и повышения качества услуг, предоставля</w:t>
      </w:r>
      <w:r>
        <w:rPr>
          <w:szCs w:val="28"/>
        </w:rPr>
        <w:t>емых хозяйствующими субъектами</w:t>
      </w:r>
      <w:r w:rsidRPr="00000C49">
        <w:rPr>
          <w:szCs w:val="28"/>
        </w:rPr>
        <w:t>,</w:t>
      </w:r>
      <w:r>
        <w:rPr>
          <w:szCs w:val="28"/>
        </w:rPr>
        <w:t xml:space="preserve"> осуществляющими деятельность в сфере потребительского рынка,</w:t>
      </w:r>
      <w:r w:rsidRPr="00000C49">
        <w:rPr>
          <w:szCs w:val="28"/>
        </w:rPr>
        <w:t xml:space="preserve"> во исполнение </w:t>
      </w:r>
      <w:r>
        <w:rPr>
          <w:szCs w:val="28"/>
        </w:rPr>
        <w:t xml:space="preserve">Закона Российской Федерации от 7 февраля 1992 года № 2300-1 «О защите прав потребителей», </w:t>
      </w:r>
      <w:r w:rsidRPr="00000C49">
        <w:rPr>
          <w:szCs w:val="28"/>
        </w:rPr>
        <w:t xml:space="preserve">Федерального закона от 28 декабря 2009 года </w:t>
      </w:r>
      <w:r>
        <w:rPr>
          <w:szCs w:val="28"/>
        </w:rPr>
        <w:t>№ 381-ФЗ «</w:t>
      </w:r>
      <w:r w:rsidRPr="00000C49">
        <w:rPr>
          <w:szCs w:val="28"/>
        </w:rPr>
        <w:t>Об основах государственного регулирования торговой деятельности в Российской Федерации</w:t>
      </w:r>
      <w:r>
        <w:rPr>
          <w:szCs w:val="28"/>
        </w:rPr>
        <w:t>», з</w:t>
      </w:r>
      <w:r w:rsidRPr="00B31E19">
        <w:rPr>
          <w:szCs w:val="28"/>
        </w:rPr>
        <w:t xml:space="preserve">акона Белгородской области </w:t>
      </w:r>
      <w:r>
        <w:rPr>
          <w:szCs w:val="28"/>
        </w:rPr>
        <w:br/>
      </w:r>
      <w:r w:rsidRPr="00B31E19">
        <w:rPr>
          <w:szCs w:val="28"/>
        </w:rPr>
        <w:t>от</w:t>
      </w:r>
      <w:r>
        <w:rPr>
          <w:szCs w:val="28"/>
        </w:rPr>
        <w:t xml:space="preserve"> 30 сентября 2021 года № 102 </w:t>
      </w:r>
      <w:r w:rsidRPr="00B31E19">
        <w:rPr>
          <w:szCs w:val="28"/>
        </w:rPr>
        <w:t xml:space="preserve">«О порядке разработки региональной </w:t>
      </w:r>
      <w:r>
        <w:rPr>
          <w:szCs w:val="28"/>
        </w:rPr>
        <w:br/>
      </w:r>
      <w:r w:rsidRPr="00B31E19">
        <w:rPr>
          <w:szCs w:val="28"/>
        </w:rPr>
        <w:t xml:space="preserve">и муниципальных программ развития торговли в Белгородской области» </w:t>
      </w:r>
      <w:r w:rsidRPr="00000C49">
        <w:rPr>
          <w:szCs w:val="28"/>
        </w:rPr>
        <w:t>Правительство Белгородской области</w:t>
      </w:r>
      <w:r>
        <w:rPr>
          <w:szCs w:val="28"/>
        </w:rPr>
        <w:t xml:space="preserve"> </w:t>
      </w:r>
      <w:r w:rsidRPr="00532222">
        <w:rPr>
          <w:b/>
          <w:szCs w:val="28"/>
        </w:rPr>
        <w:t>п о с т а н о в л я е т:</w:t>
      </w:r>
    </w:p>
    <w:p w:rsidR="003C6657" w:rsidRDefault="003C6657" w:rsidP="003C6657">
      <w:pPr>
        <w:pStyle w:val="31"/>
        <w:ind w:firstLine="709"/>
        <w:jc w:val="both"/>
        <w:rPr>
          <w:szCs w:val="28"/>
        </w:rPr>
      </w:pPr>
      <w:r w:rsidRPr="00000C49">
        <w:rPr>
          <w:szCs w:val="28"/>
        </w:rPr>
        <w:t>1</w:t>
      </w:r>
      <w:r>
        <w:rPr>
          <w:szCs w:val="28"/>
        </w:rPr>
        <w:t>. </w:t>
      </w:r>
      <w:r w:rsidRPr="00FF18BC">
        <w:rPr>
          <w:szCs w:val="28"/>
        </w:rPr>
        <w:t xml:space="preserve">Утвердить программу </w:t>
      </w:r>
      <w:r>
        <w:rPr>
          <w:szCs w:val="28"/>
        </w:rPr>
        <w:t>«Р</w:t>
      </w:r>
      <w:r w:rsidRPr="00FF18BC">
        <w:rPr>
          <w:szCs w:val="28"/>
        </w:rPr>
        <w:t>азвити</w:t>
      </w:r>
      <w:r>
        <w:rPr>
          <w:szCs w:val="28"/>
        </w:rPr>
        <w:t>е</w:t>
      </w:r>
      <w:r w:rsidRPr="00FF18BC">
        <w:rPr>
          <w:szCs w:val="28"/>
        </w:rPr>
        <w:t xml:space="preserve"> потребительского рынка Белгородской области до 2030 года</w:t>
      </w:r>
      <w:r>
        <w:rPr>
          <w:szCs w:val="28"/>
        </w:rPr>
        <w:t xml:space="preserve">» (далее – </w:t>
      </w:r>
      <w:r w:rsidRPr="00FF18BC">
        <w:rPr>
          <w:szCs w:val="28"/>
        </w:rPr>
        <w:t>Программа, прилагается).</w:t>
      </w:r>
    </w:p>
    <w:p w:rsidR="003C6657" w:rsidRPr="00661F4F" w:rsidRDefault="003C6657" w:rsidP="003C6657">
      <w:pPr>
        <w:pStyle w:val="31"/>
        <w:ind w:firstLine="709"/>
        <w:jc w:val="both"/>
        <w:rPr>
          <w:szCs w:val="28"/>
        </w:rPr>
      </w:pPr>
      <w:r>
        <w:rPr>
          <w:szCs w:val="28"/>
        </w:rPr>
        <w:t>2. Министерству сельского хозяйства и продовольствия</w:t>
      </w:r>
      <w:r w:rsidRPr="00037FC0">
        <w:rPr>
          <w:szCs w:val="28"/>
        </w:rPr>
        <w:t xml:space="preserve"> Белгородской области </w:t>
      </w:r>
      <w:r>
        <w:rPr>
          <w:szCs w:val="28"/>
        </w:rPr>
        <w:t xml:space="preserve">(Антоненко А.А.) </w:t>
      </w:r>
      <w:r w:rsidRPr="00661F4F">
        <w:rPr>
          <w:szCs w:val="28"/>
        </w:rPr>
        <w:t>осуществлять координацию деятельности</w:t>
      </w:r>
      <w:r>
        <w:rPr>
          <w:szCs w:val="28"/>
        </w:rPr>
        <w:t xml:space="preserve"> органов исполнительной власти Белгородской </w:t>
      </w:r>
      <w:r w:rsidRPr="00661F4F">
        <w:rPr>
          <w:szCs w:val="28"/>
        </w:rPr>
        <w:t xml:space="preserve">области, администраций муниципальных районов и городских округов и других участников </w:t>
      </w:r>
      <w:r>
        <w:rPr>
          <w:szCs w:val="28"/>
        </w:rPr>
        <w:t>Программы</w:t>
      </w:r>
      <w:hyperlink w:anchor="sub_1000" w:history="1">
        <w:r w:rsidRPr="00E54374">
          <w:rPr>
            <w:rStyle w:val="af2"/>
            <w:sz w:val="20"/>
          </w:rPr>
          <w:t>sub_1000</w:t>
        </w:r>
      </w:hyperlink>
      <w:r w:rsidRPr="00661F4F">
        <w:rPr>
          <w:szCs w:val="28"/>
        </w:rPr>
        <w:t xml:space="preserve"> по исполнению мероприятий, реализуемых в рамках </w:t>
      </w:r>
      <w:r>
        <w:rPr>
          <w:szCs w:val="28"/>
        </w:rPr>
        <w:t>Программы</w:t>
      </w:r>
      <w:hyperlink w:anchor="sub_1000" w:history="1">
        <w:r w:rsidRPr="00E54374">
          <w:rPr>
            <w:rStyle w:val="af2"/>
            <w:sz w:val="20"/>
          </w:rPr>
          <w:t>sub_1000</w:t>
        </w:r>
      </w:hyperlink>
      <w:r w:rsidRPr="00661F4F">
        <w:rPr>
          <w:szCs w:val="28"/>
        </w:rPr>
        <w:t>.</w:t>
      </w:r>
    </w:p>
    <w:p w:rsidR="003C6657" w:rsidRPr="00066FEA" w:rsidRDefault="003C6657" w:rsidP="003C6657">
      <w:pPr>
        <w:pStyle w:val="31"/>
        <w:ind w:firstLine="709"/>
        <w:jc w:val="both"/>
        <w:rPr>
          <w:szCs w:val="28"/>
        </w:rPr>
      </w:pPr>
      <w:r>
        <w:rPr>
          <w:szCs w:val="28"/>
        </w:rPr>
        <w:t>3</w:t>
      </w:r>
      <w:r w:rsidRPr="00066FEA">
        <w:rPr>
          <w:szCs w:val="28"/>
        </w:rPr>
        <w:t>. Рекомендовать:</w:t>
      </w:r>
    </w:p>
    <w:p w:rsidR="003C6657" w:rsidRPr="00066FEA" w:rsidRDefault="003C6657" w:rsidP="003C6657">
      <w:pPr>
        <w:pStyle w:val="31"/>
        <w:ind w:firstLine="709"/>
        <w:jc w:val="both"/>
        <w:rPr>
          <w:szCs w:val="28"/>
        </w:rPr>
      </w:pPr>
      <w:bookmarkStart w:id="0" w:name="sub_31"/>
      <w:r>
        <w:rPr>
          <w:szCs w:val="28"/>
        </w:rPr>
        <w:t>3</w:t>
      </w:r>
      <w:r w:rsidRPr="00066FEA">
        <w:rPr>
          <w:szCs w:val="28"/>
        </w:rPr>
        <w:t>.1</w:t>
      </w:r>
      <w:r>
        <w:rPr>
          <w:szCs w:val="28"/>
        </w:rPr>
        <w:t>.</w:t>
      </w:r>
      <w:r w:rsidRPr="00B43904">
        <w:rPr>
          <w:szCs w:val="28"/>
        </w:rPr>
        <w:t xml:space="preserve"> </w:t>
      </w:r>
      <w:r w:rsidRPr="00066FEA">
        <w:rPr>
          <w:szCs w:val="28"/>
        </w:rPr>
        <w:t>Администрациям муниципальных районов и городских округов</w:t>
      </w:r>
      <w:r>
        <w:rPr>
          <w:szCs w:val="28"/>
        </w:rPr>
        <w:t xml:space="preserve"> Белгородской области</w:t>
      </w:r>
      <w:r w:rsidRPr="00066FEA">
        <w:rPr>
          <w:szCs w:val="28"/>
        </w:rPr>
        <w:t>, территориальным органам федеральных органов исполнительн</w:t>
      </w:r>
      <w:r>
        <w:rPr>
          <w:szCs w:val="28"/>
        </w:rPr>
        <w:t>ой власти Белгородской области,</w:t>
      </w:r>
      <w:r w:rsidRPr="00066FEA">
        <w:rPr>
          <w:szCs w:val="28"/>
        </w:rPr>
        <w:t xml:space="preserve"> общественным организациям, образовательным учреждениям Белгородской области, осуществляющим деятельность в области профессионального образования в сфере торговли,</w:t>
      </w:r>
      <w:r>
        <w:rPr>
          <w:szCs w:val="28"/>
        </w:rPr>
        <w:t xml:space="preserve"> общественного питания,</w:t>
      </w:r>
      <w:r w:rsidRPr="00066FEA">
        <w:rPr>
          <w:szCs w:val="28"/>
        </w:rPr>
        <w:t xml:space="preserve"> принять участие в мероприятиях, реализуемых </w:t>
      </w:r>
      <w:r>
        <w:rPr>
          <w:szCs w:val="28"/>
        </w:rPr>
        <w:br/>
      </w:r>
      <w:r w:rsidRPr="00066FEA">
        <w:rPr>
          <w:szCs w:val="28"/>
        </w:rPr>
        <w:t xml:space="preserve">в рамках </w:t>
      </w:r>
      <w:r>
        <w:rPr>
          <w:szCs w:val="28"/>
        </w:rPr>
        <w:t>Программы</w:t>
      </w:r>
      <w:hyperlink w:anchor="sub_1000" w:history="1">
        <w:r w:rsidRPr="00E54374">
          <w:rPr>
            <w:rStyle w:val="af2"/>
            <w:sz w:val="20"/>
          </w:rPr>
          <w:t>sub_1000</w:t>
        </w:r>
      </w:hyperlink>
      <w:r w:rsidRPr="00066FEA">
        <w:rPr>
          <w:szCs w:val="28"/>
        </w:rPr>
        <w:t>.</w:t>
      </w:r>
      <w:r>
        <w:rPr>
          <w:szCs w:val="28"/>
        </w:rPr>
        <w:t xml:space="preserve"> </w:t>
      </w:r>
    </w:p>
    <w:p w:rsidR="003C6657" w:rsidRDefault="003C6657" w:rsidP="003C6657">
      <w:pPr>
        <w:pStyle w:val="31"/>
        <w:ind w:firstLine="709"/>
        <w:jc w:val="both"/>
        <w:rPr>
          <w:szCs w:val="28"/>
        </w:rPr>
      </w:pPr>
      <w:bookmarkStart w:id="1" w:name="sub_32"/>
      <w:bookmarkEnd w:id="0"/>
      <w:r>
        <w:rPr>
          <w:szCs w:val="28"/>
        </w:rPr>
        <w:t>3</w:t>
      </w:r>
      <w:r w:rsidRPr="00066FEA">
        <w:rPr>
          <w:szCs w:val="28"/>
        </w:rPr>
        <w:t>.2. Администрациям муниципальных районов и городских округов Белгородской области</w:t>
      </w:r>
      <w:bookmarkStart w:id="2" w:name="sub_323"/>
      <w:bookmarkEnd w:id="1"/>
      <w:r>
        <w:rPr>
          <w:szCs w:val="28"/>
        </w:rPr>
        <w:t xml:space="preserve"> </w:t>
      </w:r>
      <w:r w:rsidRPr="00066FEA">
        <w:rPr>
          <w:szCs w:val="28"/>
        </w:rPr>
        <w:t xml:space="preserve">разработать и утвердить в установленном законодательством порядке </w:t>
      </w:r>
      <w:r>
        <w:rPr>
          <w:szCs w:val="28"/>
        </w:rPr>
        <w:t>п</w:t>
      </w:r>
      <w:r w:rsidRPr="00066FEA">
        <w:rPr>
          <w:szCs w:val="28"/>
        </w:rPr>
        <w:t xml:space="preserve">рограммы развития </w:t>
      </w:r>
      <w:r>
        <w:rPr>
          <w:szCs w:val="28"/>
        </w:rPr>
        <w:t>потребительского рынка</w:t>
      </w:r>
      <w:r w:rsidRPr="00066FEA">
        <w:rPr>
          <w:szCs w:val="28"/>
        </w:rPr>
        <w:t xml:space="preserve"> </w:t>
      </w:r>
      <w:r w:rsidRPr="00066FEA">
        <w:rPr>
          <w:szCs w:val="28"/>
        </w:rPr>
        <w:lastRenderedPageBreak/>
        <w:t xml:space="preserve">муниципальных районов и городских округов Белгородской области </w:t>
      </w:r>
      <w:r>
        <w:rPr>
          <w:szCs w:val="28"/>
        </w:rPr>
        <w:br/>
      </w:r>
      <w:r w:rsidRPr="00066FEA">
        <w:rPr>
          <w:szCs w:val="28"/>
        </w:rPr>
        <w:t>до 20</w:t>
      </w:r>
      <w:r>
        <w:rPr>
          <w:szCs w:val="28"/>
        </w:rPr>
        <w:t>30 года.</w:t>
      </w:r>
    </w:p>
    <w:p w:rsidR="003C6657" w:rsidRPr="00066FEA" w:rsidRDefault="003C6657" w:rsidP="003C6657">
      <w:pPr>
        <w:pStyle w:val="31"/>
        <w:ind w:firstLine="709"/>
        <w:jc w:val="both"/>
        <w:rPr>
          <w:szCs w:val="28"/>
        </w:rPr>
      </w:pPr>
      <w:r w:rsidRPr="00736D57">
        <w:rPr>
          <w:szCs w:val="28"/>
        </w:rPr>
        <w:t xml:space="preserve">3.3. </w:t>
      </w:r>
      <w:r w:rsidRPr="00066FEA">
        <w:rPr>
          <w:szCs w:val="28"/>
        </w:rPr>
        <w:t>Администрациям муниципальных районов и городских округов</w:t>
      </w:r>
      <w:r>
        <w:rPr>
          <w:szCs w:val="28"/>
        </w:rPr>
        <w:t xml:space="preserve"> Белгородской области</w:t>
      </w:r>
      <w:r w:rsidRPr="00066FEA">
        <w:rPr>
          <w:szCs w:val="28"/>
        </w:rPr>
        <w:t>, территориальным органам федеральных органов исполнительн</w:t>
      </w:r>
      <w:r>
        <w:rPr>
          <w:szCs w:val="28"/>
        </w:rPr>
        <w:t>ой власти Белгородской области,</w:t>
      </w:r>
      <w:r w:rsidRPr="00066FEA">
        <w:rPr>
          <w:szCs w:val="28"/>
        </w:rPr>
        <w:t xml:space="preserve"> общественным организациям, образовательным учреждениям Белгородской области, осуществляющим деятельность в области профессионального образования в сфере торговли,</w:t>
      </w:r>
      <w:r>
        <w:rPr>
          <w:szCs w:val="28"/>
        </w:rPr>
        <w:t xml:space="preserve"> общественного питания,</w:t>
      </w:r>
      <w:r w:rsidRPr="00066FEA">
        <w:rPr>
          <w:szCs w:val="28"/>
        </w:rPr>
        <w:t xml:space="preserve"> прин</w:t>
      </w:r>
      <w:r>
        <w:rPr>
          <w:szCs w:val="28"/>
        </w:rPr>
        <w:t>имающим участие</w:t>
      </w:r>
      <w:r w:rsidRPr="00066FEA">
        <w:rPr>
          <w:szCs w:val="28"/>
        </w:rPr>
        <w:t xml:space="preserve"> в мероприятиях, реализуемых в рамках </w:t>
      </w:r>
      <w:r>
        <w:rPr>
          <w:szCs w:val="28"/>
        </w:rPr>
        <w:t>Программы</w:t>
      </w:r>
      <w:hyperlink w:anchor="sub_1000" w:history="1">
        <w:r w:rsidRPr="00E54374">
          <w:rPr>
            <w:rStyle w:val="af2"/>
            <w:sz w:val="20"/>
          </w:rPr>
          <w:t>sub_1000</w:t>
        </w:r>
      </w:hyperlink>
      <w:r>
        <w:rPr>
          <w:szCs w:val="28"/>
        </w:rPr>
        <w:t xml:space="preserve">, </w:t>
      </w:r>
      <w:r w:rsidRPr="00736D57">
        <w:rPr>
          <w:szCs w:val="28"/>
        </w:rPr>
        <w:t xml:space="preserve">ежегодно до </w:t>
      </w:r>
      <w:r>
        <w:rPr>
          <w:szCs w:val="28"/>
        </w:rPr>
        <w:t>1 марта</w:t>
      </w:r>
      <w:r w:rsidRPr="00736D57">
        <w:rPr>
          <w:szCs w:val="28"/>
        </w:rPr>
        <w:t xml:space="preserve"> года, следующего за отчетным, представлять в </w:t>
      </w:r>
      <w:r>
        <w:rPr>
          <w:szCs w:val="28"/>
        </w:rPr>
        <w:t>министерство сельского хозяйства и продовольствия</w:t>
      </w:r>
      <w:r w:rsidRPr="00037FC0">
        <w:rPr>
          <w:szCs w:val="28"/>
        </w:rPr>
        <w:t xml:space="preserve"> Белгородской области</w:t>
      </w:r>
      <w:r w:rsidRPr="00736D57">
        <w:rPr>
          <w:szCs w:val="28"/>
        </w:rPr>
        <w:t xml:space="preserve"> отчеты о выполнении мероприятий, реализуемых </w:t>
      </w:r>
      <w:r>
        <w:rPr>
          <w:szCs w:val="28"/>
        </w:rPr>
        <w:br/>
      </w:r>
      <w:r w:rsidRPr="00736D57">
        <w:rPr>
          <w:szCs w:val="28"/>
        </w:rPr>
        <w:t xml:space="preserve">в рамках </w:t>
      </w:r>
      <w:r>
        <w:rPr>
          <w:szCs w:val="28"/>
        </w:rPr>
        <w:t>Программы</w:t>
      </w:r>
      <w:hyperlink w:anchor="sub_1000" w:history="1">
        <w:r w:rsidRPr="00E54374">
          <w:rPr>
            <w:rStyle w:val="af2"/>
            <w:sz w:val="20"/>
          </w:rPr>
          <w:t>sub_1000</w:t>
        </w:r>
      </w:hyperlink>
      <w:r w:rsidRPr="00736D57">
        <w:rPr>
          <w:szCs w:val="28"/>
        </w:rPr>
        <w:t>.</w:t>
      </w:r>
    </w:p>
    <w:bookmarkEnd w:id="2"/>
    <w:p w:rsidR="003C6657" w:rsidRDefault="003C6657" w:rsidP="003C6657">
      <w:pPr>
        <w:pStyle w:val="31"/>
        <w:ind w:firstLine="709"/>
        <w:jc w:val="both"/>
        <w:rPr>
          <w:szCs w:val="28"/>
        </w:rPr>
      </w:pPr>
      <w:r w:rsidRPr="00FF18BC">
        <w:rPr>
          <w:szCs w:val="28"/>
        </w:rPr>
        <w:t xml:space="preserve">4. </w:t>
      </w:r>
      <w:r w:rsidRPr="0006578F">
        <w:rPr>
          <w:szCs w:val="28"/>
        </w:rPr>
        <w:t xml:space="preserve">Контроль за исполнением постановления возложить на </w:t>
      </w:r>
      <w:r>
        <w:rPr>
          <w:szCs w:val="28"/>
        </w:rPr>
        <w:t xml:space="preserve">заместителя Губернатора </w:t>
      </w:r>
      <w:r w:rsidRPr="0006578F">
        <w:rPr>
          <w:szCs w:val="28"/>
        </w:rPr>
        <w:t>Белгородской области</w:t>
      </w:r>
      <w:r>
        <w:rPr>
          <w:szCs w:val="28"/>
        </w:rPr>
        <w:t xml:space="preserve"> Щедрину Ю.Е</w:t>
      </w:r>
      <w:r w:rsidRPr="0006578F">
        <w:rPr>
          <w:szCs w:val="28"/>
        </w:rPr>
        <w:t>.</w:t>
      </w:r>
    </w:p>
    <w:p w:rsidR="003C6657" w:rsidRPr="00FF18BC" w:rsidRDefault="003C6657" w:rsidP="003C6657">
      <w:pPr>
        <w:pStyle w:val="31"/>
        <w:ind w:firstLine="709"/>
        <w:jc w:val="both"/>
        <w:rPr>
          <w:szCs w:val="28"/>
        </w:rPr>
      </w:pPr>
      <w:r w:rsidRPr="00FF18BC">
        <w:rPr>
          <w:szCs w:val="28"/>
        </w:rPr>
        <w:t xml:space="preserve">Информацию о ходе исполнения постановления представлять ежегодно </w:t>
      </w:r>
      <w:r>
        <w:rPr>
          <w:szCs w:val="28"/>
        </w:rPr>
        <w:br/>
      </w:r>
      <w:r w:rsidRPr="00FF18BC">
        <w:rPr>
          <w:szCs w:val="28"/>
        </w:rPr>
        <w:t>к 1 апреля начиная с 202</w:t>
      </w:r>
      <w:r>
        <w:rPr>
          <w:szCs w:val="28"/>
        </w:rPr>
        <w:t xml:space="preserve">3 года, об исполнении – к </w:t>
      </w:r>
      <w:r w:rsidRPr="00FF18BC">
        <w:rPr>
          <w:szCs w:val="28"/>
        </w:rPr>
        <w:t>1 апреля 2031 года.</w:t>
      </w:r>
    </w:p>
    <w:p w:rsidR="003C6657" w:rsidRPr="00FF18BC" w:rsidRDefault="003C6657" w:rsidP="003C6657">
      <w:pPr>
        <w:pStyle w:val="31"/>
        <w:ind w:firstLine="709"/>
        <w:jc w:val="both"/>
        <w:rPr>
          <w:szCs w:val="28"/>
        </w:rPr>
      </w:pPr>
      <w:r w:rsidRPr="00FF18BC">
        <w:rPr>
          <w:szCs w:val="28"/>
        </w:rPr>
        <w:t>5. Настоящее постановление вступает в силу со дня официального опубликования.</w:t>
      </w:r>
    </w:p>
    <w:p w:rsidR="003C6657" w:rsidRPr="009F3534" w:rsidRDefault="003C6657" w:rsidP="003C6657">
      <w:pPr>
        <w:pStyle w:val="21"/>
        <w:jc w:val="center"/>
        <w:rPr>
          <w:szCs w:val="28"/>
        </w:rPr>
      </w:pPr>
    </w:p>
    <w:p w:rsidR="003C6657" w:rsidRDefault="003C6657" w:rsidP="003C6657">
      <w:pPr>
        <w:pStyle w:val="21"/>
        <w:jc w:val="center"/>
        <w:rPr>
          <w:szCs w:val="28"/>
        </w:rPr>
      </w:pPr>
    </w:p>
    <w:p w:rsidR="003C6657" w:rsidRPr="009F3534" w:rsidRDefault="003C6657" w:rsidP="003C6657">
      <w:pPr>
        <w:pStyle w:val="21"/>
        <w:jc w:val="center"/>
        <w:rPr>
          <w:szCs w:val="28"/>
        </w:rPr>
      </w:pPr>
    </w:p>
    <w:tbl>
      <w:tblPr>
        <w:tblW w:w="0" w:type="auto"/>
        <w:tblInd w:w="-318" w:type="dxa"/>
        <w:tblLook w:val="01E0"/>
      </w:tblPr>
      <w:tblGrid>
        <w:gridCol w:w="3970"/>
        <w:gridCol w:w="6095"/>
      </w:tblGrid>
      <w:tr w:rsidR="003C6657" w:rsidRPr="001C5582" w:rsidTr="003C6657">
        <w:trPr>
          <w:trHeight w:val="553"/>
        </w:trPr>
        <w:tc>
          <w:tcPr>
            <w:tcW w:w="3970" w:type="dxa"/>
          </w:tcPr>
          <w:p w:rsidR="003C6657" w:rsidRDefault="003C6657" w:rsidP="003C6657">
            <w:pPr>
              <w:ind w:left="-108"/>
              <w:jc w:val="center"/>
              <w:rPr>
                <w:b/>
                <w:sz w:val="28"/>
                <w:szCs w:val="28"/>
              </w:rPr>
            </w:pPr>
            <w:r w:rsidRPr="001C5582">
              <w:rPr>
                <w:b/>
                <w:sz w:val="28"/>
                <w:szCs w:val="28"/>
              </w:rPr>
              <w:t>Губернатор</w:t>
            </w:r>
          </w:p>
          <w:p w:rsidR="003C6657" w:rsidRPr="001D7152" w:rsidRDefault="003C6657" w:rsidP="003C6657">
            <w:pPr>
              <w:ind w:left="-108"/>
              <w:jc w:val="center"/>
              <w:rPr>
                <w:b/>
                <w:sz w:val="28"/>
                <w:szCs w:val="28"/>
              </w:rPr>
            </w:pPr>
            <w:r w:rsidRPr="001C5582">
              <w:rPr>
                <w:b/>
                <w:sz w:val="28"/>
                <w:szCs w:val="28"/>
              </w:rPr>
              <w:t>Белгородской области</w:t>
            </w:r>
          </w:p>
        </w:tc>
        <w:tc>
          <w:tcPr>
            <w:tcW w:w="6095" w:type="dxa"/>
          </w:tcPr>
          <w:p w:rsidR="003C6657" w:rsidRDefault="003C6657" w:rsidP="003C6657">
            <w:pPr>
              <w:tabs>
                <w:tab w:val="num" w:pos="1260"/>
              </w:tabs>
              <w:autoSpaceDE w:val="0"/>
              <w:autoSpaceDN w:val="0"/>
              <w:adjustRightInd w:val="0"/>
              <w:rPr>
                <w:rFonts w:ascii="Calibri" w:hAnsi="Calibri"/>
                <w:b/>
                <w:sz w:val="28"/>
                <w:szCs w:val="28"/>
                <w:lang w:eastAsia="en-US"/>
              </w:rPr>
            </w:pPr>
          </w:p>
          <w:p w:rsidR="003C6657" w:rsidRPr="001C5582" w:rsidRDefault="003C6657" w:rsidP="003C6657">
            <w:pPr>
              <w:tabs>
                <w:tab w:val="num" w:pos="1260"/>
              </w:tabs>
              <w:autoSpaceDE w:val="0"/>
              <w:autoSpaceDN w:val="0"/>
              <w:adjustRightInd w:val="0"/>
              <w:rPr>
                <w:rFonts w:ascii="Calibri" w:hAnsi="Calibri"/>
                <w:b/>
                <w:sz w:val="28"/>
                <w:szCs w:val="28"/>
                <w:lang w:eastAsia="en-US"/>
              </w:rPr>
            </w:pPr>
            <w:r>
              <w:rPr>
                <w:rFonts w:ascii="Calibri" w:hAnsi="Calibri"/>
                <w:b/>
                <w:sz w:val="28"/>
                <w:szCs w:val="28"/>
                <w:lang w:eastAsia="en-US"/>
              </w:rPr>
              <w:t xml:space="preserve">                                                                  </w:t>
            </w:r>
            <w:r w:rsidRPr="001C5582">
              <w:rPr>
                <w:b/>
                <w:sz w:val="28"/>
                <w:szCs w:val="28"/>
              </w:rPr>
              <w:t>В.В. Гладков</w:t>
            </w:r>
          </w:p>
        </w:tc>
      </w:tr>
    </w:tbl>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Pr="005A22DA" w:rsidRDefault="003C6657" w:rsidP="003C6657">
      <w:pPr>
        <w:widowControl w:val="0"/>
        <w:autoSpaceDE w:val="0"/>
        <w:autoSpaceDN w:val="0"/>
        <w:jc w:val="center"/>
        <w:outlineLvl w:val="1"/>
        <w:rPr>
          <w:b/>
          <w:sz w:val="28"/>
          <w:szCs w:val="28"/>
        </w:rPr>
      </w:pPr>
    </w:p>
    <w:tbl>
      <w:tblPr>
        <w:tblW w:w="0" w:type="auto"/>
        <w:tblLook w:val="00A0"/>
      </w:tblPr>
      <w:tblGrid>
        <w:gridCol w:w="4785"/>
        <w:gridCol w:w="4786"/>
      </w:tblGrid>
      <w:tr w:rsidR="003C6657" w:rsidRPr="00EA18CE" w:rsidTr="003C6657">
        <w:tc>
          <w:tcPr>
            <w:tcW w:w="4785" w:type="dxa"/>
          </w:tcPr>
          <w:p w:rsidR="003C6657" w:rsidRPr="00EA18CE" w:rsidRDefault="003C6657" w:rsidP="003C6657">
            <w:pPr>
              <w:widowControl w:val="0"/>
              <w:autoSpaceDE w:val="0"/>
              <w:autoSpaceDN w:val="0"/>
              <w:jc w:val="center"/>
              <w:outlineLvl w:val="1"/>
              <w:rPr>
                <w:rFonts w:ascii="Calibri" w:hAnsi="Calibri"/>
                <w:b/>
                <w:sz w:val="28"/>
                <w:szCs w:val="28"/>
              </w:rPr>
            </w:pPr>
          </w:p>
        </w:tc>
        <w:tc>
          <w:tcPr>
            <w:tcW w:w="4786" w:type="dxa"/>
          </w:tcPr>
          <w:p w:rsidR="003C6657" w:rsidRPr="00EA18CE" w:rsidRDefault="003C6657" w:rsidP="003C6657">
            <w:pPr>
              <w:widowControl w:val="0"/>
              <w:autoSpaceDE w:val="0"/>
              <w:autoSpaceDN w:val="0"/>
              <w:jc w:val="center"/>
              <w:outlineLvl w:val="1"/>
              <w:rPr>
                <w:b/>
                <w:sz w:val="28"/>
                <w:szCs w:val="28"/>
              </w:rPr>
            </w:pPr>
            <w:r w:rsidRPr="00EA18CE">
              <w:rPr>
                <w:b/>
                <w:sz w:val="28"/>
                <w:szCs w:val="28"/>
              </w:rPr>
              <w:t xml:space="preserve">Приложение </w:t>
            </w:r>
          </w:p>
          <w:p w:rsidR="003C6657" w:rsidRPr="00EA18CE" w:rsidRDefault="003C6657" w:rsidP="003C6657">
            <w:pPr>
              <w:widowControl w:val="0"/>
              <w:autoSpaceDE w:val="0"/>
              <w:autoSpaceDN w:val="0"/>
              <w:jc w:val="center"/>
              <w:outlineLvl w:val="1"/>
              <w:rPr>
                <w:b/>
                <w:sz w:val="28"/>
                <w:szCs w:val="28"/>
              </w:rPr>
            </w:pPr>
          </w:p>
          <w:p w:rsidR="003C6657" w:rsidRPr="00EA18CE" w:rsidRDefault="003C6657" w:rsidP="003C6657">
            <w:pPr>
              <w:widowControl w:val="0"/>
              <w:autoSpaceDE w:val="0"/>
              <w:autoSpaceDN w:val="0"/>
              <w:jc w:val="center"/>
              <w:outlineLvl w:val="1"/>
              <w:rPr>
                <w:b/>
                <w:sz w:val="28"/>
                <w:szCs w:val="28"/>
              </w:rPr>
            </w:pPr>
            <w:r w:rsidRPr="00EA18CE">
              <w:rPr>
                <w:b/>
                <w:sz w:val="28"/>
                <w:szCs w:val="28"/>
              </w:rPr>
              <w:t>УТВЕРЖДЕНА</w:t>
            </w:r>
          </w:p>
          <w:p w:rsidR="003C6657" w:rsidRPr="00EA18CE" w:rsidRDefault="003C6657" w:rsidP="003C6657">
            <w:pPr>
              <w:widowControl w:val="0"/>
              <w:autoSpaceDE w:val="0"/>
              <w:autoSpaceDN w:val="0"/>
              <w:jc w:val="center"/>
              <w:outlineLvl w:val="1"/>
              <w:rPr>
                <w:b/>
                <w:sz w:val="28"/>
                <w:szCs w:val="28"/>
              </w:rPr>
            </w:pPr>
            <w:r w:rsidRPr="00EA18CE">
              <w:rPr>
                <w:b/>
                <w:sz w:val="28"/>
                <w:szCs w:val="28"/>
              </w:rPr>
              <w:t>постановлением Правительства Белгородской области</w:t>
            </w:r>
          </w:p>
          <w:p w:rsidR="003C6657" w:rsidRPr="00EA18CE" w:rsidRDefault="003C6657" w:rsidP="003C6657">
            <w:pPr>
              <w:widowControl w:val="0"/>
              <w:autoSpaceDE w:val="0"/>
              <w:autoSpaceDN w:val="0"/>
              <w:jc w:val="center"/>
              <w:outlineLvl w:val="1"/>
              <w:rPr>
                <w:b/>
                <w:sz w:val="28"/>
                <w:szCs w:val="28"/>
              </w:rPr>
            </w:pPr>
            <w:r w:rsidRPr="00EA18CE">
              <w:rPr>
                <w:b/>
                <w:sz w:val="28"/>
                <w:szCs w:val="28"/>
              </w:rPr>
              <w:t xml:space="preserve">от «___»_____________ </w:t>
            </w:r>
            <w:smartTag w:uri="urn:schemas-microsoft-com:office:smarttags" w:element="metricconverter">
              <w:smartTagPr>
                <w:attr w:name="ProductID" w:val="2022 г"/>
              </w:smartTagPr>
              <w:r w:rsidRPr="00EA18CE">
                <w:rPr>
                  <w:b/>
                  <w:sz w:val="28"/>
                  <w:szCs w:val="28"/>
                </w:rPr>
                <w:t>2022 г</w:t>
              </w:r>
            </w:smartTag>
            <w:r w:rsidRPr="00EA18CE">
              <w:rPr>
                <w:b/>
                <w:sz w:val="28"/>
                <w:szCs w:val="28"/>
              </w:rPr>
              <w:t>.</w:t>
            </w:r>
          </w:p>
          <w:p w:rsidR="003C6657" w:rsidRPr="00EA18CE" w:rsidRDefault="003C6657" w:rsidP="003C6657">
            <w:pPr>
              <w:widowControl w:val="0"/>
              <w:autoSpaceDE w:val="0"/>
              <w:autoSpaceDN w:val="0"/>
              <w:jc w:val="center"/>
              <w:outlineLvl w:val="1"/>
              <w:rPr>
                <w:rFonts w:ascii="Calibri" w:hAnsi="Calibri"/>
                <w:b/>
                <w:sz w:val="28"/>
                <w:szCs w:val="28"/>
              </w:rPr>
            </w:pPr>
            <w:r w:rsidRPr="00EA18CE">
              <w:rPr>
                <w:b/>
                <w:sz w:val="28"/>
                <w:szCs w:val="28"/>
              </w:rPr>
              <w:t>№ ____</w:t>
            </w:r>
          </w:p>
        </w:tc>
      </w:tr>
    </w:tbl>
    <w:p w:rsidR="003C6657"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jc w:val="center"/>
        <w:outlineLvl w:val="1"/>
        <w:rPr>
          <w:b/>
          <w:sz w:val="28"/>
          <w:szCs w:val="28"/>
        </w:rPr>
      </w:pPr>
      <w:r>
        <w:rPr>
          <w:b/>
          <w:sz w:val="28"/>
          <w:szCs w:val="28"/>
        </w:rPr>
        <w:t xml:space="preserve">Программа </w:t>
      </w:r>
      <w:r w:rsidRPr="005A22DA">
        <w:rPr>
          <w:b/>
          <w:sz w:val="28"/>
          <w:szCs w:val="28"/>
        </w:rPr>
        <w:t>«Развитие потребительского рынка Белгородской области до 2030 года»</w:t>
      </w:r>
    </w:p>
    <w:p w:rsidR="003C6657" w:rsidRPr="005A22DA" w:rsidRDefault="003C6657" w:rsidP="003C6657">
      <w:pPr>
        <w:widowControl w:val="0"/>
        <w:autoSpaceDE w:val="0"/>
        <w:autoSpaceDN w:val="0"/>
        <w:jc w:val="center"/>
        <w:outlineLvl w:val="1"/>
        <w:rPr>
          <w:b/>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 xml:space="preserve">Паспорт программы </w:t>
      </w:r>
    </w:p>
    <w:p w:rsidR="003C6657" w:rsidRPr="005A22DA" w:rsidRDefault="003C6657" w:rsidP="003C6657">
      <w:pPr>
        <w:widowControl w:val="0"/>
        <w:autoSpaceDE w:val="0"/>
        <w:autoSpaceDN w:val="0"/>
        <w:jc w:val="center"/>
        <w:rPr>
          <w:b/>
          <w:sz w:val="28"/>
          <w:szCs w:val="28"/>
        </w:rPr>
      </w:pPr>
      <w:r w:rsidRPr="005A22DA">
        <w:rPr>
          <w:b/>
          <w:sz w:val="28"/>
          <w:szCs w:val="28"/>
        </w:rPr>
        <w:t>«Развитие потребительского рынка Белгородской области до 2030 года»</w:t>
      </w:r>
    </w:p>
    <w:p w:rsidR="003C6657" w:rsidRPr="005A22DA" w:rsidRDefault="003C6657" w:rsidP="003C6657">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Наименование программы: «Развитие потребительского рынка Белгородской области до 2030 года» (далее – программа)</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t>1.</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Ответственный исполнитель программы</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p>
        </w:tc>
      </w:tr>
      <w:tr w:rsidR="003C6657" w:rsidRPr="005A22DA" w:rsidTr="003C6657">
        <w:tblPrEx>
          <w:tblBorders>
            <w:insideH w:val="none" w:sz="0" w:space="0" w:color="auto"/>
          </w:tblBorders>
        </w:tblPrEx>
        <w:tc>
          <w:tcPr>
            <w:tcW w:w="567" w:type="dxa"/>
            <w:tcBorders>
              <w:bottom w:val="nil"/>
            </w:tcBorders>
          </w:tcPr>
          <w:p w:rsidR="003C6657" w:rsidRPr="005A22DA" w:rsidRDefault="003C6657" w:rsidP="003C6657">
            <w:pPr>
              <w:widowControl w:val="0"/>
              <w:autoSpaceDE w:val="0"/>
              <w:autoSpaceDN w:val="0"/>
              <w:jc w:val="both"/>
              <w:rPr>
                <w:sz w:val="28"/>
                <w:szCs w:val="28"/>
              </w:rPr>
            </w:pPr>
            <w:r w:rsidRPr="005A22DA">
              <w:rPr>
                <w:sz w:val="28"/>
                <w:szCs w:val="28"/>
              </w:rPr>
              <w:t>2.</w:t>
            </w:r>
          </w:p>
        </w:tc>
        <w:tc>
          <w:tcPr>
            <w:tcW w:w="2189" w:type="dxa"/>
            <w:tcBorders>
              <w:bottom w:val="nil"/>
            </w:tcBorders>
          </w:tcPr>
          <w:p w:rsidR="003C6657" w:rsidRPr="005A22DA" w:rsidRDefault="003C6657" w:rsidP="003C6657">
            <w:pPr>
              <w:widowControl w:val="0"/>
              <w:autoSpaceDE w:val="0"/>
              <w:autoSpaceDN w:val="0"/>
              <w:rPr>
                <w:sz w:val="28"/>
                <w:szCs w:val="28"/>
              </w:rPr>
            </w:pPr>
            <w:r w:rsidRPr="005A22DA">
              <w:rPr>
                <w:sz w:val="28"/>
                <w:szCs w:val="28"/>
              </w:rPr>
              <w:t>Соисполнители программы</w:t>
            </w:r>
          </w:p>
        </w:tc>
        <w:tc>
          <w:tcPr>
            <w:tcW w:w="6945" w:type="dxa"/>
            <w:tcBorders>
              <w:bottom w:val="nil"/>
            </w:tcBorders>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p>
        </w:tc>
      </w:tr>
      <w:tr w:rsidR="003C6657" w:rsidRPr="005A22DA" w:rsidTr="003C6657">
        <w:tblPrEx>
          <w:tblBorders>
            <w:insideH w:val="none" w:sz="0" w:space="0" w:color="auto"/>
          </w:tblBorders>
        </w:tblPrEx>
        <w:trPr>
          <w:trHeight w:val="2519"/>
        </w:trPr>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3.</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Участники программы</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r w:rsidRPr="005A22DA">
              <w:rPr>
                <w:rFonts w:cs="Calibri"/>
                <w:sz w:val="28"/>
                <w:szCs w:val="28"/>
              </w:rPr>
              <w:t>, Министерство социальной защиты населения и труда Белгородской области,</w:t>
            </w:r>
            <w:r w:rsidRPr="005A22DA">
              <w:rPr>
                <w:sz w:val="28"/>
                <w:szCs w:val="28"/>
              </w:rPr>
              <w:t xml:space="preserve"> администрации муниципальных районов и городских округов Белгородской области, Управление Роспотребнадзора по Белгородской области </w:t>
            </w:r>
            <w:r w:rsidRPr="005A22DA">
              <w:rPr>
                <w:sz w:val="28"/>
                <w:szCs w:val="28"/>
              </w:rPr>
              <w:br/>
              <w:t>(по согласованию)</w:t>
            </w:r>
          </w:p>
        </w:tc>
      </w:tr>
      <w:tr w:rsidR="003C6657" w:rsidRPr="005A22DA" w:rsidTr="003C6657">
        <w:tblPrEx>
          <w:tblBorders>
            <w:insideH w:val="none" w:sz="0" w:space="0" w:color="auto"/>
          </w:tblBorders>
        </w:tblPrEx>
        <w:tc>
          <w:tcPr>
            <w:tcW w:w="567" w:type="dxa"/>
            <w:tcBorders>
              <w:top w:val="single" w:sz="4" w:space="0" w:color="auto"/>
              <w:bottom w:val="nil"/>
            </w:tcBorders>
          </w:tcPr>
          <w:p w:rsidR="003C6657" w:rsidRPr="005A22DA" w:rsidRDefault="003C6657" w:rsidP="003C6657">
            <w:pPr>
              <w:widowControl w:val="0"/>
              <w:autoSpaceDE w:val="0"/>
              <w:autoSpaceDN w:val="0"/>
              <w:jc w:val="both"/>
              <w:rPr>
                <w:sz w:val="28"/>
                <w:szCs w:val="28"/>
              </w:rPr>
            </w:pPr>
            <w:r w:rsidRPr="005A22DA">
              <w:rPr>
                <w:sz w:val="28"/>
                <w:szCs w:val="28"/>
              </w:rPr>
              <w:t>4.</w:t>
            </w:r>
          </w:p>
        </w:tc>
        <w:tc>
          <w:tcPr>
            <w:tcW w:w="2189" w:type="dxa"/>
            <w:tcBorders>
              <w:top w:val="single" w:sz="4" w:space="0" w:color="auto"/>
              <w:bottom w:val="nil"/>
            </w:tcBorders>
          </w:tcPr>
          <w:p w:rsidR="003C6657" w:rsidRPr="005A22DA" w:rsidRDefault="003C6657" w:rsidP="003C6657">
            <w:pPr>
              <w:widowControl w:val="0"/>
              <w:autoSpaceDE w:val="0"/>
              <w:autoSpaceDN w:val="0"/>
              <w:rPr>
                <w:sz w:val="28"/>
                <w:szCs w:val="28"/>
              </w:rPr>
            </w:pPr>
            <w:r w:rsidRPr="005A22DA">
              <w:rPr>
                <w:sz w:val="28"/>
                <w:szCs w:val="28"/>
              </w:rPr>
              <w:t>Подпрограммы программы</w:t>
            </w:r>
          </w:p>
        </w:tc>
        <w:tc>
          <w:tcPr>
            <w:tcW w:w="6945" w:type="dxa"/>
            <w:tcBorders>
              <w:top w:val="single" w:sz="4" w:space="0" w:color="auto"/>
              <w:bottom w:val="nil"/>
            </w:tcBorders>
          </w:tcPr>
          <w:p w:rsidR="003C6657" w:rsidRPr="005A22DA" w:rsidRDefault="003C6657" w:rsidP="003C6657">
            <w:pPr>
              <w:widowControl w:val="0"/>
              <w:autoSpaceDE w:val="0"/>
              <w:autoSpaceDN w:val="0"/>
              <w:jc w:val="both"/>
              <w:rPr>
                <w:sz w:val="28"/>
                <w:szCs w:val="28"/>
              </w:rPr>
            </w:pPr>
            <w:r w:rsidRPr="005A22DA">
              <w:rPr>
                <w:sz w:val="28"/>
                <w:szCs w:val="28"/>
              </w:rPr>
              <w:t>1. </w:t>
            </w:r>
            <w:hyperlink r:id="rId7" w:history="1">
              <w:r w:rsidRPr="005A22DA">
                <w:rPr>
                  <w:sz w:val="28"/>
                  <w:szCs w:val="28"/>
                </w:rPr>
                <w:t>Подпрограмма</w:t>
              </w:r>
            </w:hyperlink>
            <w:r w:rsidRPr="005A22DA">
              <w:rPr>
                <w:sz w:val="28"/>
                <w:szCs w:val="28"/>
              </w:rPr>
              <w:t xml:space="preserve"> 1 «Развитие торговли».</w:t>
            </w:r>
          </w:p>
          <w:p w:rsidR="003C6657" w:rsidRPr="005A22DA" w:rsidRDefault="003C6657" w:rsidP="003C6657">
            <w:pPr>
              <w:widowControl w:val="0"/>
              <w:autoSpaceDE w:val="0"/>
              <w:autoSpaceDN w:val="0"/>
              <w:jc w:val="both"/>
              <w:rPr>
                <w:sz w:val="28"/>
                <w:szCs w:val="28"/>
              </w:rPr>
            </w:pPr>
            <w:r w:rsidRPr="005A22DA">
              <w:rPr>
                <w:sz w:val="28"/>
                <w:szCs w:val="28"/>
              </w:rPr>
              <w:t>2. </w:t>
            </w:r>
            <w:hyperlink r:id="rId8" w:history="1">
              <w:r w:rsidRPr="005A22DA">
                <w:rPr>
                  <w:sz w:val="28"/>
                  <w:szCs w:val="28"/>
                </w:rPr>
                <w:t>Подпрограмма</w:t>
              </w:r>
            </w:hyperlink>
            <w:r w:rsidRPr="005A22DA">
              <w:rPr>
                <w:sz w:val="28"/>
                <w:szCs w:val="28"/>
              </w:rPr>
              <w:t xml:space="preserve"> 2 «Развитие общественного питания».</w:t>
            </w:r>
          </w:p>
          <w:p w:rsidR="003C6657" w:rsidRPr="005A22DA" w:rsidRDefault="003C6657" w:rsidP="003C6657">
            <w:pPr>
              <w:widowControl w:val="0"/>
              <w:autoSpaceDE w:val="0"/>
              <w:autoSpaceDN w:val="0"/>
              <w:jc w:val="both"/>
              <w:rPr>
                <w:sz w:val="28"/>
                <w:szCs w:val="28"/>
              </w:rPr>
            </w:pPr>
            <w:r w:rsidRPr="005A22DA">
              <w:rPr>
                <w:sz w:val="28"/>
                <w:szCs w:val="28"/>
              </w:rPr>
              <w:t>3. </w:t>
            </w:r>
            <w:hyperlink r:id="rId9" w:history="1">
              <w:r w:rsidRPr="005A22DA">
                <w:rPr>
                  <w:sz w:val="28"/>
                  <w:szCs w:val="28"/>
                </w:rPr>
                <w:t>Подпрограмма</w:t>
              </w:r>
            </w:hyperlink>
            <w:r w:rsidRPr="005A22DA">
              <w:rPr>
                <w:sz w:val="28"/>
                <w:szCs w:val="28"/>
              </w:rPr>
              <w:t xml:space="preserve"> 3 «Развитие системы защиты прав потребителей»</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t>5.</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Цель (цели) программы</w:t>
            </w:r>
          </w:p>
        </w:tc>
        <w:tc>
          <w:tcPr>
            <w:tcW w:w="6945" w:type="dxa"/>
          </w:tcPr>
          <w:p w:rsidR="003C6657" w:rsidRPr="005A22DA" w:rsidRDefault="003C6657" w:rsidP="003C6657">
            <w:pPr>
              <w:widowControl w:val="0"/>
              <w:autoSpaceDE w:val="0"/>
              <w:autoSpaceDN w:val="0"/>
              <w:jc w:val="both"/>
              <w:rPr>
                <w:color w:val="00B050"/>
                <w:sz w:val="28"/>
                <w:szCs w:val="28"/>
              </w:rPr>
            </w:pPr>
            <w:r w:rsidRPr="005A22DA">
              <w:rPr>
                <w:sz w:val="28"/>
                <w:szCs w:val="28"/>
              </w:rPr>
              <w:t xml:space="preserve">Создание благоприятных условий для развития многоформатной инфраструктуры торговли </w:t>
            </w:r>
            <w:r w:rsidRPr="005A22DA">
              <w:rPr>
                <w:sz w:val="28"/>
                <w:szCs w:val="28"/>
              </w:rPr>
              <w:br/>
              <w:t>и общественного питания, а также эффективной защиты прав потребителей в Белгородской области</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lastRenderedPageBreak/>
              <w:t>6.</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Задачи программы</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autoSpaceDE w:val="0"/>
              <w:autoSpaceDN w:val="0"/>
              <w:adjustRightInd w:val="0"/>
              <w:jc w:val="both"/>
              <w:rPr>
                <w:sz w:val="28"/>
                <w:szCs w:val="28"/>
                <w:lang w:eastAsia="en-US"/>
              </w:rPr>
            </w:pPr>
            <w:r w:rsidRPr="005A22DA">
              <w:rPr>
                <w:sz w:val="28"/>
                <w:szCs w:val="28"/>
                <w:lang w:eastAsia="en-US"/>
              </w:rPr>
              <w:t>2.</w:t>
            </w:r>
            <w:r w:rsidRPr="005A22DA">
              <w:rPr>
                <w:rFonts w:ascii="Arial" w:hAnsi="Arial" w:cs="Arial"/>
                <w:color w:val="00B050"/>
                <w:lang w:eastAsia="en-US"/>
              </w:rPr>
              <w:t> </w:t>
            </w:r>
            <w:r w:rsidRPr="005A22DA">
              <w:rPr>
                <w:sz w:val="28"/>
                <w:szCs w:val="28"/>
                <w:lang w:eastAsia="en-US"/>
              </w:rPr>
              <w:t>Повышение доступности товаров для населения.</w:t>
            </w:r>
          </w:p>
          <w:p w:rsidR="003C6657" w:rsidRPr="005A22DA" w:rsidRDefault="003C6657" w:rsidP="003C6657">
            <w:pPr>
              <w:widowControl w:val="0"/>
              <w:autoSpaceDE w:val="0"/>
              <w:autoSpaceDN w:val="0"/>
              <w:jc w:val="both"/>
              <w:rPr>
                <w:sz w:val="28"/>
                <w:szCs w:val="28"/>
              </w:rPr>
            </w:pPr>
            <w:r w:rsidRPr="005A22DA">
              <w:rPr>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jc w:val="both"/>
              <w:rPr>
                <w:sz w:val="28"/>
                <w:szCs w:val="28"/>
              </w:rPr>
            </w:pPr>
            <w:r w:rsidRPr="005A22DA">
              <w:rPr>
                <w:sz w:val="28"/>
                <w:szCs w:val="28"/>
              </w:rPr>
              <w:t>4. Повышение качества и безопасности пищевых продуктов на потребительском рынке.</w:t>
            </w:r>
          </w:p>
          <w:p w:rsidR="003C6657" w:rsidRPr="005A22DA" w:rsidRDefault="003C6657" w:rsidP="003C6657">
            <w:pPr>
              <w:widowControl w:val="0"/>
              <w:autoSpaceDE w:val="0"/>
              <w:autoSpaceDN w:val="0"/>
              <w:jc w:val="both"/>
              <w:rPr>
                <w:sz w:val="28"/>
                <w:szCs w:val="28"/>
              </w:rPr>
            </w:pPr>
            <w:r w:rsidRPr="005A22DA">
              <w:rPr>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jc w:val="both"/>
              <w:rPr>
                <w:sz w:val="28"/>
                <w:szCs w:val="28"/>
              </w:rPr>
            </w:pPr>
            <w:r w:rsidRPr="005A22DA">
              <w:rPr>
                <w:sz w:val="28"/>
                <w:szCs w:val="28"/>
              </w:rPr>
              <w:t xml:space="preserve">6. Обеспечение доступности услуг торговли </w:t>
            </w:r>
            <w:r w:rsidRPr="005A22DA">
              <w:rPr>
                <w:sz w:val="28"/>
                <w:szCs w:val="28"/>
              </w:rPr>
              <w:br/>
              <w:t>для инвалидов и маломобильных групп населения.</w:t>
            </w:r>
          </w:p>
          <w:p w:rsidR="003C6657" w:rsidRPr="005A22DA" w:rsidRDefault="003C6657" w:rsidP="003C6657">
            <w:pPr>
              <w:widowControl w:val="0"/>
              <w:autoSpaceDE w:val="0"/>
              <w:autoSpaceDN w:val="0"/>
              <w:jc w:val="both"/>
              <w:rPr>
                <w:sz w:val="28"/>
                <w:szCs w:val="28"/>
              </w:rPr>
            </w:pPr>
            <w:r w:rsidRPr="005A22DA">
              <w:rPr>
                <w:sz w:val="28"/>
                <w:szCs w:val="28"/>
              </w:rPr>
              <w:t>7. Развитие общественного питания на территории Белгородской области.</w:t>
            </w:r>
          </w:p>
          <w:p w:rsidR="003C6657" w:rsidRPr="005A22DA" w:rsidRDefault="003C6657" w:rsidP="003C6657">
            <w:pPr>
              <w:widowControl w:val="0"/>
              <w:autoSpaceDE w:val="0"/>
              <w:autoSpaceDN w:val="0"/>
              <w:contextualSpacing/>
              <w:jc w:val="both"/>
              <w:rPr>
                <w:sz w:val="28"/>
                <w:szCs w:val="28"/>
              </w:rPr>
            </w:pPr>
            <w:r w:rsidRPr="005A22DA">
              <w:rPr>
                <w:sz w:val="28"/>
                <w:szCs w:val="28"/>
              </w:rPr>
              <w:t xml:space="preserve">8. Развитие системы защиты прав потребителей </w:t>
            </w:r>
            <w:r w:rsidRPr="005A22DA">
              <w:rPr>
                <w:sz w:val="28"/>
                <w:szCs w:val="28"/>
              </w:rPr>
              <w:br/>
              <w:t>на территории Белгородской области</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t>7.</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Сроки и этапы реализации программы</w:t>
            </w:r>
          </w:p>
        </w:tc>
        <w:tc>
          <w:tcPr>
            <w:tcW w:w="6945" w:type="dxa"/>
          </w:tcPr>
          <w:p w:rsidR="003C6657" w:rsidRPr="005A22DA" w:rsidRDefault="003C6657" w:rsidP="003C6657">
            <w:pPr>
              <w:jc w:val="both"/>
              <w:rPr>
                <w:bCs/>
                <w:sz w:val="28"/>
                <w:szCs w:val="28"/>
                <w:lang w:eastAsia="en-US"/>
              </w:rPr>
            </w:pPr>
            <w:r w:rsidRPr="005A22DA">
              <w:rPr>
                <w:bCs/>
                <w:sz w:val="28"/>
                <w:szCs w:val="28"/>
                <w:lang w:eastAsia="en-US"/>
              </w:rPr>
              <w:t xml:space="preserve">Реализация </w:t>
            </w:r>
            <w:r w:rsidRPr="005A22DA">
              <w:rPr>
                <w:sz w:val="28"/>
                <w:szCs w:val="28"/>
                <w:lang w:eastAsia="en-US"/>
              </w:rPr>
              <w:t>программы</w:t>
            </w:r>
            <w:r w:rsidRPr="005A22DA">
              <w:rPr>
                <w:bCs/>
                <w:sz w:val="28"/>
                <w:szCs w:val="28"/>
                <w:lang w:eastAsia="en-US"/>
              </w:rPr>
              <w:t xml:space="preserve"> осуществляется в период </w:t>
            </w:r>
            <w:r w:rsidRPr="005A22DA">
              <w:rPr>
                <w:bCs/>
                <w:sz w:val="28"/>
                <w:szCs w:val="28"/>
                <w:lang w:eastAsia="en-US"/>
              </w:rPr>
              <w:br/>
              <w:t xml:space="preserve">с 2022 – 2030 годы </w:t>
            </w:r>
          </w:p>
          <w:p w:rsidR="003C6657" w:rsidRPr="005A22DA" w:rsidRDefault="003C6657" w:rsidP="003C6657">
            <w:pPr>
              <w:widowControl w:val="0"/>
              <w:autoSpaceDE w:val="0"/>
              <w:autoSpaceDN w:val="0"/>
              <w:jc w:val="both"/>
              <w:rPr>
                <w:sz w:val="28"/>
                <w:szCs w:val="28"/>
              </w:rPr>
            </w:pP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8.</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Объемы ассигнований программы за счет средств внебюджетных источников</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Планируемый общий объем финансирования программы в 2022 – 2030 годах за счет всех источников финансирования составит 5,457 млрд рублей, в том числе по годам:</w:t>
            </w:r>
          </w:p>
          <w:p w:rsidR="003C6657" w:rsidRPr="005A22DA" w:rsidRDefault="003C6657" w:rsidP="003C6657">
            <w:pPr>
              <w:widowControl w:val="0"/>
              <w:autoSpaceDE w:val="0"/>
              <w:autoSpaceDN w:val="0"/>
              <w:jc w:val="both"/>
              <w:rPr>
                <w:sz w:val="28"/>
                <w:szCs w:val="28"/>
              </w:rPr>
            </w:pPr>
            <w:r w:rsidRPr="005A22DA">
              <w:rPr>
                <w:sz w:val="28"/>
                <w:szCs w:val="28"/>
              </w:rPr>
              <w:t>2022 год – 606,2 млн рублей;</w:t>
            </w:r>
          </w:p>
          <w:p w:rsidR="003C6657" w:rsidRPr="005A22DA" w:rsidRDefault="003C6657" w:rsidP="003C6657">
            <w:pPr>
              <w:widowControl w:val="0"/>
              <w:autoSpaceDE w:val="0"/>
              <w:autoSpaceDN w:val="0"/>
              <w:jc w:val="both"/>
              <w:rPr>
                <w:sz w:val="28"/>
                <w:szCs w:val="28"/>
              </w:rPr>
            </w:pPr>
            <w:r w:rsidRPr="005A22DA">
              <w:rPr>
                <w:sz w:val="28"/>
                <w:szCs w:val="28"/>
              </w:rPr>
              <w:t>2023 год – 606,2 млн рублей;</w:t>
            </w:r>
          </w:p>
          <w:p w:rsidR="003C6657" w:rsidRPr="005A22DA" w:rsidRDefault="003C6657" w:rsidP="003C6657">
            <w:pPr>
              <w:widowControl w:val="0"/>
              <w:autoSpaceDE w:val="0"/>
              <w:autoSpaceDN w:val="0"/>
              <w:jc w:val="both"/>
              <w:rPr>
                <w:sz w:val="28"/>
                <w:szCs w:val="28"/>
              </w:rPr>
            </w:pPr>
            <w:r w:rsidRPr="005A22DA">
              <w:rPr>
                <w:sz w:val="28"/>
                <w:szCs w:val="28"/>
              </w:rPr>
              <w:t>2024 год – 606,3 млн рублей;</w:t>
            </w:r>
          </w:p>
          <w:p w:rsidR="003C6657" w:rsidRPr="005A22DA" w:rsidRDefault="003C6657" w:rsidP="003C6657">
            <w:pPr>
              <w:widowControl w:val="0"/>
              <w:autoSpaceDE w:val="0"/>
              <w:autoSpaceDN w:val="0"/>
              <w:jc w:val="both"/>
              <w:rPr>
                <w:sz w:val="28"/>
                <w:szCs w:val="28"/>
              </w:rPr>
            </w:pPr>
            <w:r w:rsidRPr="005A22DA">
              <w:rPr>
                <w:sz w:val="28"/>
                <w:szCs w:val="28"/>
              </w:rPr>
              <w:t>2025 год – 606,3 млн рублей;</w:t>
            </w:r>
          </w:p>
          <w:p w:rsidR="003C6657" w:rsidRPr="005A22DA" w:rsidRDefault="003C6657" w:rsidP="003C6657">
            <w:pPr>
              <w:widowControl w:val="0"/>
              <w:autoSpaceDE w:val="0"/>
              <w:autoSpaceDN w:val="0"/>
              <w:jc w:val="both"/>
              <w:rPr>
                <w:sz w:val="28"/>
                <w:szCs w:val="28"/>
              </w:rPr>
            </w:pPr>
            <w:r w:rsidRPr="005A22DA">
              <w:rPr>
                <w:sz w:val="28"/>
                <w:szCs w:val="28"/>
              </w:rPr>
              <w:t>2026 год – 606,3 млн рублей;</w:t>
            </w:r>
          </w:p>
          <w:p w:rsidR="003C6657" w:rsidRPr="005A22DA" w:rsidRDefault="003C6657" w:rsidP="003C6657">
            <w:pPr>
              <w:widowControl w:val="0"/>
              <w:autoSpaceDE w:val="0"/>
              <w:autoSpaceDN w:val="0"/>
              <w:jc w:val="both"/>
              <w:rPr>
                <w:sz w:val="28"/>
                <w:szCs w:val="28"/>
              </w:rPr>
            </w:pPr>
            <w:r w:rsidRPr="005A22DA">
              <w:rPr>
                <w:sz w:val="28"/>
                <w:szCs w:val="28"/>
              </w:rPr>
              <w:t>2027 год – 606,4 млн рублей;</w:t>
            </w:r>
          </w:p>
          <w:p w:rsidR="003C6657" w:rsidRPr="005A22DA" w:rsidRDefault="003C6657" w:rsidP="003C6657">
            <w:pPr>
              <w:widowControl w:val="0"/>
              <w:autoSpaceDE w:val="0"/>
              <w:autoSpaceDN w:val="0"/>
              <w:jc w:val="both"/>
              <w:rPr>
                <w:sz w:val="28"/>
                <w:szCs w:val="28"/>
              </w:rPr>
            </w:pPr>
            <w:r w:rsidRPr="005A22DA">
              <w:rPr>
                <w:sz w:val="28"/>
                <w:szCs w:val="28"/>
              </w:rPr>
              <w:t>2028 год – 606,5 млн рублей;</w:t>
            </w:r>
          </w:p>
          <w:p w:rsidR="003C6657" w:rsidRPr="005A22DA" w:rsidRDefault="003C6657" w:rsidP="003C6657">
            <w:pPr>
              <w:widowControl w:val="0"/>
              <w:autoSpaceDE w:val="0"/>
              <w:autoSpaceDN w:val="0"/>
              <w:jc w:val="both"/>
              <w:rPr>
                <w:sz w:val="28"/>
                <w:szCs w:val="28"/>
              </w:rPr>
            </w:pPr>
            <w:r w:rsidRPr="005A22DA">
              <w:rPr>
                <w:sz w:val="28"/>
                <w:szCs w:val="28"/>
              </w:rPr>
              <w:t>2029 год – 606,5 млн рублей;</w:t>
            </w:r>
          </w:p>
          <w:p w:rsidR="003C6657" w:rsidRPr="005A22DA" w:rsidRDefault="003C6657" w:rsidP="003C6657">
            <w:pPr>
              <w:widowControl w:val="0"/>
              <w:autoSpaceDE w:val="0"/>
              <w:autoSpaceDN w:val="0"/>
              <w:jc w:val="both"/>
              <w:rPr>
                <w:sz w:val="28"/>
                <w:szCs w:val="28"/>
              </w:rPr>
            </w:pPr>
            <w:r w:rsidRPr="005A22DA">
              <w:rPr>
                <w:sz w:val="28"/>
                <w:szCs w:val="28"/>
              </w:rPr>
              <w:t>2030 год – 606,7 млн рублей</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9.</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Конечные результаты программы</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К 2030 году планируется:</w:t>
            </w:r>
          </w:p>
          <w:p w:rsidR="003C6657" w:rsidRPr="005A22DA" w:rsidRDefault="003C6657" w:rsidP="003C6657">
            <w:pPr>
              <w:widowControl w:val="0"/>
              <w:autoSpaceDE w:val="0"/>
              <w:autoSpaceDN w:val="0"/>
              <w:jc w:val="both"/>
              <w:rPr>
                <w:sz w:val="28"/>
                <w:szCs w:val="28"/>
              </w:rPr>
            </w:pPr>
            <w:r w:rsidRPr="005A22DA">
              <w:rPr>
                <w:sz w:val="28"/>
                <w:szCs w:val="28"/>
              </w:rPr>
              <w:t>1. Увеличение количества объектов всех форматов торговли до 13,9 тыс. единиц.</w:t>
            </w:r>
          </w:p>
          <w:p w:rsidR="003C6657" w:rsidRPr="005A22DA" w:rsidRDefault="003C6657" w:rsidP="003C6657">
            <w:pPr>
              <w:widowControl w:val="0"/>
              <w:autoSpaceDE w:val="0"/>
              <w:autoSpaceDN w:val="0"/>
              <w:jc w:val="both"/>
              <w:rPr>
                <w:sz w:val="28"/>
                <w:szCs w:val="28"/>
              </w:rPr>
            </w:pPr>
            <w:r w:rsidRPr="005A22DA">
              <w:rPr>
                <w:sz w:val="28"/>
                <w:szCs w:val="28"/>
              </w:rPr>
              <w:t xml:space="preserve">2. Увеличение обеспеченности населения площадью торговых объектов до </w:t>
            </w:r>
            <w:smartTag w:uri="urn:schemas-microsoft-com:office:smarttags" w:element="metricconverter">
              <w:smartTagPr>
                <w:attr w:name="ProductID" w:val="814,3 кв. м"/>
              </w:smartTagPr>
              <w:r w:rsidRPr="005A22DA">
                <w:rPr>
                  <w:sz w:val="28"/>
                  <w:szCs w:val="28"/>
                </w:rPr>
                <w:t>814,3 кв. м</w:t>
              </w:r>
            </w:smartTag>
            <w:r w:rsidRPr="005A22DA">
              <w:rPr>
                <w:sz w:val="28"/>
                <w:szCs w:val="28"/>
              </w:rPr>
              <w:t xml:space="preserve"> на 1000 жителей.</w:t>
            </w:r>
          </w:p>
          <w:p w:rsidR="003C6657" w:rsidRPr="005A22DA" w:rsidRDefault="003C6657" w:rsidP="003C6657">
            <w:pPr>
              <w:widowControl w:val="0"/>
              <w:autoSpaceDE w:val="0"/>
              <w:autoSpaceDN w:val="0"/>
              <w:jc w:val="both"/>
              <w:rPr>
                <w:sz w:val="28"/>
                <w:szCs w:val="28"/>
              </w:rPr>
            </w:pPr>
            <w:r w:rsidRPr="005A22DA">
              <w:rPr>
                <w:sz w:val="28"/>
                <w:szCs w:val="28"/>
              </w:rPr>
              <w:t>3. Увеличение количества площадок, задействованных для проведения ярмарок, до 250 единиц.</w:t>
            </w:r>
          </w:p>
          <w:p w:rsidR="003C6657" w:rsidRPr="005A22DA" w:rsidRDefault="003C6657" w:rsidP="003C6657">
            <w:pPr>
              <w:widowControl w:val="0"/>
              <w:autoSpaceDE w:val="0"/>
              <w:autoSpaceDN w:val="0"/>
              <w:jc w:val="both"/>
              <w:rPr>
                <w:sz w:val="28"/>
                <w:szCs w:val="28"/>
              </w:rPr>
            </w:pPr>
            <w:r w:rsidRPr="005A22DA">
              <w:rPr>
                <w:sz w:val="28"/>
                <w:szCs w:val="28"/>
              </w:rPr>
              <w:t>4. Увеличение количества проведенных ярмарочных мероприятий в год до 4,5 тыс. единиц.</w:t>
            </w:r>
          </w:p>
          <w:p w:rsidR="003C6657" w:rsidRPr="005A22DA" w:rsidRDefault="003C6657" w:rsidP="003C6657">
            <w:pPr>
              <w:widowControl w:val="0"/>
              <w:autoSpaceDE w:val="0"/>
              <w:autoSpaceDN w:val="0"/>
              <w:jc w:val="both"/>
              <w:rPr>
                <w:sz w:val="28"/>
                <w:szCs w:val="28"/>
              </w:rPr>
            </w:pPr>
            <w:r w:rsidRPr="005A22DA">
              <w:rPr>
                <w:sz w:val="28"/>
                <w:szCs w:val="28"/>
              </w:rPr>
              <w:t>5. Увеличение количества предприятий общественного питания до 2,9 тыс. единиц.</w:t>
            </w:r>
          </w:p>
          <w:p w:rsidR="003C6657" w:rsidRPr="005A22DA" w:rsidRDefault="003C6657" w:rsidP="003C6657">
            <w:pPr>
              <w:widowControl w:val="0"/>
              <w:autoSpaceDE w:val="0"/>
              <w:autoSpaceDN w:val="0"/>
              <w:jc w:val="both"/>
              <w:rPr>
                <w:sz w:val="28"/>
                <w:szCs w:val="28"/>
              </w:rPr>
            </w:pPr>
            <w:r w:rsidRPr="005A22DA">
              <w:rPr>
                <w:sz w:val="28"/>
                <w:szCs w:val="28"/>
              </w:rPr>
              <w:t xml:space="preserve">6. Увеличение количества посадочных мест </w:t>
            </w:r>
            <w:r w:rsidRPr="005A22DA">
              <w:rPr>
                <w:sz w:val="28"/>
                <w:szCs w:val="28"/>
              </w:rPr>
              <w:br/>
            </w:r>
            <w:r w:rsidRPr="005A22DA">
              <w:rPr>
                <w:sz w:val="28"/>
                <w:szCs w:val="28"/>
              </w:rPr>
              <w:lastRenderedPageBreak/>
              <w:t xml:space="preserve">в предприятиях общественного питания в расчете </w:t>
            </w:r>
            <w:r w:rsidRPr="005A22DA">
              <w:rPr>
                <w:sz w:val="28"/>
                <w:szCs w:val="28"/>
              </w:rPr>
              <w:br/>
              <w:t>на 1000 жителей до 43 мест.</w:t>
            </w:r>
          </w:p>
          <w:p w:rsidR="003C6657" w:rsidRPr="005A22DA" w:rsidRDefault="003C6657" w:rsidP="003C6657">
            <w:pPr>
              <w:widowControl w:val="0"/>
              <w:autoSpaceDE w:val="0"/>
              <w:autoSpaceDN w:val="0"/>
              <w:jc w:val="both"/>
              <w:rPr>
                <w:sz w:val="28"/>
                <w:szCs w:val="28"/>
              </w:rPr>
            </w:pPr>
            <w:r w:rsidRPr="005A22DA">
              <w:rPr>
                <w:sz w:val="28"/>
                <w:szCs w:val="28"/>
              </w:rPr>
              <w:t>7. Увеличение количества предприятий бытового обслуживания до 4,5 тыс. единиц.</w:t>
            </w:r>
          </w:p>
          <w:p w:rsidR="003C6657" w:rsidRPr="005A22DA" w:rsidRDefault="003C6657" w:rsidP="003C6657">
            <w:pPr>
              <w:widowControl w:val="0"/>
              <w:autoSpaceDE w:val="0"/>
              <w:autoSpaceDN w:val="0"/>
              <w:jc w:val="both"/>
              <w:rPr>
                <w:sz w:val="28"/>
                <w:szCs w:val="28"/>
              </w:rPr>
            </w:pPr>
            <w:r w:rsidRPr="005A22DA">
              <w:rPr>
                <w:sz w:val="28"/>
                <w:szCs w:val="28"/>
              </w:rPr>
              <w:t>8.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3C6657" w:rsidRPr="005A22DA" w:rsidRDefault="003C6657" w:rsidP="003C6657">
            <w:pPr>
              <w:widowControl w:val="0"/>
              <w:autoSpaceDE w:val="0"/>
              <w:autoSpaceDN w:val="0"/>
              <w:jc w:val="both"/>
              <w:rPr>
                <w:sz w:val="28"/>
                <w:szCs w:val="28"/>
              </w:rPr>
            </w:pPr>
            <w:r w:rsidRPr="005A22DA">
              <w:rPr>
                <w:sz w:val="28"/>
                <w:szCs w:val="28"/>
              </w:rPr>
              <w:t>9.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p>
        </w:tc>
      </w:tr>
    </w:tbl>
    <w:p w:rsidR="003C6657" w:rsidRPr="005A22DA" w:rsidRDefault="003C6657" w:rsidP="003C6657">
      <w:pPr>
        <w:widowControl w:val="0"/>
        <w:autoSpaceDE w:val="0"/>
        <w:autoSpaceDN w:val="0"/>
        <w:jc w:val="both"/>
        <w:rPr>
          <w:sz w:val="28"/>
          <w:szCs w:val="28"/>
        </w:rPr>
      </w:pPr>
      <w:bookmarkStart w:id="3" w:name="P140"/>
      <w:bookmarkEnd w:id="3"/>
    </w:p>
    <w:p w:rsidR="003C6657" w:rsidRDefault="003C6657" w:rsidP="003C6657">
      <w:pPr>
        <w:widowControl w:val="0"/>
        <w:numPr>
          <w:ilvl w:val="0"/>
          <w:numId w:val="23"/>
        </w:numPr>
        <w:autoSpaceDE w:val="0"/>
        <w:autoSpaceDN w:val="0"/>
        <w:jc w:val="center"/>
        <w:outlineLvl w:val="1"/>
        <w:rPr>
          <w:b/>
          <w:sz w:val="28"/>
          <w:szCs w:val="28"/>
        </w:rPr>
      </w:pPr>
      <w:r w:rsidRPr="005A22DA">
        <w:rPr>
          <w:b/>
          <w:sz w:val="28"/>
          <w:szCs w:val="28"/>
        </w:rPr>
        <w:t>Общая характеристика сферы реализации программы</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Потребительский рынок является сферой непосредственного экономического воздействия на человека и фактором политической стабильности в обществе. Поэтому любые экономические и политические трудности наиболее быстро и остро отражаются на состоянии потребительского рынка. Сбалансированность потребительского рынка по ценам, товаропотокам, количеству и качеству товаров является не только необходимой составляющей эффективно работающей экономики, но и основой оценки качества жизни населения. Развитие потребительского рынка оказывает влияние </w:t>
      </w:r>
      <w:r w:rsidRPr="005A22DA">
        <w:rPr>
          <w:spacing w:val="-2"/>
          <w:sz w:val="28"/>
          <w:szCs w:val="28"/>
        </w:rPr>
        <w:br/>
        <w:t>на производство и потребление товаров, работ и услуг в Белгородской области.</w:t>
      </w: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Специфические свойства товаров и услуг, реализуемых </w:t>
      </w:r>
      <w:r w:rsidRPr="005A22DA">
        <w:rPr>
          <w:spacing w:val="-2"/>
          <w:sz w:val="28"/>
          <w:szCs w:val="28"/>
        </w:rPr>
        <w:br/>
        <w:t xml:space="preserve">на потребительском рынке, обусловливают высокую степень его локализации, тесную взаимосвязь с конкретной территорией и ее населением. Потребительский рынок представляет собой открытую систему, которая реагирует как на внутреннюю, так и внешнюю экономическую, социальную </w:t>
      </w:r>
      <w:r w:rsidRPr="005A22DA">
        <w:rPr>
          <w:spacing w:val="-2"/>
          <w:sz w:val="28"/>
          <w:szCs w:val="28"/>
        </w:rPr>
        <w:br/>
        <w:t>и политическую ситуацию, зависит от межрегиональных товаропотоков, миграции рабочей силы, движения денег и капиталов.</w:t>
      </w: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Потребительский рынок </w:t>
      </w:r>
      <w:r w:rsidRPr="005A22DA">
        <w:rPr>
          <w:sz w:val="28"/>
          <w:szCs w:val="28"/>
          <w:lang w:eastAsia="en-US"/>
        </w:rPr>
        <w:t>–</w:t>
      </w:r>
      <w:r w:rsidRPr="005A22DA">
        <w:rPr>
          <w:spacing w:val="-2"/>
          <w:sz w:val="28"/>
          <w:szCs w:val="28"/>
        </w:rPr>
        <w:t xml:space="preserve"> это сложная система институтов в сфере обращения товаров и услуг, характеризующаяся большим числом взаимосвязей. Однако, каждый из его участников имеет и свои интересы: производители стремятся вернуть затраченные средства и получить прибыль, а потребители – удовлетворить собственные потребности. Разрешению противоречий этих интересов служит государственное регулирование экономики со стороны органов власти.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Анализируя ретроспективу и текущее состояние торговли, общественного питания и бытового обслуживания населения в Белгородской области, становится очевидным, что за последние годы можно отметить положительную динамику большинства показателей, характеризующих эти сферы. Тенденции роста объемов оптового и розничного товарооборота, оборота общественного питания и объема бытовых услуг приобрели устойчивый характер.</w:t>
      </w:r>
    </w:p>
    <w:p w:rsidR="003C6657" w:rsidRPr="005A22DA" w:rsidRDefault="003C6657" w:rsidP="003C6657">
      <w:pPr>
        <w:widowControl w:val="0"/>
        <w:autoSpaceDE w:val="0"/>
        <w:autoSpaceDN w:val="0"/>
        <w:adjustRightInd w:val="0"/>
        <w:ind w:firstLine="709"/>
        <w:jc w:val="both"/>
        <w:rPr>
          <w:sz w:val="28"/>
          <w:szCs w:val="28"/>
        </w:rPr>
      </w:pPr>
      <w:r w:rsidRPr="005A22DA">
        <w:rPr>
          <w:sz w:val="28"/>
          <w:szCs w:val="28"/>
        </w:rPr>
        <w:lastRenderedPageBreak/>
        <w:t>Для потребительского рынка Белгородской области характерны стабильное развитие, высокая насыщенность и разнообразие ассортимента продовольственных и непродовольственных товаров, повышение покупательской способности, рост производства товаров. В свою очередь высоким показателям развития потребительского рынка Белгородской области способствовали как благоприятная экономическая конъюнктура, сложившаяся в последние годы, так и устойчивый рост заработной платы. Положительная динамика развития потребительского рынка Белгородской области свидетельствует о движении региона к более современной модели развития рынка товаров и услуг.</w:t>
      </w:r>
    </w:p>
    <w:p w:rsidR="003C6657" w:rsidRPr="005A22DA" w:rsidRDefault="003C6657" w:rsidP="003C6657">
      <w:pPr>
        <w:widowControl w:val="0"/>
        <w:autoSpaceDE w:val="0"/>
        <w:autoSpaceDN w:val="0"/>
        <w:adjustRightInd w:val="0"/>
        <w:ind w:firstLine="709"/>
        <w:jc w:val="both"/>
        <w:rPr>
          <w:sz w:val="28"/>
          <w:szCs w:val="28"/>
        </w:rPr>
      </w:pPr>
      <w:r w:rsidRPr="005A22DA">
        <w:rPr>
          <w:sz w:val="28"/>
          <w:szCs w:val="28"/>
        </w:rPr>
        <w:t xml:space="preserve">Торговля занимает одну из лидирующих позиций по вкладу </w:t>
      </w:r>
      <w:r w:rsidRPr="005A22DA">
        <w:rPr>
          <w:sz w:val="28"/>
          <w:szCs w:val="28"/>
        </w:rPr>
        <w:br/>
        <w:t xml:space="preserve">в производство валового внутреннего продукта Белгородской области </w:t>
      </w:r>
      <w:r w:rsidRPr="005A22DA">
        <w:rPr>
          <w:sz w:val="28"/>
          <w:szCs w:val="28"/>
        </w:rPr>
        <w:br/>
        <w:t>и составляет более 14 процента. Доля торговли в налоговых платежах, поступающих в консолидированный бюджет, составляет 11 процента.</w:t>
      </w:r>
    </w:p>
    <w:p w:rsidR="003C6657" w:rsidRPr="005A22DA" w:rsidRDefault="003C6657" w:rsidP="003C6657">
      <w:pPr>
        <w:widowControl w:val="0"/>
        <w:autoSpaceDE w:val="0"/>
        <w:autoSpaceDN w:val="0"/>
        <w:adjustRightInd w:val="0"/>
        <w:ind w:firstLine="709"/>
        <w:jc w:val="both"/>
        <w:rPr>
          <w:sz w:val="28"/>
          <w:szCs w:val="28"/>
        </w:rPr>
      </w:pPr>
      <w:r w:rsidRPr="005A22DA">
        <w:rPr>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3C6657" w:rsidRPr="005A22DA" w:rsidRDefault="003C6657" w:rsidP="003C6657">
      <w:pPr>
        <w:widowControl w:val="0"/>
        <w:autoSpaceDE w:val="0"/>
        <w:autoSpaceDN w:val="0"/>
        <w:ind w:firstLine="709"/>
        <w:jc w:val="both"/>
        <w:rPr>
          <w:sz w:val="28"/>
          <w:szCs w:val="28"/>
        </w:rPr>
      </w:pPr>
      <w:r w:rsidRPr="005A22DA">
        <w:rPr>
          <w:sz w:val="28"/>
          <w:szCs w:val="28"/>
        </w:rPr>
        <w:t>Оборот розничной торговли Белгородской области по итогам 2020 года составил 366,3 млрд рублей или 99,3 процента к уровню 2019 года.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расчете на душу населения в 2019 году реализовано товаров </w:t>
      </w:r>
      <w:r w:rsidRPr="005A22DA">
        <w:rPr>
          <w:sz w:val="28"/>
          <w:szCs w:val="28"/>
        </w:rPr>
        <w:br/>
        <w:t xml:space="preserve">на 236,5 тыс. рублей.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2020 году удельный вес продажи товаров по заказам, по почте, через телемагазины, компьютерные сети в Белгородской области составляет </w:t>
      </w:r>
      <w:r w:rsidRPr="005A22DA">
        <w:rPr>
          <w:sz w:val="28"/>
          <w:szCs w:val="28"/>
        </w:rPr>
        <w:br/>
        <w:t>9,1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Формирование оборота розничной торговли происходило в основном </w:t>
      </w:r>
      <w:r w:rsidRPr="005A22DA">
        <w:rPr>
          <w:sz w:val="28"/>
          <w:szCs w:val="28"/>
        </w:rPr>
        <w:br/>
        <w:t xml:space="preserve">за счет оборота торгующих организаций и индивидуальных предпринимателей, осуществляющих деятельность в стационарной торговой сети вне рынка. </w:t>
      </w:r>
      <w:r w:rsidRPr="005A22DA">
        <w:rPr>
          <w:sz w:val="28"/>
          <w:szCs w:val="28"/>
        </w:rPr>
        <w:br/>
        <w:t xml:space="preserve">Их доля в обороте в 2020 году составила 91,4 процента, в 2019 году – </w:t>
      </w:r>
      <w:r w:rsidRPr="005A22DA">
        <w:rPr>
          <w:sz w:val="28"/>
          <w:szCs w:val="28"/>
        </w:rPr>
        <w:br/>
        <w:t>90,5 процента. Продажа товаров на розничных рынках и ярмарках в 2020 году составила 8,6 процента (в 2019 году – 9,5 процента). Доля рынков в обороте розничной торговли снизилась за последние 10 лет более чем в 2 раза.</w:t>
      </w:r>
    </w:p>
    <w:p w:rsidR="003C6657" w:rsidRPr="005A22DA" w:rsidRDefault="003C6657" w:rsidP="003C6657">
      <w:pPr>
        <w:widowControl w:val="0"/>
        <w:autoSpaceDE w:val="0"/>
        <w:autoSpaceDN w:val="0"/>
        <w:ind w:firstLine="709"/>
        <w:jc w:val="both"/>
        <w:rPr>
          <w:sz w:val="28"/>
          <w:szCs w:val="28"/>
        </w:rPr>
      </w:pPr>
      <w:r w:rsidRPr="005A22DA">
        <w:rPr>
          <w:sz w:val="28"/>
          <w:szCs w:val="28"/>
        </w:rPr>
        <w:t>Структура оборота розничной торговли в 2020 году незначительно изменилась относительно предыдущего года. В структуре оборота розничной торговли удельный вес пищевых продуктов, включая напитки, и табачных изделий в 2020 году составил 41,6 процента, непродовольственных товаров – 58,4 процента (в 2019 году – соответственно 39 процентов и 61 процент).</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В 2020 году розничная торговая сеть представлена 12 200 предприятиями всех форматов торговли.</w:t>
      </w:r>
      <w:r w:rsidRPr="005A22DA">
        <w:rPr>
          <w:sz w:val="28"/>
          <w:szCs w:val="28"/>
        </w:rPr>
        <w:t xml:space="preserve"> </w:t>
      </w:r>
      <w:r w:rsidRPr="005A22DA">
        <w:rPr>
          <w:sz w:val="28"/>
          <w:szCs w:val="28"/>
          <w:lang w:eastAsia="en-US"/>
        </w:rPr>
        <w:t xml:space="preserve">В настоящее время общая площадь торговых объектов, расположенных на территории Белгородской области, составляет </w:t>
      </w:r>
      <w:r w:rsidRPr="005A22DA">
        <w:rPr>
          <w:sz w:val="28"/>
          <w:szCs w:val="28"/>
          <w:lang w:eastAsia="en-US"/>
        </w:rPr>
        <w:br/>
        <w:t>1,39 млн кв. м. В 2020 году введено в эксплуатацию более 110 торговых объектов общей площадью порядка 40 тыс. кв. м.</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соответствии с постановлением Правительства Российской Федерации от 9 апреля 2016 года № 291 «Об утверждении Правил установления </w:t>
      </w:r>
      <w:r w:rsidRPr="005A22DA">
        <w:rPr>
          <w:sz w:val="28"/>
          <w:szCs w:val="28"/>
        </w:rPr>
        <w:lastRenderedPageBreak/>
        <w:t xml:space="preserve">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5A22DA">
          <w:rPr>
            <w:sz w:val="28"/>
            <w:szCs w:val="28"/>
          </w:rPr>
          <w:t>2010 г</w:t>
        </w:r>
      </w:smartTag>
      <w:r w:rsidRPr="005A22DA">
        <w:rPr>
          <w:sz w:val="28"/>
          <w:szCs w:val="28"/>
        </w:rPr>
        <w:t xml:space="preserve">. № 754» принято постановление Правительства Белгородской области от 26 декабря 2016 года № 469-пп </w:t>
      </w:r>
      <w:r w:rsidRPr="005A22DA">
        <w:rPr>
          <w:sz w:val="28"/>
          <w:szCs w:val="28"/>
        </w:rPr>
        <w:br/>
        <w:t xml:space="preserve">«Об утверждении нормативов минимальной обеспеченности населения площадью торговых объектов на территории Белгородской области». Данным постановлением утверждены нормативы минимальной обеспеченности населения площадью торговых объектов на территории Белгородской области сроком до 2020 года. Норматив минимальной обеспеченности населения области площадью стационарных торговых объектов составляет </w:t>
      </w:r>
      <w:smartTag w:uri="urn:schemas-microsoft-com:office:smarttags" w:element="metricconverter">
        <w:smartTagPr>
          <w:attr w:name="ProductID" w:val="584 кв. м"/>
        </w:smartTagPr>
        <w:r w:rsidRPr="005A22DA">
          <w:rPr>
            <w:sz w:val="28"/>
            <w:szCs w:val="28"/>
          </w:rPr>
          <w:t>584 кв. м</w:t>
        </w:r>
      </w:smartTag>
      <w:r w:rsidRPr="005A22DA">
        <w:rPr>
          <w:sz w:val="28"/>
          <w:szCs w:val="28"/>
        </w:rPr>
        <w:t xml:space="preserve"> </w:t>
      </w:r>
      <w:r w:rsidRPr="005A22DA">
        <w:rPr>
          <w:sz w:val="28"/>
          <w:szCs w:val="28"/>
        </w:rPr>
        <w:br/>
        <w:t xml:space="preserve">на 1 000 человек. В 2020 году обеспеченность населения Белгородской области площадью стационарных торговых объектов составила </w:t>
      </w:r>
      <w:smartTag w:uri="urn:schemas-microsoft-com:office:smarttags" w:element="metricconverter">
        <w:smartTagPr>
          <w:attr w:name="ProductID" w:val="896,3 кв. м"/>
        </w:smartTagPr>
        <w:r w:rsidRPr="005A22DA">
          <w:rPr>
            <w:sz w:val="28"/>
            <w:szCs w:val="28"/>
          </w:rPr>
          <w:t>896,3 кв. м</w:t>
        </w:r>
      </w:smartTag>
      <w:r w:rsidRPr="005A22DA">
        <w:rPr>
          <w:sz w:val="28"/>
          <w:szCs w:val="28"/>
        </w:rPr>
        <w:t xml:space="preserve"> на 1 000 человек, что выше установленного норматива на </w:t>
      </w:r>
      <w:smartTag w:uri="urn:schemas-microsoft-com:office:smarttags" w:element="metricconverter">
        <w:smartTagPr>
          <w:attr w:name="ProductID" w:val="312,3 кв. м"/>
        </w:smartTagPr>
        <w:r w:rsidRPr="005A22DA">
          <w:rPr>
            <w:sz w:val="28"/>
            <w:szCs w:val="28"/>
          </w:rPr>
          <w:t>312,3 кв. м</w:t>
        </w:r>
      </w:smartTag>
      <w:r w:rsidRPr="005A22DA">
        <w:rPr>
          <w:sz w:val="28"/>
          <w:szCs w:val="28"/>
        </w:rPr>
        <w:t xml:space="preserve"> на 1 000 человек.</w:t>
      </w:r>
    </w:p>
    <w:p w:rsidR="003C6657" w:rsidRPr="005A22DA" w:rsidRDefault="003C6657" w:rsidP="003C6657">
      <w:pPr>
        <w:widowControl w:val="0"/>
        <w:autoSpaceDE w:val="0"/>
        <w:autoSpaceDN w:val="0"/>
        <w:ind w:firstLine="709"/>
        <w:jc w:val="both"/>
        <w:rPr>
          <w:sz w:val="28"/>
          <w:szCs w:val="28"/>
        </w:rPr>
      </w:pPr>
      <w:r w:rsidRPr="005A22DA">
        <w:rPr>
          <w:sz w:val="28"/>
          <w:szCs w:val="28"/>
        </w:rPr>
        <w:t>На территории Белгородской области, как и на территории всей страны</w:t>
      </w:r>
      <w:r>
        <w:rPr>
          <w:sz w:val="28"/>
          <w:szCs w:val="28"/>
        </w:rPr>
        <w:t>,</w:t>
      </w:r>
      <w:r w:rsidRPr="005A22DA">
        <w:rPr>
          <w:sz w:val="28"/>
          <w:szCs w:val="28"/>
        </w:rPr>
        <w:t xml:space="preserve"> имеется проблема непривлекательности отдаленных территорий </w:t>
      </w:r>
      <w:r w:rsidRPr="005A22DA">
        <w:rPr>
          <w:sz w:val="28"/>
          <w:szCs w:val="28"/>
        </w:rPr>
        <w:br/>
        <w:t>и территорий с низкой плотностью населения, низким покупательским спросом для ведения торгового бизнеса.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 состоянию на 1 января 2021 года на территории Белгородской области в 765 сельских населенных пунктах, в которых проживает 46,9 тыс. жителей, отсутствует стационарная торговля. </w:t>
      </w:r>
    </w:p>
    <w:p w:rsidR="003C6657" w:rsidRPr="005A22DA" w:rsidRDefault="003C6657" w:rsidP="003C6657">
      <w:pPr>
        <w:widowControl w:val="0"/>
        <w:autoSpaceDE w:val="0"/>
        <w:autoSpaceDN w:val="0"/>
        <w:ind w:firstLine="709"/>
        <w:jc w:val="both"/>
        <w:rPr>
          <w:sz w:val="28"/>
          <w:szCs w:val="28"/>
        </w:rPr>
      </w:pPr>
      <w:r w:rsidRPr="005A22DA">
        <w:rPr>
          <w:sz w:val="28"/>
          <w:szCs w:val="28"/>
        </w:rPr>
        <w:t>В целях создания условий для обеспечения услугами торговли жителей отдалённых, малочисленных населённых пунктов, не имеющих стационарных торговых объектов, администрациями муниципальных образований Белгородской области проводится ряд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 проведение анализа охвата малочисленных, отдалённых населённых пунктов и численности населения услугами выездной торговли;</w:t>
      </w:r>
    </w:p>
    <w:p w:rsidR="003C6657" w:rsidRPr="005A22DA" w:rsidRDefault="003C6657" w:rsidP="003C6657">
      <w:pPr>
        <w:widowControl w:val="0"/>
        <w:autoSpaceDE w:val="0"/>
        <w:autoSpaceDN w:val="0"/>
        <w:ind w:firstLine="709"/>
        <w:jc w:val="both"/>
        <w:rPr>
          <w:sz w:val="28"/>
          <w:szCs w:val="28"/>
        </w:rPr>
      </w:pPr>
      <w:r w:rsidRPr="005A22DA">
        <w:rPr>
          <w:sz w:val="28"/>
          <w:szCs w:val="28"/>
        </w:rPr>
        <w:t>- согласование графиков выездной торговли с учетом интересов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организация встреч с населением по вопросу обеспечения населения товарами и услугами;</w:t>
      </w:r>
    </w:p>
    <w:p w:rsidR="003C6657" w:rsidRPr="005A22DA" w:rsidRDefault="003C6657" w:rsidP="003C6657">
      <w:pPr>
        <w:widowControl w:val="0"/>
        <w:autoSpaceDE w:val="0"/>
        <w:autoSpaceDN w:val="0"/>
        <w:ind w:firstLine="709"/>
        <w:jc w:val="both"/>
        <w:rPr>
          <w:sz w:val="28"/>
          <w:szCs w:val="28"/>
        </w:rPr>
      </w:pPr>
      <w:r w:rsidRPr="005A22DA">
        <w:rPr>
          <w:sz w:val="28"/>
          <w:szCs w:val="28"/>
          <w:lang w:eastAsia="en-US"/>
        </w:rPr>
        <w:t>- организация работы телефона «горячая линия» для приема обращений от жителей малочисленных и отдаленных населенных пунктов в случае нарушений графиков доставки товаров первой необходимости.</w:t>
      </w:r>
    </w:p>
    <w:p w:rsidR="003C6657" w:rsidRPr="005A22DA" w:rsidRDefault="003C6657" w:rsidP="003C6657">
      <w:pPr>
        <w:widowControl w:val="0"/>
        <w:autoSpaceDE w:val="0"/>
        <w:autoSpaceDN w:val="0"/>
        <w:ind w:firstLine="709"/>
        <w:jc w:val="both"/>
        <w:rPr>
          <w:sz w:val="28"/>
          <w:szCs w:val="28"/>
        </w:rPr>
      </w:pPr>
      <w:r w:rsidRPr="005A22DA">
        <w:rPr>
          <w:sz w:val="28"/>
          <w:szCs w:val="28"/>
        </w:rPr>
        <w:t>В настоящее время в целях обеспечения услугами торговли жителей малочисленных и отдаленных населенных пунктов органами местного самоуправления муниципальных образований Белгородской области организована выездная торговля, а именно 27 населенных пунктов обслуживаются юридическими лицами, 366 – индивидуальными предпринимателями, 110 – социальными работниками и 158 населенных пунктов обслуживаются автолавками потребительских обществ.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Вместе с тем в 176 отдаленных и малочисленных населенных пунктах отсутствует обеспечение товарами повседневного спроса посредством выездной торговли, однако расстояние от указанных населенных пунктов </w:t>
      </w:r>
      <w:r w:rsidRPr="005A22DA">
        <w:rPr>
          <w:sz w:val="28"/>
          <w:szCs w:val="28"/>
        </w:rPr>
        <w:br/>
      </w:r>
      <w:r w:rsidRPr="005A22DA">
        <w:rPr>
          <w:sz w:val="28"/>
          <w:szCs w:val="28"/>
        </w:rPr>
        <w:lastRenderedPageBreak/>
        <w:t xml:space="preserve">до близлежащего торгового предприятия не превышает 1 – </w:t>
      </w:r>
      <w:smartTag w:uri="urn:schemas-microsoft-com:office:smarttags" w:element="metricconverter">
        <w:smartTagPr>
          <w:attr w:name="ProductID" w:val="2 км"/>
        </w:smartTagPr>
        <w:r w:rsidRPr="005A22DA">
          <w:rPr>
            <w:sz w:val="28"/>
            <w:szCs w:val="28"/>
          </w:rPr>
          <w:t>2 км</w:t>
        </w:r>
      </w:smartTag>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Общественное питание играет важную роль в динамичном развитии экономики как страны в целом, так и Белгородской области. Специфические свойства товара и услуг общественного питания обусловливают высокую степень его локализации, тесную взаимосвязь с конкретной территорией и ее населением. Общественное питание обеспечивает высокий уровень занятости населения Белгородской области и оказывает значительное влияние </w:t>
      </w:r>
      <w:r w:rsidRPr="005A22DA">
        <w:rPr>
          <w:sz w:val="28"/>
          <w:szCs w:val="28"/>
        </w:rPr>
        <w:br/>
        <w:t>на стабильность экономики Белгородской области в целом.</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Развитие отрасли общественного питания предполагает увеличение числа и разнообразия (по форматам, специализации, размеру) предприятий </w:t>
      </w:r>
      <w:r w:rsidRPr="005A22DA">
        <w:rPr>
          <w:sz w:val="28"/>
          <w:szCs w:val="28"/>
        </w:rPr>
        <w:br/>
        <w:t xml:space="preserve">и объектов отрасли путем стимулирования предпринимательской активности </w:t>
      </w:r>
      <w:r w:rsidRPr="005A22DA">
        <w:rPr>
          <w:sz w:val="28"/>
          <w:szCs w:val="28"/>
        </w:rPr>
        <w:br/>
        <w:t>и формирование стабильных условий ведения бизнеса.</w:t>
      </w:r>
    </w:p>
    <w:p w:rsidR="003C6657" w:rsidRPr="005A22DA" w:rsidRDefault="003C6657" w:rsidP="003C6657">
      <w:pPr>
        <w:widowControl w:val="0"/>
        <w:autoSpaceDE w:val="0"/>
        <w:autoSpaceDN w:val="0"/>
        <w:ind w:firstLine="709"/>
        <w:jc w:val="both"/>
        <w:rPr>
          <w:sz w:val="28"/>
          <w:szCs w:val="28"/>
        </w:rPr>
      </w:pPr>
      <w:r w:rsidRPr="005A22DA">
        <w:rPr>
          <w:sz w:val="28"/>
          <w:szCs w:val="28"/>
        </w:rPr>
        <w:t>Отрасль выполняет важные экономические и социальные функции, в том числе:</w:t>
      </w:r>
    </w:p>
    <w:p w:rsidR="003C6657" w:rsidRPr="005A22DA" w:rsidRDefault="003C6657" w:rsidP="003C6657">
      <w:pPr>
        <w:widowControl w:val="0"/>
        <w:autoSpaceDE w:val="0"/>
        <w:autoSpaceDN w:val="0"/>
        <w:ind w:firstLine="709"/>
        <w:jc w:val="both"/>
        <w:rPr>
          <w:sz w:val="28"/>
          <w:szCs w:val="28"/>
        </w:rPr>
      </w:pPr>
      <w:r w:rsidRPr="005A22DA">
        <w:rPr>
          <w:sz w:val="28"/>
          <w:szCs w:val="28"/>
        </w:rPr>
        <w:t>- по созданию и поддержанию комфортной среды для потребителей;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 развитию малого бизнеса;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 обеспечению занятости населения;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 по обеспечению устойчивого спроса на пищевые продукты, продукцию различных отраслей промышленности (холодильное и иное специальное оборудование, мебель, предметы интерьера и другие), а также на смежные услуги, в том числе логистические;</w:t>
      </w:r>
    </w:p>
    <w:p w:rsidR="003C6657" w:rsidRPr="005A22DA" w:rsidRDefault="003C6657" w:rsidP="003C6657">
      <w:pPr>
        <w:widowControl w:val="0"/>
        <w:autoSpaceDE w:val="0"/>
        <w:autoSpaceDN w:val="0"/>
        <w:ind w:firstLine="709"/>
        <w:jc w:val="both"/>
        <w:rPr>
          <w:sz w:val="28"/>
          <w:szCs w:val="28"/>
        </w:rPr>
      </w:pPr>
      <w:r w:rsidRPr="005A22DA">
        <w:rPr>
          <w:sz w:val="28"/>
          <w:szCs w:val="28"/>
        </w:rPr>
        <w:t>- по обеспечению взаимопроникновения различных культур посредством представленности в городах всего разнообразия кухонь народов России и мира.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2020 году рынок общественного питания России, в том числе </w:t>
      </w:r>
      <w:r w:rsidRPr="005A22DA">
        <w:rPr>
          <w:sz w:val="28"/>
          <w:szCs w:val="28"/>
        </w:rPr>
        <w:br/>
        <w:t xml:space="preserve">и Белгородской области, столкнулся с рядом сложностей: локдауны </w:t>
      </w:r>
      <w:r w:rsidRPr="005A22DA">
        <w:rPr>
          <w:sz w:val="28"/>
          <w:szCs w:val="28"/>
        </w:rPr>
        <w:br/>
        <w:t xml:space="preserve">и ограничения в работе, падение рубля на фоне экономической нестабильности как внутри страны, так и за ее пределами, сокращение доходов и расходов населения. По данным Росстата оборот общественного питания в России </w:t>
      </w:r>
      <w:r w:rsidRPr="005A22DA">
        <w:rPr>
          <w:sz w:val="28"/>
          <w:szCs w:val="28"/>
        </w:rPr>
        <w:br/>
        <w:t xml:space="preserve">в 2020 году составил 1,4 трлн рублей и снизился в сопоставимых ценах </w:t>
      </w:r>
      <w:r w:rsidRPr="005A22DA">
        <w:rPr>
          <w:sz w:val="28"/>
          <w:szCs w:val="28"/>
        </w:rPr>
        <w:br/>
        <w:t xml:space="preserve">по сравнению с аналогичным периодом прошлого года на 22,6 процента. Аналогичная ситуация наблюдалась и в целом по Центральному федеральному округу – оборот общественного питания в 2020 году составил </w:t>
      </w:r>
      <w:r w:rsidRPr="005A22DA">
        <w:rPr>
          <w:sz w:val="28"/>
          <w:szCs w:val="28"/>
        </w:rPr>
        <w:br/>
        <w:t xml:space="preserve">484,2 млрд рублей и снизился в сопоставимых ценах по сравнению </w:t>
      </w:r>
      <w:r w:rsidRPr="005A22DA">
        <w:rPr>
          <w:sz w:val="28"/>
          <w:szCs w:val="28"/>
        </w:rPr>
        <w:br/>
        <w:t xml:space="preserve">с аналогичным периодом прошлого года на 24,6 процента.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Белгородская область – один из трех регионов Российской Федерации, </w:t>
      </w:r>
      <w:r w:rsidRPr="005A22DA">
        <w:rPr>
          <w:sz w:val="28"/>
          <w:szCs w:val="28"/>
        </w:rPr>
        <w:br/>
        <w:t xml:space="preserve">в котором в 2020 году наблюдалась положительная динамика в сфере оборота общественного питания. Оборот общественного питания составил </w:t>
      </w:r>
      <w:r w:rsidRPr="005A22DA">
        <w:rPr>
          <w:sz w:val="28"/>
          <w:szCs w:val="28"/>
        </w:rPr>
        <w:br/>
        <w:t>9,5 млрд рублей и возрос по сравнению с аналогичным периодом прошлого года на 0,7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настоящее время общественное питание Белгородской области демонстрирует многообразие представленных форматов. Наибольшую долю объектов данной сферы (65,1 процента) составляют предприятия общедоступной сети, их количество превышает 1700 единиц. Наиболее востребованными форматами в Белгородской области являются: </w:t>
      </w:r>
      <w:r w:rsidRPr="005A22DA">
        <w:rPr>
          <w:sz w:val="28"/>
          <w:szCs w:val="28"/>
        </w:rPr>
        <w:br/>
        <w:t xml:space="preserve">кафе – 599 объектов, закусочные – 228 объектов, рестораны – 153 объекта, </w:t>
      </w:r>
      <w:r w:rsidRPr="005A22DA">
        <w:rPr>
          <w:sz w:val="28"/>
          <w:szCs w:val="28"/>
        </w:rPr>
        <w:br/>
      </w:r>
      <w:r w:rsidRPr="005A22DA">
        <w:rPr>
          <w:sz w:val="28"/>
          <w:szCs w:val="28"/>
        </w:rPr>
        <w:lastRenderedPageBreak/>
        <w:t xml:space="preserve">бары – 139 объектов в Белгородской области.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Фактическая обеспеченность населения предприятиями общественного питания в расчете на 1 000 жителей в среднем по Белгородской области оценивается на уровне 40 посадочных мест. Вместе с тем наблюдается диспропорция в развитии объектов общественного питания в городах </w:t>
      </w:r>
      <w:r w:rsidRPr="005A22DA">
        <w:rPr>
          <w:sz w:val="28"/>
          <w:szCs w:val="28"/>
        </w:rPr>
        <w:br/>
        <w:t xml:space="preserve">и сельских территориях.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Для городов характерно развитие ресторанов, кофеен, предприятий быстрого обслуживания. При этом предприятия быстрого обслуживания зачастую размещаются в торговых и развлекательных центрах в виде </w:t>
      </w:r>
      <w:r w:rsidRPr="005A22DA">
        <w:rPr>
          <w:sz w:val="28"/>
          <w:szCs w:val="28"/>
        </w:rPr>
        <w:br/>
        <w:t xml:space="preserve">фуд-кортов на последних этажах зданий.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Потребительский рынок Белгородской области также включает бытовое обслуживание, которое является одной из социально значимых сфер экономики.</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Сфера бытового обслуживания обеспечивает удовлетворение потребностей населения Белгородской области в разнообразных видах </w:t>
      </w:r>
      <w:r w:rsidRPr="005A22DA">
        <w:rPr>
          <w:sz w:val="28"/>
          <w:szCs w:val="28"/>
          <w:lang w:eastAsia="en-US"/>
        </w:rPr>
        <w:br/>
        <w:t>и формах сервисных услуг, играет значительную роль в создании комфортных условий для жизни, работы и отдыха жителей и гостей региона, в том числе оказание высококачественных услуг по доступным ценам.</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В Белгородской области с 2012 года наблюдаются следующие тенденции в развитии сферы бытового обслуживания населения, характерные и для Российской Федерации в целом:</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постепенное уменьшение спроса на ряд традиционных бытовых услуг (прокат, фотоателье), которые вытесняются возросшей технологической оснащенностью домашнего хозяйства;</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 расширение сегмента услуг, ориентированных на высокодоходные группы населения и основанных на стремлении к улучшению качества жизни, мобильности и рациональному использованию свободного времени (индустрия красоты, автосервис, пошив швейных и меховых изделий, ремонт </w:t>
      </w:r>
      <w:r w:rsidRPr="005A22DA">
        <w:rPr>
          <w:sz w:val="28"/>
          <w:szCs w:val="28"/>
          <w:lang w:eastAsia="en-US"/>
        </w:rPr>
        <w:br/>
        <w:t xml:space="preserve">и строительство жилья, клининговые услуги, услуги по уходу за детьми, больными и иные услуги). Развитие данного сегмента услуг характерно, прежде всего, для городов. В сельских населенных пунктах Белгородской области </w:t>
      </w:r>
      <w:r w:rsidRPr="005A22DA">
        <w:rPr>
          <w:sz w:val="28"/>
          <w:szCs w:val="28"/>
          <w:lang w:eastAsia="en-US"/>
        </w:rPr>
        <w:br/>
        <w:t>в структуре услуг по-прежнему доминируют бытовые услуги традиционного типа.</w:t>
      </w:r>
    </w:p>
    <w:p w:rsidR="003C6657" w:rsidRPr="005A22DA" w:rsidRDefault="003C6657" w:rsidP="003C6657">
      <w:pPr>
        <w:ind w:firstLine="709"/>
        <w:jc w:val="both"/>
        <w:rPr>
          <w:sz w:val="28"/>
          <w:szCs w:val="28"/>
          <w:lang w:eastAsia="en-US"/>
        </w:rPr>
      </w:pPr>
      <w:r w:rsidRPr="005A22DA">
        <w:rPr>
          <w:sz w:val="28"/>
          <w:szCs w:val="28"/>
          <w:lang w:eastAsia="en-US"/>
        </w:rPr>
        <w:t xml:space="preserve">Стремление к повышению качества жизни, высокие требования </w:t>
      </w:r>
      <w:r w:rsidRPr="005A22DA">
        <w:rPr>
          <w:sz w:val="28"/>
          <w:szCs w:val="28"/>
          <w:lang w:eastAsia="en-US"/>
        </w:rPr>
        <w:br/>
        <w:t xml:space="preserve">к состоянию среды обитания, увеличение доходов и ограничение свободного времени у работающего населения способствовали стабильному росту объема бытовых услуг.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В 2020 году населению оказано платных услуг на 84</w:t>
      </w:r>
      <w:r>
        <w:rPr>
          <w:sz w:val="28"/>
          <w:szCs w:val="28"/>
          <w:lang w:eastAsia="en-US"/>
        </w:rPr>
        <w:t> </w:t>
      </w:r>
      <w:r w:rsidRPr="005A22DA">
        <w:rPr>
          <w:sz w:val="28"/>
          <w:szCs w:val="28"/>
          <w:lang w:eastAsia="en-US"/>
        </w:rPr>
        <w:t>287,6 млн рублей. Удельный вес расходов на оплату услуг в потребительских расходах населения увеличился и составил в декабре 2020 года 20 процент</w:t>
      </w:r>
      <w:r>
        <w:rPr>
          <w:sz w:val="28"/>
          <w:szCs w:val="28"/>
          <w:lang w:eastAsia="en-US"/>
        </w:rPr>
        <w:t>ов</w:t>
      </w:r>
      <w:r w:rsidRPr="005A22DA">
        <w:rPr>
          <w:sz w:val="28"/>
          <w:szCs w:val="28"/>
          <w:lang w:eastAsia="en-US"/>
        </w:rPr>
        <w:t xml:space="preserve"> против 18,8 процента </w:t>
      </w:r>
      <w:r w:rsidRPr="005A22DA">
        <w:rPr>
          <w:sz w:val="28"/>
          <w:szCs w:val="28"/>
          <w:lang w:eastAsia="en-US"/>
        </w:rPr>
        <w:br/>
        <w:t xml:space="preserve">в декабре 2019 года.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В 2020 году в структуре объема платных услуг населению преобладают коммунальные, бытовые, телекоммуникационные и транспортные услуги </w:t>
      </w:r>
      <w:r w:rsidRPr="005A22DA">
        <w:rPr>
          <w:sz w:val="28"/>
          <w:szCs w:val="28"/>
          <w:lang w:eastAsia="en-US"/>
        </w:rPr>
        <w:br/>
        <w:t xml:space="preserve">(66,5 процента от общего объема).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lastRenderedPageBreak/>
        <w:t>В 2020 году в структуре объема бытовых услуг по-прежнему лидировали три вида услуг: по ремонту и строительству жилья и других построек, техобслуживанию и ремонту транспортных средств, машин и оборудования, услуги парикмахерских, занимая суммарно 80,3 процента в общем объеме.</w:t>
      </w:r>
    </w:p>
    <w:p w:rsidR="003C6657" w:rsidRPr="005A22DA" w:rsidRDefault="003C6657" w:rsidP="003C6657">
      <w:pPr>
        <w:ind w:firstLine="709"/>
        <w:jc w:val="both"/>
        <w:rPr>
          <w:sz w:val="28"/>
          <w:szCs w:val="28"/>
          <w:lang w:eastAsia="en-US"/>
        </w:rPr>
      </w:pPr>
      <w:r w:rsidRPr="005A22DA">
        <w:rPr>
          <w:sz w:val="28"/>
          <w:szCs w:val="28"/>
          <w:lang w:eastAsia="en-US"/>
        </w:rPr>
        <w:t xml:space="preserve">Особенностью сферы бытового обслуживания населения выступает явное количественное доминирование предприятий малого бизнеса. </w:t>
      </w:r>
    </w:p>
    <w:p w:rsidR="003C6657" w:rsidRPr="005A22DA" w:rsidRDefault="003C6657" w:rsidP="003C6657">
      <w:pPr>
        <w:ind w:firstLine="709"/>
        <w:jc w:val="both"/>
        <w:rPr>
          <w:sz w:val="28"/>
          <w:szCs w:val="28"/>
          <w:lang w:eastAsia="en-US"/>
        </w:rPr>
      </w:pPr>
      <w:r w:rsidRPr="005A22DA">
        <w:rPr>
          <w:sz w:val="28"/>
          <w:szCs w:val="28"/>
          <w:lang w:eastAsia="en-US"/>
        </w:rPr>
        <w:t>По состоянию на 1 января 2021 года количество предприятий, оказывающих бытовые услуги, составляет 4 110 единиц.</w:t>
      </w:r>
    </w:p>
    <w:p w:rsidR="003C6657" w:rsidRPr="005A22DA" w:rsidRDefault="003C6657" w:rsidP="003C6657">
      <w:pPr>
        <w:ind w:firstLine="709"/>
        <w:jc w:val="both"/>
        <w:rPr>
          <w:sz w:val="28"/>
          <w:szCs w:val="28"/>
          <w:lang w:eastAsia="en-US"/>
        </w:rPr>
      </w:pPr>
      <w:r w:rsidRPr="005A22DA">
        <w:rPr>
          <w:sz w:val="28"/>
          <w:szCs w:val="28"/>
          <w:lang w:eastAsia="en-US"/>
        </w:rPr>
        <w:t>В результате анализа современного состояния рынка бытового обслуживания населения области выявлены наиболее значимые проблемы:</w:t>
      </w:r>
    </w:p>
    <w:p w:rsidR="003C6657" w:rsidRPr="005A22DA" w:rsidRDefault="003C6657" w:rsidP="003C6657">
      <w:pPr>
        <w:ind w:firstLine="709"/>
        <w:jc w:val="both"/>
        <w:rPr>
          <w:sz w:val="28"/>
          <w:szCs w:val="28"/>
          <w:lang w:eastAsia="en-US"/>
        </w:rPr>
      </w:pPr>
      <w:r w:rsidRPr="005A22DA">
        <w:rPr>
          <w:sz w:val="28"/>
          <w:szCs w:val="28"/>
          <w:lang w:eastAsia="en-US"/>
        </w:rPr>
        <w:t xml:space="preserve">- слабо развитая инфраструктура бытового обслуживания: дефицит стационарной сети бытового обслуживания в районах массовых застроек, </w:t>
      </w:r>
      <w:r w:rsidRPr="005A22DA">
        <w:rPr>
          <w:sz w:val="28"/>
          <w:szCs w:val="28"/>
          <w:lang w:eastAsia="en-US"/>
        </w:rPr>
        <w:br/>
        <w:t>а также сельской местности; низкий уровень развития выездных форм оказания услуг; неразвитая система межмуниципальных связей организаций бытового обслуживания в реализации совместных проектов, способствующих развитию рынка бытовых услуг;</w:t>
      </w:r>
    </w:p>
    <w:p w:rsidR="003C6657" w:rsidRPr="005A22DA" w:rsidRDefault="003C6657" w:rsidP="003C6657">
      <w:pPr>
        <w:ind w:firstLine="709"/>
        <w:jc w:val="both"/>
        <w:rPr>
          <w:sz w:val="28"/>
          <w:szCs w:val="28"/>
          <w:lang w:eastAsia="en-US"/>
        </w:rPr>
      </w:pPr>
      <w:r w:rsidRPr="005A22DA">
        <w:rPr>
          <w:sz w:val="28"/>
          <w:szCs w:val="28"/>
          <w:lang w:eastAsia="en-US"/>
        </w:rPr>
        <w:t>- недостаток квалифицированных кадров в сфере бытового обслуживания: отсутствие в Белгородской области системы подготовки профессиональных кадров по некоторым видам сервисных услуг (ритуальные услуги, услуги химической чистки и иные);</w:t>
      </w:r>
    </w:p>
    <w:p w:rsidR="003C6657" w:rsidRPr="005A22DA" w:rsidRDefault="003C6657" w:rsidP="003C6657">
      <w:pPr>
        <w:ind w:firstLine="709"/>
        <w:jc w:val="both"/>
        <w:rPr>
          <w:sz w:val="28"/>
          <w:szCs w:val="28"/>
          <w:lang w:eastAsia="en-US"/>
        </w:rPr>
      </w:pPr>
      <w:r w:rsidRPr="005A22DA">
        <w:rPr>
          <w:sz w:val="28"/>
          <w:szCs w:val="28"/>
          <w:lang w:eastAsia="en-US"/>
        </w:rPr>
        <w:t>- непрестижность профессий бытового обслуживания.</w:t>
      </w:r>
    </w:p>
    <w:p w:rsidR="003C6657" w:rsidRPr="005A22DA" w:rsidRDefault="003C6657" w:rsidP="003C6657">
      <w:pPr>
        <w:ind w:firstLine="709"/>
        <w:jc w:val="both"/>
        <w:rPr>
          <w:sz w:val="28"/>
          <w:szCs w:val="28"/>
          <w:lang w:eastAsia="en-US"/>
        </w:rPr>
      </w:pPr>
      <w:r w:rsidRPr="005A22DA">
        <w:rPr>
          <w:sz w:val="28"/>
          <w:szCs w:val="28"/>
          <w:lang w:eastAsia="en-US"/>
        </w:rPr>
        <w:t>Для дальнейшего развития сферы услуг необходимо формирование современного конкурентоспособного комплекса, предоставляющего широкий спектр доступных и качественных бытовых услуг, обеспечивающих повышение качества и уровня жизни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Защита прав потребителей является неотъемлемым элементом комфортной потребительской среды любой территории. </w:t>
      </w:r>
    </w:p>
    <w:p w:rsidR="003C6657" w:rsidRPr="005A22DA" w:rsidRDefault="003C6657" w:rsidP="003C6657">
      <w:pPr>
        <w:ind w:firstLine="709"/>
        <w:jc w:val="both"/>
        <w:rPr>
          <w:sz w:val="28"/>
          <w:szCs w:val="28"/>
          <w:lang w:eastAsia="en-US"/>
        </w:rPr>
      </w:pPr>
      <w:r w:rsidRPr="005A22DA">
        <w:rPr>
          <w:sz w:val="28"/>
          <w:szCs w:val="28"/>
          <w:lang w:eastAsia="en-US"/>
        </w:rPr>
        <w:t xml:space="preserve">Позитивные тенденции в экономике способствуют формированию качественной номенклатуры потребительского рынка, существенно влияют </w:t>
      </w:r>
      <w:r w:rsidRPr="005A22DA">
        <w:rPr>
          <w:sz w:val="28"/>
          <w:szCs w:val="28"/>
          <w:lang w:eastAsia="en-US"/>
        </w:rPr>
        <w:br/>
        <w:t>на улучшение качества жизни населения и расширение его потребительского спроса, а, значит, выдвигают качественно новые задачи перед системой государственной и общественной защиты прав потребителей.</w:t>
      </w:r>
    </w:p>
    <w:p w:rsidR="003C6657" w:rsidRPr="005A22DA" w:rsidRDefault="003C6657" w:rsidP="003C6657">
      <w:pPr>
        <w:ind w:firstLine="709"/>
        <w:jc w:val="both"/>
        <w:rPr>
          <w:spacing w:val="-2"/>
          <w:sz w:val="28"/>
          <w:szCs w:val="28"/>
          <w:lang w:eastAsia="en-US"/>
        </w:rPr>
      </w:pPr>
      <w:r w:rsidRPr="005A22DA">
        <w:rPr>
          <w:spacing w:val="-2"/>
          <w:sz w:val="28"/>
          <w:szCs w:val="28"/>
          <w:lang w:eastAsia="en-US"/>
        </w:rPr>
        <w:t>Реализация этих задач во многом позволит обеспечить сбалансированную защиту интересов добросовестных производителей, соблюдение конституционных прав и свобод граждан – потребителей.</w:t>
      </w:r>
    </w:p>
    <w:p w:rsidR="003C6657" w:rsidRPr="005A22DA" w:rsidRDefault="003C6657" w:rsidP="003C6657">
      <w:pPr>
        <w:ind w:firstLine="709"/>
        <w:jc w:val="both"/>
        <w:rPr>
          <w:sz w:val="28"/>
          <w:szCs w:val="28"/>
          <w:lang w:eastAsia="en-US"/>
        </w:rPr>
      </w:pPr>
      <w:r w:rsidRPr="005A22DA">
        <w:rPr>
          <w:sz w:val="28"/>
          <w:szCs w:val="28"/>
          <w:lang w:eastAsia="en-US"/>
        </w:rPr>
        <w:t xml:space="preserve">С целью выработки единых подходов к потребительской проблематике </w:t>
      </w:r>
      <w:r w:rsidRPr="005A22DA">
        <w:rPr>
          <w:sz w:val="28"/>
          <w:szCs w:val="28"/>
          <w:lang w:eastAsia="en-US"/>
        </w:rPr>
        <w:br/>
        <w:t xml:space="preserve">и осуществления скоординированных действий по реализации законодательства о защите прав потребителей в различных сферах потребительского рынка были успешно реализованы 4  региональные комплексные программы по защите прав потребителей. </w:t>
      </w:r>
    </w:p>
    <w:p w:rsidR="003C6657" w:rsidRPr="005A22DA" w:rsidRDefault="003C6657" w:rsidP="003C6657">
      <w:pPr>
        <w:autoSpaceDE w:val="0"/>
        <w:autoSpaceDN w:val="0"/>
        <w:ind w:firstLine="709"/>
        <w:jc w:val="both"/>
        <w:rPr>
          <w:sz w:val="28"/>
          <w:szCs w:val="28"/>
        </w:rPr>
      </w:pPr>
      <w:r w:rsidRPr="005A22DA">
        <w:rPr>
          <w:sz w:val="28"/>
          <w:szCs w:val="28"/>
        </w:rPr>
        <w:t xml:space="preserve">Анализ работы органов местного самоуправления Белгородской области показывает, что деятельность по защите прав потребителей значительно повысила активность населения в этой сфере, расширяется спектр вопросов, </w:t>
      </w:r>
      <w:r w:rsidRPr="005A22DA">
        <w:rPr>
          <w:sz w:val="28"/>
          <w:szCs w:val="28"/>
        </w:rPr>
        <w:br/>
        <w:t>с которыми жители Белгородской области обращаются в отделы по защите прав потребителей.</w:t>
      </w:r>
    </w:p>
    <w:p w:rsidR="003C6657" w:rsidRPr="005A22DA" w:rsidRDefault="003C6657" w:rsidP="003C6657">
      <w:pPr>
        <w:ind w:firstLine="709"/>
        <w:jc w:val="both"/>
        <w:rPr>
          <w:sz w:val="28"/>
          <w:szCs w:val="28"/>
          <w:lang w:eastAsia="en-US"/>
        </w:rPr>
      </w:pPr>
      <w:r w:rsidRPr="005A22DA">
        <w:rPr>
          <w:sz w:val="28"/>
          <w:szCs w:val="28"/>
          <w:lang w:eastAsia="en-US"/>
        </w:rPr>
        <w:lastRenderedPageBreak/>
        <w:t xml:space="preserve">Так, за последние три года в органы власти Белгородской области обращается порядка десяти тысяч потребителей по поводу нарушения их потребительских прав. В 2020 году подобных обращений рассмотрено уже почти 18 тысяч. </w:t>
      </w:r>
    </w:p>
    <w:p w:rsidR="003C6657" w:rsidRPr="005A22DA" w:rsidRDefault="003C6657" w:rsidP="003C6657">
      <w:pPr>
        <w:ind w:firstLine="709"/>
        <w:jc w:val="both"/>
        <w:rPr>
          <w:sz w:val="28"/>
          <w:szCs w:val="28"/>
          <w:lang w:eastAsia="en-US"/>
        </w:rPr>
      </w:pPr>
      <w:r w:rsidRPr="005A22DA">
        <w:rPr>
          <w:sz w:val="28"/>
          <w:szCs w:val="28"/>
          <w:lang w:eastAsia="en-US"/>
        </w:rPr>
        <w:t xml:space="preserve">Созданная система позволяет более 90 процента всех конфликтных ситуаций с продавцами и исполнителями услуг разрешать мировым соглашением в пользу потребителя и возмещать понесенный материальный ущерб в полном объеме. Это порядка 7 – 8 млн рублей ежегодно, что немаловажно для социальной стабильности  Белгородской области. </w:t>
      </w:r>
    </w:p>
    <w:p w:rsidR="003C6657" w:rsidRPr="005A22DA" w:rsidRDefault="003C6657" w:rsidP="003C6657">
      <w:pPr>
        <w:widowControl w:val="0"/>
        <w:autoSpaceDE w:val="0"/>
        <w:autoSpaceDN w:val="0"/>
        <w:ind w:firstLine="709"/>
        <w:jc w:val="both"/>
        <w:rPr>
          <w:sz w:val="28"/>
          <w:szCs w:val="28"/>
        </w:rPr>
      </w:pPr>
      <w:r w:rsidRPr="005A22DA">
        <w:rPr>
          <w:sz w:val="28"/>
          <w:szCs w:val="28"/>
        </w:rPr>
        <w:t>Приоритетное место в вопросах обеспечения и защиты потребительских прав жителей Белгородской области занимает внедрение и развитие потребительского образования.</w:t>
      </w:r>
    </w:p>
    <w:p w:rsidR="003C6657" w:rsidRPr="005A22DA" w:rsidRDefault="003C6657" w:rsidP="003C6657">
      <w:pPr>
        <w:widowControl w:val="0"/>
        <w:autoSpaceDE w:val="0"/>
        <w:autoSpaceDN w:val="0"/>
        <w:ind w:firstLine="709"/>
        <w:jc w:val="both"/>
        <w:rPr>
          <w:sz w:val="28"/>
          <w:szCs w:val="28"/>
        </w:rPr>
      </w:pPr>
      <w:r w:rsidRPr="005A22DA">
        <w:rPr>
          <w:sz w:val="28"/>
          <w:szCs w:val="28"/>
        </w:rPr>
        <w:t>За последние три года отмечен рост более чем на 20 процента устных обращений потребителей консультационного характера в целях самостоятельного урегулирования спорных ситуаций. За устными консультациями в органы власти ежегодно обращаются порядка 3 тысяч человек.</w:t>
      </w:r>
    </w:p>
    <w:p w:rsidR="003C6657" w:rsidRPr="005A22DA" w:rsidRDefault="003C6657" w:rsidP="003C6657">
      <w:pPr>
        <w:ind w:firstLine="709"/>
        <w:jc w:val="both"/>
        <w:rPr>
          <w:sz w:val="28"/>
          <w:szCs w:val="28"/>
          <w:lang w:eastAsia="en-US"/>
        </w:rPr>
      </w:pPr>
      <w:r w:rsidRPr="005A22DA">
        <w:rPr>
          <w:sz w:val="28"/>
          <w:szCs w:val="28"/>
          <w:lang w:eastAsia="en-US"/>
        </w:rPr>
        <w:t xml:space="preserve">Для оказания помощи потребителям, проживающим в селах и поселках, при поселковых и сельских администрациях назначены уполномоченные </w:t>
      </w:r>
      <w:r w:rsidRPr="005A22DA">
        <w:rPr>
          <w:sz w:val="28"/>
          <w:szCs w:val="28"/>
          <w:lang w:eastAsia="en-US"/>
        </w:rPr>
        <w:br/>
        <w:t xml:space="preserve">по защите прав потребителей из числа работников администраций этих округов. </w:t>
      </w:r>
    </w:p>
    <w:p w:rsidR="003C6657" w:rsidRDefault="003C6657" w:rsidP="003C6657">
      <w:pPr>
        <w:widowControl w:val="0"/>
        <w:autoSpaceDE w:val="0"/>
        <w:autoSpaceDN w:val="0"/>
        <w:ind w:firstLine="709"/>
        <w:jc w:val="both"/>
        <w:rPr>
          <w:spacing w:val="-2"/>
          <w:sz w:val="28"/>
          <w:szCs w:val="28"/>
        </w:rPr>
      </w:pPr>
      <w:r w:rsidRPr="005A22DA">
        <w:rPr>
          <w:sz w:val="28"/>
          <w:szCs w:val="28"/>
        </w:rPr>
        <w:t xml:space="preserve">Другим стратегическим направлением является работа по обеспечению контроля и надзора за безопасностью продукции и услуг, а также предотвращению поступления на территорию Белгородской области некачественных и опасных товаров. </w:t>
      </w:r>
      <w:r w:rsidRPr="005A22DA">
        <w:rPr>
          <w:spacing w:val="-2"/>
          <w:sz w:val="28"/>
          <w:szCs w:val="28"/>
        </w:rPr>
        <w:t>Данную работу успешно осуществляет Управление Федеральной службы по надзору в сфере защиты прав потребителей и благополучия человека по Белгородской области.</w:t>
      </w:r>
    </w:p>
    <w:p w:rsidR="003C6657" w:rsidRPr="005A22DA" w:rsidRDefault="003C6657" w:rsidP="003C6657">
      <w:pPr>
        <w:widowControl w:val="0"/>
        <w:autoSpaceDE w:val="0"/>
        <w:autoSpaceDN w:val="0"/>
        <w:ind w:firstLine="709"/>
        <w:jc w:val="both"/>
        <w:rPr>
          <w:spacing w:val="-2"/>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2. Цели, задачи и показатели</w:t>
      </w:r>
    </w:p>
    <w:p w:rsidR="003C6657" w:rsidRDefault="003C6657" w:rsidP="003C6657">
      <w:pPr>
        <w:widowControl w:val="0"/>
        <w:autoSpaceDE w:val="0"/>
        <w:autoSpaceDN w:val="0"/>
        <w:jc w:val="center"/>
        <w:rPr>
          <w:b/>
          <w:sz w:val="28"/>
          <w:szCs w:val="28"/>
        </w:rPr>
      </w:pPr>
      <w:r w:rsidRPr="005A22DA">
        <w:rPr>
          <w:b/>
          <w:sz w:val="28"/>
          <w:szCs w:val="28"/>
        </w:rPr>
        <w:t>достижения целей и решения задач, описание основных конечных результатов программы, сроков и этапов реализации программы</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Целью программы является создание благоприятных условий для развития многоформатной инфраструктуры торговли и общественного питания, а также эффективной защиты прав потребителей в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В связи с этим главной целью программы является формирование благоприятных условий для развития потребительского рынка.</w:t>
      </w: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программы обеспечивается путем решения следующих задач:</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w:t>
      </w:r>
      <w:r w:rsidRPr="005A22DA">
        <w:rPr>
          <w:bCs/>
          <w:sz w:val="28"/>
          <w:szCs w:val="28"/>
          <w:shd w:val="clear" w:color="auto" w:fill="FFFFFF"/>
        </w:rPr>
        <w:t xml:space="preserve"> р</w:t>
      </w:r>
      <w:r w:rsidRPr="005A22DA">
        <w:rPr>
          <w:sz w:val="28"/>
          <w:szCs w:val="28"/>
        </w:rPr>
        <w:t>азвитие многоформатной инфраструктуры торговли;</w:t>
      </w:r>
    </w:p>
    <w:p w:rsidR="003C6657" w:rsidRPr="005A22DA" w:rsidRDefault="003C6657" w:rsidP="003C6657">
      <w:pPr>
        <w:widowControl w:val="0"/>
        <w:autoSpaceDE w:val="0"/>
        <w:autoSpaceDN w:val="0"/>
        <w:ind w:firstLine="709"/>
        <w:jc w:val="both"/>
        <w:rPr>
          <w:sz w:val="28"/>
          <w:szCs w:val="28"/>
        </w:rPr>
      </w:pPr>
      <w:r w:rsidRPr="005A22DA">
        <w:rPr>
          <w:rFonts w:cs="Calibri"/>
          <w:sz w:val="28"/>
          <w:szCs w:val="28"/>
        </w:rPr>
        <w:t>- повышение доступности товаров для населения</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повышение качества и безопасности пищевых продуктов </w:t>
      </w:r>
      <w:r w:rsidRPr="005A22DA">
        <w:rPr>
          <w:sz w:val="28"/>
          <w:szCs w:val="28"/>
        </w:rPr>
        <w:br/>
        <w:t>на потребительском рынке;</w:t>
      </w:r>
    </w:p>
    <w:p w:rsidR="003C6657" w:rsidRPr="005A22DA" w:rsidRDefault="003C6657" w:rsidP="003C6657">
      <w:pPr>
        <w:widowControl w:val="0"/>
        <w:autoSpaceDE w:val="0"/>
        <w:autoSpaceDN w:val="0"/>
        <w:ind w:firstLine="709"/>
        <w:jc w:val="both"/>
        <w:rPr>
          <w:sz w:val="28"/>
          <w:szCs w:val="28"/>
        </w:rPr>
      </w:pPr>
      <w:r w:rsidRPr="005A22DA">
        <w:rPr>
          <w:sz w:val="28"/>
          <w:szCs w:val="28"/>
        </w:rPr>
        <w:lastRenderedPageBreak/>
        <w:t>-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обеспечение доступности услуг торговли для инвалидов </w:t>
      </w:r>
      <w:r w:rsidRPr="005A22DA">
        <w:rPr>
          <w:sz w:val="28"/>
          <w:szCs w:val="28"/>
        </w:rPr>
        <w:br/>
        <w:t>и маломобильных групп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развитие общественного питания на территории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 развитие системы защиты прав потребителей на территории Белгородской области.</w:t>
      </w:r>
    </w:p>
    <w:p w:rsidR="003C6657" w:rsidRPr="005A22DA" w:rsidRDefault="003C6657" w:rsidP="003C6657">
      <w:pPr>
        <w:widowControl w:val="0"/>
        <w:autoSpaceDE w:val="0"/>
        <w:autoSpaceDN w:val="0"/>
        <w:ind w:firstLine="709"/>
        <w:jc w:val="both"/>
        <w:rPr>
          <w:bCs/>
          <w:sz w:val="28"/>
          <w:szCs w:val="28"/>
        </w:rPr>
      </w:pPr>
      <w:r w:rsidRPr="005A22DA">
        <w:rPr>
          <w:sz w:val="28"/>
          <w:szCs w:val="28"/>
        </w:rPr>
        <w:t xml:space="preserve">Срок реализации программы </w:t>
      </w:r>
      <w:r>
        <w:rPr>
          <w:bCs/>
          <w:sz w:val="28"/>
          <w:szCs w:val="28"/>
        </w:rPr>
        <w:t>2022 – 2030 годы.</w:t>
      </w:r>
    </w:p>
    <w:p w:rsidR="003C6657" w:rsidRPr="005A22DA" w:rsidRDefault="003C6657" w:rsidP="003C6657">
      <w:pPr>
        <w:widowControl w:val="0"/>
        <w:autoSpaceDE w:val="0"/>
        <w:autoSpaceDN w:val="0"/>
        <w:ind w:firstLine="709"/>
        <w:jc w:val="both"/>
        <w:rPr>
          <w:sz w:val="28"/>
          <w:szCs w:val="28"/>
        </w:rPr>
      </w:pPr>
      <w:r w:rsidRPr="005A22DA">
        <w:rPr>
          <w:sz w:val="28"/>
          <w:szCs w:val="28"/>
        </w:rPr>
        <w:t>По итогам реализации программы к концу 2030 года будут достигнуты следующие конечные результаты:</w:t>
      </w:r>
    </w:p>
    <w:p w:rsidR="003C6657" w:rsidRPr="005A22DA" w:rsidRDefault="003C6657" w:rsidP="003C6657">
      <w:pPr>
        <w:widowControl w:val="0"/>
        <w:autoSpaceDE w:val="0"/>
        <w:autoSpaceDN w:val="0"/>
        <w:ind w:firstLine="709"/>
        <w:jc w:val="both"/>
        <w:rPr>
          <w:sz w:val="28"/>
          <w:szCs w:val="28"/>
        </w:rPr>
      </w:pPr>
      <w:r w:rsidRPr="005A22DA">
        <w:rPr>
          <w:sz w:val="28"/>
          <w:szCs w:val="28"/>
        </w:rPr>
        <w:t>1. Увеличено количество объектов всех форматов торговли до 13,9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2. Увеличена обеспеченность населения площадью торговых объектов </w:t>
      </w:r>
      <w:r w:rsidRPr="005A22DA">
        <w:rPr>
          <w:sz w:val="28"/>
          <w:szCs w:val="28"/>
        </w:rPr>
        <w:br/>
        <w:t xml:space="preserve">до </w:t>
      </w:r>
      <w:smartTag w:uri="urn:schemas-microsoft-com:office:smarttags" w:element="metricconverter">
        <w:smartTagPr>
          <w:attr w:name="ProductID" w:val="814,3 кв. м"/>
        </w:smartTagPr>
        <w:r w:rsidRPr="005A22DA">
          <w:rPr>
            <w:sz w:val="28"/>
            <w:szCs w:val="28"/>
          </w:rPr>
          <w:t>814,3 кв. м</w:t>
        </w:r>
      </w:smartTag>
      <w:r w:rsidRPr="005A22DA">
        <w:rPr>
          <w:sz w:val="28"/>
          <w:szCs w:val="28"/>
        </w:rPr>
        <w:t xml:space="preserve"> на 1000 жителей.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3. Увеличено количество площадок, задействованных для проведения ярмарок, до 250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4. Увеличено количество проведенных ярмарочных мероприятий в год </w:t>
      </w:r>
      <w:r w:rsidRPr="005A22DA">
        <w:rPr>
          <w:sz w:val="28"/>
          <w:szCs w:val="28"/>
        </w:rPr>
        <w:br/>
        <w:t>до 4,5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5. Увеличено количество предприятий общественного питания </w:t>
      </w:r>
      <w:r w:rsidRPr="005A22DA">
        <w:rPr>
          <w:sz w:val="28"/>
          <w:szCs w:val="28"/>
        </w:rPr>
        <w:br/>
        <w:t>до 2,9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6. Увеличено количество посадочных мест в предприятиях общественного питания в расчете на 1000 жителей до 43 мест.</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7. Увеличено количество предприятий бытового обслуживания </w:t>
      </w:r>
      <w:r w:rsidRPr="005A22DA">
        <w:rPr>
          <w:sz w:val="28"/>
          <w:szCs w:val="28"/>
        </w:rPr>
        <w:br/>
        <w:t>до 4,5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8. Сохранен удельный вес потребительских споров, урегулированных </w:t>
      </w:r>
      <w:r w:rsidRPr="005A22DA">
        <w:rPr>
          <w:sz w:val="28"/>
          <w:szCs w:val="28"/>
        </w:rPr>
        <w:br/>
        <w:t>в досудебном порядке, на уровне более 90 процента по отношению к базовому показателю 2020 года.</w:t>
      </w:r>
    </w:p>
    <w:p w:rsidR="003C6657" w:rsidRPr="005A22DA" w:rsidRDefault="003C6657" w:rsidP="003C6657">
      <w:pPr>
        <w:widowControl w:val="0"/>
        <w:autoSpaceDE w:val="0"/>
        <w:autoSpaceDN w:val="0"/>
        <w:ind w:firstLine="709"/>
        <w:jc w:val="both"/>
        <w:rPr>
          <w:sz w:val="28"/>
          <w:szCs w:val="28"/>
        </w:rPr>
      </w:pPr>
      <w:r w:rsidRPr="005A22DA">
        <w:rPr>
          <w:sz w:val="28"/>
          <w:szCs w:val="28"/>
        </w:rPr>
        <w:t>9. Сохранен удельный вес устных обращений граждан в общем количестве обращений на уровне более 80 процента по отношению к базовому показателю 2020 года.</w:t>
      </w:r>
    </w:p>
    <w:p w:rsidR="003C6657" w:rsidRDefault="003C6657" w:rsidP="003C6657">
      <w:pPr>
        <w:widowControl w:val="0"/>
        <w:autoSpaceDE w:val="0"/>
        <w:autoSpaceDN w:val="0"/>
        <w:ind w:firstLine="709"/>
        <w:jc w:val="both"/>
        <w:rPr>
          <w:sz w:val="28"/>
          <w:szCs w:val="28"/>
        </w:rPr>
      </w:pPr>
      <w:r w:rsidRPr="005A22DA">
        <w:rPr>
          <w:sz w:val="28"/>
          <w:szCs w:val="28"/>
        </w:rPr>
        <w:t xml:space="preserve">Показатели конечного результата реализации программы по годам реализации, показатели конечного и непосредственного результатов подпрограмм представлены в </w:t>
      </w:r>
      <w:hyperlink r:id="rId10" w:history="1">
        <w:r w:rsidRPr="005A22DA">
          <w:rPr>
            <w:sz w:val="28"/>
            <w:szCs w:val="28"/>
          </w:rPr>
          <w:t>приложении № 1</w:t>
        </w:r>
      </w:hyperlink>
      <w:r w:rsidRPr="005A22DA">
        <w:rPr>
          <w:sz w:val="28"/>
          <w:szCs w:val="28"/>
        </w:rPr>
        <w:t xml:space="preserve"> к программе.</w:t>
      </w:r>
    </w:p>
    <w:p w:rsidR="003C6657" w:rsidRPr="005A22DA" w:rsidRDefault="003C6657" w:rsidP="003C6657">
      <w:pPr>
        <w:widowControl w:val="0"/>
        <w:autoSpaceDE w:val="0"/>
        <w:autoSpaceDN w:val="0"/>
        <w:ind w:firstLine="709"/>
        <w:jc w:val="both"/>
        <w:rPr>
          <w:sz w:val="28"/>
          <w:szCs w:val="28"/>
        </w:rPr>
      </w:pPr>
    </w:p>
    <w:p w:rsidR="003C6657" w:rsidRDefault="003C6657" w:rsidP="003C6657">
      <w:pPr>
        <w:widowControl w:val="0"/>
        <w:numPr>
          <w:ilvl w:val="0"/>
          <w:numId w:val="19"/>
        </w:numPr>
        <w:autoSpaceDE w:val="0"/>
        <w:autoSpaceDN w:val="0"/>
        <w:spacing w:line="276" w:lineRule="auto"/>
        <w:ind w:left="0" w:firstLine="0"/>
        <w:jc w:val="center"/>
        <w:rPr>
          <w:b/>
          <w:sz w:val="28"/>
          <w:szCs w:val="28"/>
        </w:rPr>
      </w:pPr>
      <w:r w:rsidRPr="005A22DA">
        <w:rPr>
          <w:b/>
          <w:sz w:val="28"/>
          <w:szCs w:val="28"/>
        </w:rPr>
        <w:t>Мероприятия программы</w:t>
      </w:r>
    </w:p>
    <w:p w:rsidR="003C6657" w:rsidRPr="005A22DA" w:rsidRDefault="003C6657" w:rsidP="003C6657">
      <w:pPr>
        <w:widowControl w:val="0"/>
        <w:autoSpaceDE w:val="0"/>
        <w:autoSpaceDN w:val="0"/>
        <w:spacing w:line="276" w:lineRule="auto"/>
        <w:ind w:left="709"/>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Мероприятия программы, а также подпрограмм «Развитие торговли», «Развитие общественного питания», «Развитие системы защиты прав потребителей», направленные на достижение цели по обеспечению благоприятных условий для развития потребительского рынка на территории Белгородской области, приведены в Плане мероприятий по реализации программы (приложение № 1 к программе).</w:t>
      </w:r>
    </w:p>
    <w:p w:rsidR="003C6657" w:rsidRPr="005A22DA" w:rsidRDefault="003C6657" w:rsidP="003C6657">
      <w:pPr>
        <w:widowControl w:val="0"/>
        <w:autoSpaceDE w:val="0"/>
        <w:autoSpaceDN w:val="0"/>
        <w:ind w:firstLine="709"/>
        <w:jc w:val="both"/>
        <w:rPr>
          <w:sz w:val="28"/>
          <w:szCs w:val="28"/>
        </w:rPr>
      </w:pPr>
      <w:r w:rsidRPr="005A22DA">
        <w:rPr>
          <w:sz w:val="28"/>
          <w:szCs w:val="28"/>
        </w:rPr>
        <w:t>Перечень мероприятий программы, а также сроки и этапы их реализации подлежат корректировке 1 раз в 3 года в соответствии с достигнутыми результатами в предшествующий период реализации программы.</w:t>
      </w:r>
    </w:p>
    <w:p w:rsidR="003C6657" w:rsidRDefault="003C6657" w:rsidP="003C6657">
      <w:pPr>
        <w:widowControl w:val="0"/>
        <w:numPr>
          <w:ilvl w:val="0"/>
          <w:numId w:val="19"/>
        </w:numPr>
        <w:autoSpaceDE w:val="0"/>
        <w:autoSpaceDN w:val="0"/>
        <w:jc w:val="center"/>
        <w:outlineLvl w:val="1"/>
        <w:rPr>
          <w:b/>
          <w:sz w:val="28"/>
          <w:szCs w:val="28"/>
        </w:rPr>
      </w:pPr>
      <w:r w:rsidRPr="005A22DA">
        <w:rPr>
          <w:b/>
          <w:sz w:val="28"/>
          <w:szCs w:val="28"/>
        </w:rPr>
        <w:lastRenderedPageBreak/>
        <w:t>Обоснование выделения подпрограмм</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Система подпрограмм сформирована таким образом, чтобы достигнуть цели и обеспечить решение задач настоящей программы, и состоит </w:t>
      </w:r>
      <w:r w:rsidRPr="005A22DA">
        <w:rPr>
          <w:sz w:val="28"/>
          <w:szCs w:val="28"/>
        </w:rPr>
        <w:br/>
        <w:t>из 3 подпрограмм:</w:t>
      </w:r>
    </w:p>
    <w:p w:rsidR="003C6657" w:rsidRPr="005A22DA" w:rsidRDefault="003C6657" w:rsidP="003C6657">
      <w:pPr>
        <w:widowControl w:val="0"/>
        <w:autoSpaceDE w:val="0"/>
        <w:autoSpaceDN w:val="0"/>
        <w:ind w:firstLine="709"/>
        <w:jc w:val="both"/>
        <w:rPr>
          <w:sz w:val="28"/>
          <w:szCs w:val="28"/>
        </w:rPr>
      </w:pPr>
      <w:hyperlink r:id="rId11" w:history="1">
        <w:r w:rsidRPr="005A22DA">
          <w:rPr>
            <w:sz w:val="28"/>
            <w:szCs w:val="28"/>
          </w:rPr>
          <w:t>Подпрограмма 1</w:t>
        </w:r>
      </w:hyperlink>
      <w:r w:rsidRPr="005A22DA">
        <w:rPr>
          <w:sz w:val="28"/>
          <w:szCs w:val="28"/>
        </w:rPr>
        <w:t xml:space="preserve"> «Развитие торговли» </w:t>
      </w:r>
      <w:r>
        <w:rPr>
          <w:sz w:val="28"/>
          <w:szCs w:val="28"/>
        </w:rPr>
        <w:t xml:space="preserve">программы </w:t>
      </w:r>
      <w:r w:rsidRPr="005A22DA">
        <w:rPr>
          <w:sz w:val="28"/>
          <w:szCs w:val="28"/>
        </w:rPr>
        <w:t xml:space="preserve">(далее – </w:t>
      </w:r>
      <w:r>
        <w:rPr>
          <w:sz w:val="28"/>
          <w:szCs w:val="28"/>
        </w:rPr>
        <w:br/>
      </w:r>
      <w:r w:rsidRPr="005A22DA">
        <w:rPr>
          <w:sz w:val="28"/>
          <w:szCs w:val="28"/>
        </w:rPr>
        <w:t>подпрограмма 1).</w:t>
      </w:r>
    </w:p>
    <w:p w:rsidR="003C6657" w:rsidRPr="005A22DA" w:rsidRDefault="003C6657" w:rsidP="003C6657">
      <w:pPr>
        <w:widowControl w:val="0"/>
        <w:autoSpaceDE w:val="0"/>
        <w:autoSpaceDN w:val="0"/>
        <w:ind w:firstLine="709"/>
        <w:jc w:val="both"/>
        <w:rPr>
          <w:sz w:val="28"/>
          <w:szCs w:val="28"/>
        </w:rPr>
      </w:pPr>
      <w:r w:rsidRPr="005A22DA">
        <w:rPr>
          <w:sz w:val="28"/>
          <w:szCs w:val="28"/>
        </w:rPr>
        <w:t>Подпрограмма 1 направлена на с</w:t>
      </w:r>
      <w:r w:rsidRPr="005A22DA">
        <w:rPr>
          <w:rFonts w:cs="Calibri"/>
          <w:sz w:val="28"/>
          <w:szCs w:val="28"/>
        </w:rPr>
        <w:t>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r w:rsidRPr="005A22DA">
        <w:rPr>
          <w:sz w:val="28"/>
          <w:szCs w:val="28"/>
        </w:rPr>
        <w:t xml:space="preserve">. </w:t>
      </w:r>
    </w:p>
    <w:p w:rsidR="003C6657" w:rsidRPr="005A22DA" w:rsidRDefault="003C6657" w:rsidP="003C6657">
      <w:pPr>
        <w:widowControl w:val="0"/>
        <w:autoSpaceDE w:val="0"/>
        <w:autoSpaceDN w:val="0"/>
        <w:ind w:firstLine="709"/>
        <w:jc w:val="both"/>
        <w:rPr>
          <w:sz w:val="28"/>
          <w:szCs w:val="28"/>
        </w:rPr>
      </w:pPr>
      <w:r w:rsidRPr="005A22DA">
        <w:rPr>
          <w:sz w:val="28"/>
          <w:szCs w:val="28"/>
        </w:rPr>
        <w:t>В рамках подпрограммы 1 решаются задачи: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2. Повышение доступности товаров для населения.</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xml:space="preserve">4. Повышение качества и безопасности пищевых продуктов </w:t>
      </w:r>
      <w:r w:rsidRPr="005A22DA">
        <w:rPr>
          <w:rFonts w:cs="Calibri"/>
          <w:sz w:val="28"/>
          <w:szCs w:val="28"/>
        </w:rPr>
        <w:br/>
        <w:t>на потребительском рынке.</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xml:space="preserve">6. Обеспечение доступности услуг торговли для инвалидов </w:t>
      </w:r>
      <w:r w:rsidRPr="005A22DA">
        <w:rPr>
          <w:rFonts w:cs="Calibri"/>
          <w:sz w:val="28"/>
          <w:szCs w:val="28"/>
        </w:rPr>
        <w:br/>
        <w:t>и маломобильных групп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Реализация комплекса мероприятий подпрограммы 1 обеспечит:</w:t>
      </w:r>
    </w:p>
    <w:p w:rsidR="003C6657" w:rsidRPr="005A22DA" w:rsidRDefault="003C6657" w:rsidP="003C6657">
      <w:pPr>
        <w:widowControl w:val="0"/>
        <w:autoSpaceDE w:val="0"/>
        <w:autoSpaceDN w:val="0"/>
        <w:ind w:firstLine="709"/>
        <w:jc w:val="both"/>
        <w:rPr>
          <w:sz w:val="28"/>
          <w:szCs w:val="28"/>
        </w:rPr>
      </w:pPr>
      <w:r w:rsidRPr="005A22DA">
        <w:rPr>
          <w:sz w:val="28"/>
          <w:szCs w:val="28"/>
        </w:rPr>
        <w:t>1. Увеличение количества объектов всех форматов торговли до 13,9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2. Увеличение обеспеченности населения площадью торговых объектов до </w:t>
      </w:r>
      <w:smartTag w:uri="urn:schemas-microsoft-com:office:smarttags" w:element="metricconverter">
        <w:smartTagPr>
          <w:attr w:name="ProductID" w:val="814,3 кв. м"/>
        </w:smartTagPr>
        <w:r w:rsidRPr="005A22DA">
          <w:rPr>
            <w:sz w:val="28"/>
            <w:szCs w:val="28"/>
          </w:rPr>
          <w:t>814,3 кв. м</w:t>
        </w:r>
      </w:smartTag>
      <w:r w:rsidRPr="005A22DA">
        <w:rPr>
          <w:sz w:val="28"/>
          <w:szCs w:val="28"/>
        </w:rPr>
        <w:t xml:space="preserve"> на 1000 жителей.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3. Увеличение количества площадок, задействованных для проведения ярмарок, до 250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4. Увеличение количества проведенных ярмарочных мероприятий в год до 4,5 тыс. единиц.</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Подпрограмма 2 «Развитие общественного питания»</w:t>
      </w:r>
      <w:r>
        <w:rPr>
          <w:spacing w:val="2"/>
          <w:sz w:val="28"/>
          <w:szCs w:val="28"/>
        </w:rPr>
        <w:t xml:space="preserve"> программы</w:t>
      </w:r>
      <w:r w:rsidRPr="005A22DA">
        <w:rPr>
          <w:spacing w:val="2"/>
          <w:sz w:val="28"/>
          <w:szCs w:val="28"/>
        </w:rPr>
        <w:t xml:space="preserve"> (далее – подпрограмма 2).</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Подпрограмма 2 направлена на создание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развитие всех форм организации общественного питания. В рамках подпрограммы 2 решаются задачи: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1. Создание условий для развития предприятий общественного питания Белгородской области.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2. Повышение качества и культуры сервиса предприятий общественного питания для населения Белгородской области.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3. Информационно-аналитическое обеспечение в области общественного питания.</w:t>
      </w:r>
    </w:p>
    <w:p w:rsidR="003C6657" w:rsidRPr="005A22DA" w:rsidRDefault="003C6657" w:rsidP="003C6657">
      <w:pPr>
        <w:widowControl w:val="0"/>
        <w:autoSpaceDE w:val="0"/>
        <w:autoSpaceDN w:val="0"/>
        <w:ind w:firstLine="709"/>
        <w:jc w:val="both"/>
        <w:rPr>
          <w:spacing w:val="2"/>
          <w:sz w:val="28"/>
          <w:szCs w:val="28"/>
        </w:rPr>
      </w:pPr>
      <w:hyperlink r:id="rId12" w:history="1">
        <w:r w:rsidRPr="005A22DA">
          <w:rPr>
            <w:sz w:val="28"/>
            <w:szCs w:val="28"/>
          </w:rPr>
          <w:t>Подпрограмма 3</w:t>
        </w:r>
      </w:hyperlink>
      <w:r w:rsidRPr="005A22DA">
        <w:rPr>
          <w:sz w:val="28"/>
          <w:szCs w:val="28"/>
        </w:rPr>
        <w:t xml:space="preserve"> «Развитие системы защиты прав потребителей»</w:t>
      </w:r>
      <w:r w:rsidRPr="005A22DA">
        <w:rPr>
          <w:spacing w:val="2"/>
          <w:sz w:val="28"/>
          <w:szCs w:val="28"/>
        </w:rPr>
        <w:t xml:space="preserve"> </w:t>
      </w:r>
      <w:r>
        <w:rPr>
          <w:spacing w:val="2"/>
          <w:sz w:val="28"/>
          <w:szCs w:val="28"/>
        </w:rPr>
        <w:t xml:space="preserve">программы </w:t>
      </w:r>
      <w:r w:rsidRPr="005A22DA">
        <w:rPr>
          <w:spacing w:val="2"/>
          <w:sz w:val="28"/>
          <w:szCs w:val="28"/>
        </w:rPr>
        <w:t>(далее  – подпрограмма 3).</w:t>
      </w:r>
    </w:p>
    <w:p w:rsidR="003C6657" w:rsidRPr="005A22DA" w:rsidRDefault="003C6657" w:rsidP="003C6657">
      <w:pPr>
        <w:widowControl w:val="0"/>
        <w:autoSpaceDE w:val="0"/>
        <w:autoSpaceDN w:val="0"/>
        <w:ind w:firstLine="709"/>
        <w:jc w:val="both"/>
        <w:rPr>
          <w:spacing w:val="2"/>
          <w:sz w:val="28"/>
          <w:szCs w:val="28"/>
        </w:rPr>
      </w:pPr>
      <w:r w:rsidRPr="005A22DA">
        <w:rPr>
          <w:spacing w:val="-1"/>
          <w:sz w:val="28"/>
          <w:szCs w:val="28"/>
        </w:rPr>
        <w:t xml:space="preserve">Подпрограмма 3 направлена на развитие региональной </w:t>
      </w:r>
      <w:r w:rsidRPr="005A22DA">
        <w:rPr>
          <w:spacing w:val="2"/>
          <w:sz w:val="28"/>
          <w:szCs w:val="28"/>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В рамках подпрограммы 3 решаются задачи:</w:t>
      </w:r>
    </w:p>
    <w:p w:rsidR="003C6657" w:rsidRPr="005A22DA" w:rsidRDefault="003C6657" w:rsidP="003C6657">
      <w:pPr>
        <w:autoSpaceDE w:val="0"/>
        <w:autoSpaceDN w:val="0"/>
        <w:ind w:firstLine="709"/>
        <w:jc w:val="both"/>
        <w:rPr>
          <w:sz w:val="28"/>
          <w:szCs w:val="28"/>
        </w:rPr>
      </w:pPr>
      <w:r w:rsidRPr="005A22DA">
        <w:rPr>
          <w:sz w:val="28"/>
          <w:szCs w:val="28"/>
        </w:rPr>
        <w:t xml:space="preserve">1. Повышение уровня правовой грамотности и формирование </w:t>
      </w:r>
      <w:r w:rsidRPr="005A22DA">
        <w:rPr>
          <w:sz w:val="28"/>
          <w:szCs w:val="28"/>
        </w:rPr>
        <w:br/>
        <w:t>у населения навыков рационального потребительского поведения.</w:t>
      </w:r>
    </w:p>
    <w:p w:rsidR="003C6657" w:rsidRPr="005A22DA" w:rsidRDefault="003C6657" w:rsidP="003C6657">
      <w:pPr>
        <w:autoSpaceDE w:val="0"/>
        <w:autoSpaceDN w:val="0"/>
        <w:ind w:firstLine="709"/>
        <w:jc w:val="both"/>
        <w:rPr>
          <w:sz w:val="28"/>
          <w:szCs w:val="28"/>
        </w:rPr>
      </w:pPr>
      <w:r w:rsidRPr="005A22DA">
        <w:rPr>
          <w:sz w:val="28"/>
          <w:szCs w:val="28"/>
        </w:rPr>
        <w:t>2. Повышение доступности правовой и экспертной помощи для потребителей.</w:t>
      </w:r>
    </w:p>
    <w:p w:rsidR="003C6657" w:rsidRPr="005A22DA" w:rsidRDefault="003C6657" w:rsidP="003C6657">
      <w:pPr>
        <w:autoSpaceDE w:val="0"/>
        <w:autoSpaceDN w:val="0"/>
        <w:ind w:firstLine="709"/>
        <w:jc w:val="both"/>
        <w:rPr>
          <w:sz w:val="28"/>
          <w:szCs w:val="28"/>
        </w:rPr>
      </w:pPr>
      <w:r w:rsidRPr="005A22DA">
        <w:rPr>
          <w:sz w:val="28"/>
          <w:szCs w:val="28"/>
        </w:rPr>
        <w:t>3. Обеспечение защиты прав наиболее социально уязвимых категорий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4. Создание эффективной системы оперативного обмена информацией </w:t>
      </w:r>
      <w:r w:rsidRPr="005A22DA">
        <w:rPr>
          <w:sz w:val="28"/>
          <w:szCs w:val="28"/>
        </w:rPr>
        <w:br/>
        <w:t xml:space="preserve">в системе защиты прав потребителей, включая информирование потребителей </w:t>
      </w:r>
      <w:r w:rsidRPr="005A22DA">
        <w:rPr>
          <w:sz w:val="28"/>
          <w:szCs w:val="28"/>
        </w:rPr>
        <w:br/>
        <w:t>о качестве предлагаемых товаров, работ и услуг.</w:t>
      </w:r>
    </w:p>
    <w:p w:rsidR="003C6657" w:rsidRPr="005A22DA" w:rsidRDefault="003C6657" w:rsidP="003C6657">
      <w:pPr>
        <w:autoSpaceDE w:val="0"/>
        <w:autoSpaceDN w:val="0"/>
        <w:ind w:firstLine="709"/>
        <w:jc w:val="both"/>
        <w:rPr>
          <w:sz w:val="28"/>
          <w:szCs w:val="28"/>
        </w:rPr>
      </w:pPr>
      <w:r w:rsidRPr="005A22DA">
        <w:rPr>
          <w:sz w:val="28"/>
          <w:szCs w:val="28"/>
        </w:rPr>
        <w:t>5. Укрепление взаимодействия органов исполнительной власти Белгородской области, территориальных органов федеральных органов исполнительной власти, органов местного самоуправления и общественных объединений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6. Повышение уровня социальной ответственности 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ind w:firstLine="709"/>
        <w:jc w:val="both"/>
        <w:rPr>
          <w:sz w:val="28"/>
          <w:szCs w:val="28"/>
        </w:rPr>
      </w:pPr>
      <w:r w:rsidRPr="005A22DA">
        <w:rPr>
          <w:sz w:val="28"/>
          <w:szCs w:val="28"/>
        </w:rPr>
        <w:t>7. Создание условий и организация повышения квалификации специалистов, занятых в сфере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Реализация комплекса мероприятий подпрограммы 3 обеспечит:</w:t>
      </w:r>
    </w:p>
    <w:p w:rsidR="003C6657" w:rsidRPr="005A22DA" w:rsidRDefault="003C6657" w:rsidP="003C6657">
      <w:pPr>
        <w:widowControl w:val="0"/>
        <w:autoSpaceDE w:val="0"/>
        <w:autoSpaceDN w:val="0"/>
        <w:ind w:firstLine="709"/>
        <w:jc w:val="both"/>
        <w:rPr>
          <w:sz w:val="28"/>
          <w:szCs w:val="28"/>
        </w:rPr>
      </w:pPr>
      <w:r w:rsidRPr="005A22DA">
        <w:rPr>
          <w:sz w:val="28"/>
          <w:szCs w:val="28"/>
        </w:rPr>
        <w:t>1.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3C6657" w:rsidRDefault="003C6657" w:rsidP="003C6657">
      <w:pPr>
        <w:widowControl w:val="0"/>
        <w:autoSpaceDE w:val="0"/>
        <w:autoSpaceDN w:val="0"/>
        <w:ind w:firstLine="709"/>
        <w:jc w:val="both"/>
        <w:rPr>
          <w:sz w:val="28"/>
          <w:szCs w:val="28"/>
        </w:rPr>
      </w:pPr>
      <w:r w:rsidRPr="005A22DA">
        <w:rPr>
          <w:sz w:val="28"/>
          <w:szCs w:val="28"/>
        </w:rPr>
        <w:t>2.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p>
    <w:p w:rsidR="003C6657" w:rsidRPr="005A22DA" w:rsidRDefault="003C6657" w:rsidP="003C6657">
      <w:pPr>
        <w:widowControl w:val="0"/>
        <w:autoSpaceDE w:val="0"/>
        <w:autoSpaceDN w:val="0"/>
        <w:ind w:firstLine="709"/>
        <w:jc w:val="both"/>
        <w:rPr>
          <w:spacing w:val="2"/>
          <w:sz w:val="28"/>
          <w:szCs w:val="28"/>
        </w:rPr>
      </w:pPr>
    </w:p>
    <w:p w:rsidR="003C6657" w:rsidRDefault="003C6657" w:rsidP="003C6657">
      <w:pPr>
        <w:widowControl w:val="0"/>
        <w:numPr>
          <w:ilvl w:val="0"/>
          <w:numId w:val="19"/>
        </w:numPr>
        <w:autoSpaceDE w:val="0"/>
        <w:autoSpaceDN w:val="0"/>
        <w:jc w:val="center"/>
        <w:outlineLvl w:val="1"/>
        <w:rPr>
          <w:b/>
          <w:sz w:val="28"/>
          <w:szCs w:val="28"/>
        </w:rPr>
      </w:pPr>
      <w:r w:rsidRPr="005A22DA">
        <w:rPr>
          <w:b/>
          <w:sz w:val="28"/>
          <w:szCs w:val="28"/>
        </w:rPr>
        <w:t>Ресурсное обеспечение программы</w:t>
      </w:r>
    </w:p>
    <w:p w:rsidR="003C6657" w:rsidRPr="005A22DA" w:rsidRDefault="003C6657" w:rsidP="003C6657">
      <w:pPr>
        <w:widowControl w:val="0"/>
        <w:autoSpaceDE w:val="0"/>
        <w:autoSpaceDN w:val="0"/>
        <w:ind w:left="720"/>
        <w:outlineLvl w:val="1"/>
        <w:rPr>
          <w:b/>
          <w:sz w:val="28"/>
          <w:szCs w:val="28"/>
        </w:rPr>
      </w:pPr>
    </w:p>
    <w:p w:rsidR="003C6657"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программы в разрезе источников финансирования по годам реализации представлены в таблице 1.</w:t>
      </w: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Default="003C6657" w:rsidP="003C6657">
      <w:pPr>
        <w:widowControl w:val="0"/>
        <w:autoSpaceDE w:val="0"/>
        <w:autoSpaceDN w:val="0"/>
        <w:ind w:firstLine="540"/>
        <w:jc w:val="both"/>
        <w:rPr>
          <w:sz w:val="28"/>
          <w:szCs w:val="28"/>
        </w:rPr>
      </w:pPr>
    </w:p>
    <w:p w:rsidR="003C6657" w:rsidRPr="005A22DA" w:rsidRDefault="003C6657" w:rsidP="003C6657">
      <w:pPr>
        <w:widowControl w:val="0"/>
        <w:autoSpaceDE w:val="0"/>
        <w:autoSpaceDN w:val="0"/>
        <w:ind w:firstLine="540"/>
        <w:jc w:val="both"/>
        <w:rPr>
          <w:sz w:val="28"/>
          <w:szCs w:val="28"/>
        </w:rPr>
      </w:pPr>
    </w:p>
    <w:p w:rsidR="003C6657" w:rsidRPr="005A22DA" w:rsidRDefault="003C6657" w:rsidP="003C6657">
      <w:pPr>
        <w:widowControl w:val="0"/>
        <w:autoSpaceDE w:val="0"/>
        <w:autoSpaceDN w:val="0"/>
        <w:jc w:val="right"/>
        <w:outlineLvl w:val="2"/>
        <w:rPr>
          <w:sz w:val="28"/>
          <w:szCs w:val="28"/>
        </w:rPr>
      </w:pPr>
      <w:r w:rsidRPr="005A22DA">
        <w:rPr>
          <w:sz w:val="28"/>
          <w:szCs w:val="28"/>
        </w:rPr>
        <w:lastRenderedPageBreak/>
        <w:t>Таблица 1</w:t>
      </w: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программы</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jc w:val="right"/>
        <w:rPr>
          <w:sz w:val="28"/>
          <w:szCs w:val="28"/>
        </w:rPr>
      </w:pPr>
      <w:r w:rsidRPr="005A22DA">
        <w:rPr>
          <w:sz w:val="28"/>
          <w:szCs w:val="28"/>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417"/>
        <w:gridCol w:w="1418"/>
        <w:gridCol w:w="1701"/>
        <w:gridCol w:w="1701"/>
        <w:gridCol w:w="1417"/>
        <w:gridCol w:w="1134"/>
      </w:tblGrid>
      <w:tr w:rsidR="003C6657" w:rsidRPr="005A22DA" w:rsidTr="003C6657">
        <w:trPr>
          <w:tblHeader/>
        </w:trPr>
        <w:tc>
          <w:tcPr>
            <w:tcW w:w="913" w:type="dxa"/>
            <w:vMerge w:val="restart"/>
          </w:tcPr>
          <w:p w:rsidR="003C6657" w:rsidRPr="005A22DA" w:rsidRDefault="003C6657" w:rsidP="003C6657">
            <w:pPr>
              <w:widowControl w:val="0"/>
              <w:autoSpaceDE w:val="0"/>
              <w:autoSpaceDN w:val="0"/>
              <w:jc w:val="center"/>
              <w:rPr>
                <w:b/>
                <w:sz w:val="24"/>
                <w:szCs w:val="24"/>
              </w:rPr>
            </w:pPr>
            <w:r w:rsidRPr="005A22DA">
              <w:rPr>
                <w:b/>
                <w:sz w:val="24"/>
                <w:szCs w:val="24"/>
              </w:rPr>
              <w:t>Годы</w:t>
            </w:r>
          </w:p>
        </w:tc>
        <w:tc>
          <w:tcPr>
            <w:tcW w:w="8788" w:type="dxa"/>
            <w:gridSpan w:val="6"/>
          </w:tcPr>
          <w:p w:rsidR="003C6657" w:rsidRPr="005A22DA" w:rsidRDefault="003C6657" w:rsidP="003C6657">
            <w:pPr>
              <w:widowControl w:val="0"/>
              <w:autoSpaceDE w:val="0"/>
              <w:autoSpaceDN w:val="0"/>
              <w:jc w:val="center"/>
              <w:rPr>
                <w:b/>
                <w:sz w:val="24"/>
                <w:szCs w:val="24"/>
              </w:rPr>
            </w:pPr>
            <w:r w:rsidRPr="005A22DA">
              <w:rPr>
                <w:b/>
                <w:sz w:val="24"/>
                <w:szCs w:val="24"/>
              </w:rPr>
              <w:t>Источники финансирования</w:t>
            </w:r>
          </w:p>
        </w:tc>
      </w:tr>
      <w:tr w:rsidR="003C6657" w:rsidRPr="005A22DA" w:rsidTr="003C6657">
        <w:trPr>
          <w:tblHeader/>
        </w:trPr>
        <w:tc>
          <w:tcPr>
            <w:tcW w:w="913" w:type="dxa"/>
            <w:vMerge/>
          </w:tcPr>
          <w:p w:rsidR="003C6657" w:rsidRPr="005A22DA" w:rsidRDefault="003C6657" w:rsidP="003C6657">
            <w:pPr>
              <w:rPr>
                <w:b/>
                <w:sz w:val="24"/>
                <w:szCs w:val="24"/>
                <w:lang w:eastAsia="en-US"/>
              </w:rPr>
            </w:pPr>
          </w:p>
        </w:tc>
        <w:tc>
          <w:tcPr>
            <w:tcW w:w="1417" w:type="dxa"/>
          </w:tcPr>
          <w:p w:rsidR="003C6657" w:rsidRPr="005A22DA" w:rsidRDefault="003C6657" w:rsidP="003C6657">
            <w:pPr>
              <w:widowControl w:val="0"/>
              <w:autoSpaceDE w:val="0"/>
              <w:autoSpaceDN w:val="0"/>
              <w:jc w:val="center"/>
              <w:rPr>
                <w:b/>
                <w:sz w:val="24"/>
                <w:szCs w:val="24"/>
              </w:rPr>
            </w:pPr>
            <w:r w:rsidRPr="005A22DA">
              <w:rPr>
                <w:b/>
                <w:sz w:val="24"/>
                <w:szCs w:val="24"/>
              </w:rPr>
              <w:t>Федераль-ный бюджет</w:t>
            </w:r>
          </w:p>
        </w:tc>
        <w:tc>
          <w:tcPr>
            <w:tcW w:w="1418" w:type="dxa"/>
          </w:tcPr>
          <w:p w:rsidR="003C6657" w:rsidRPr="005A22DA" w:rsidRDefault="003C6657" w:rsidP="003C6657">
            <w:pPr>
              <w:widowControl w:val="0"/>
              <w:autoSpaceDE w:val="0"/>
              <w:autoSpaceDN w:val="0"/>
              <w:jc w:val="center"/>
              <w:rPr>
                <w:b/>
                <w:sz w:val="24"/>
                <w:szCs w:val="24"/>
              </w:rPr>
            </w:pPr>
            <w:r w:rsidRPr="005A22DA">
              <w:rPr>
                <w:b/>
                <w:sz w:val="24"/>
                <w:szCs w:val="24"/>
              </w:rPr>
              <w:t>Областной бюджет</w:t>
            </w:r>
          </w:p>
        </w:tc>
        <w:tc>
          <w:tcPr>
            <w:tcW w:w="1701" w:type="dxa"/>
          </w:tcPr>
          <w:p w:rsidR="003C6657" w:rsidRPr="005A22DA" w:rsidRDefault="003C6657" w:rsidP="003C6657">
            <w:pPr>
              <w:widowControl w:val="0"/>
              <w:autoSpaceDE w:val="0"/>
              <w:autoSpaceDN w:val="0"/>
              <w:jc w:val="center"/>
              <w:rPr>
                <w:b/>
                <w:sz w:val="24"/>
                <w:szCs w:val="24"/>
              </w:rPr>
            </w:pPr>
            <w:r w:rsidRPr="005A22DA">
              <w:rPr>
                <w:b/>
                <w:sz w:val="24"/>
                <w:szCs w:val="24"/>
              </w:rPr>
              <w:t>Консолидиро-ванные бюджеты муниципаль-ных образований</w:t>
            </w:r>
          </w:p>
        </w:tc>
        <w:tc>
          <w:tcPr>
            <w:tcW w:w="1701" w:type="dxa"/>
          </w:tcPr>
          <w:p w:rsidR="003C6657" w:rsidRPr="005A22DA" w:rsidRDefault="003C6657" w:rsidP="003C6657">
            <w:pPr>
              <w:widowControl w:val="0"/>
              <w:autoSpaceDE w:val="0"/>
              <w:autoSpaceDN w:val="0"/>
              <w:jc w:val="center"/>
              <w:rPr>
                <w:b/>
                <w:sz w:val="24"/>
                <w:szCs w:val="24"/>
              </w:rPr>
            </w:pPr>
            <w:r w:rsidRPr="005A22DA">
              <w:rPr>
                <w:b/>
                <w:sz w:val="24"/>
                <w:szCs w:val="24"/>
              </w:rPr>
              <w:t>Территори-альные внебюджет-ные фонды</w:t>
            </w:r>
          </w:p>
        </w:tc>
        <w:tc>
          <w:tcPr>
            <w:tcW w:w="1417" w:type="dxa"/>
          </w:tcPr>
          <w:p w:rsidR="003C6657" w:rsidRPr="005A22DA" w:rsidRDefault="003C6657" w:rsidP="003C6657">
            <w:pPr>
              <w:widowControl w:val="0"/>
              <w:autoSpaceDE w:val="0"/>
              <w:autoSpaceDN w:val="0"/>
              <w:jc w:val="center"/>
              <w:rPr>
                <w:b/>
                <w:sz w:val="24"/>
                <w:szCs w:val="24"/>
              </w:rPr>
            </w:pPr>
            <w:r w:rsidRPr="005A22DA">
              <w:rPr>
                <w:b/>
                <w:sz w:val="24"/>
                <w:szCs w:val="24"/>
              </w:rPr>
              <w:t>Внебюд-жетные источники</w:t>
            </w:r>
          </w:p>
        </w:tc>
        <w:tc>
          <w:tcPr>
            <w:tcW w:w="1134" w:type="dxa"/>
          </w:tcPr>
          <w:p w:rsidR="003C6657" w:rsidRPr="005A22DA" w:rsidRDefault="003C6657" w:rsidP="003C6657">
            <w:pPr>
              <w:widowControl w:val="0"/>
              <w:autoSpaceDE w:val="0"/>
              <w:autoSpaceDN w:val="0"/>
              <w:jc w:val="center"/>
              <w:rPr>
                <w:b/>
                <w:sz w:val="24"/>
                <w:szCs w:val="24"/>
              </w:rPr>
            </w:pPr>
            <w:r w:rsidRPr="005A22DA">
              <w:rPr>
                <w:b/>
                <w:sz w:val="24"/>
                <w:szCs w:val="24"/>
              </w:rPr>
              <w:t>Всего</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2022</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606,4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606,4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2023</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606,2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606,2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2024</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2025</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2026</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606,3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2027</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606,4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606,4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2028</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606,5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606,5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2029</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606,5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606,5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2030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606,7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4"/>
              </w:rPr>
            </w:pPr>
            <w:r w:rsidRPr="005A22DA">
              <w:rPr>
                <w:sz w:val="28"/>
                <w:szCs w:val="28"/>
              </w:rPr>
              <w:t xml:space="preserve">606,7 </w:t>
            </w:r>
          </w:p>
        </w:tc>
      </w:tr>
      <w:tr w:rsidR="003C6657" w:rsidRPr="005A22DA" w:rsidTr="003C6657">
        <w:tblPrEx>
          <w:tblBorders>
            <w:insideH w:val="none" w:sz="0" w:space="0" w:color="auto"/>
          </w:tblBorders>
        </w:tblPrEx>
        <w:tc>
          <w:tcPr>
            <w:tcW w:w="913"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4"/>
              </w:rPr>
            </w:pPr>
            <w:r w:rsidRPr="005A22DA">
              <w:rPr>
                <w:b/>
                <w:sz w:val="24"/>
                <w:szCs w:val="24"/>
              </w:rPr>
              <w:t>Всего</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4"/>
              </w:rPr>
            </w:pPr>
            <w:r w:rsidRPr="005A22DA">
              <w:rPr>
                <w:b/>
                <w:sz w:val="24"/>
                <w:szCs w:val="24"/>
              </w:rPr>
              <w:t>0</w:t>
            </w:r>
          </w:p>
        </w:tc>
        <w:tc>
          <w:tcPr>
            <w:tcW w:w="1418"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4"/>
              </w:rPr>
            </w:pPr>
            <w:r w:rsidRPr="005A22DA">
              <w:rPr>
                <w:b/>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4"/>
              </w:rPr>
            </w:pPr>
            <w:r w:rsidRPr="005A22DA">
              <w:rPr>
                <w:b/>
                <w:sz w:val="24"/>
                <w:szCs w:val="24"/>
              </w:rPr>
              <w:t>0</w:t>
            </w:r>
          </w:p>
        </w:tc>
        <w:tc>
          <w:tcPr>
            <w:tcW w:w="1701"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4"/>
              </w:rPr>
            </w:pPr>
            <w:r w:rsidRPr="005A22DA">
              <w:rPr>
                <w:b/>
                <w:sz w:val="24"/>
                <w:szCs w:val="24"/>
              </w:rPr>
              <w:t>0</w:t>
            </w:r>
          </w:p>
        </w:tc>
        <w:tc>
          <w:tcPr>
            <w:tcW w:w="1417"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8"/>
                <w:szCs w:val="28"/>
              </w:rPr>
            </w:pPr>
            <w:r w:rsidRPr="005A22DA">
              <w:rPr>
                <w:b/>
                <w:sz w:val="28"/>
                <w:szCs w:val="28"/>
              </w:rPr>
              <w:t xml:space="preserve">5457,4 </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8"/>
                <w:szCs w:val="28"/>
              </w:rPr>
            </w:pPr>
            <w:r w:rsidRPr="005A22DA">
              <w:rPr>
                <w:b/>
                <w:sz w:val="28"/>
                <w:szCs w:val="28"/>
              </w:rPr>
              <w:t>5457,4</w:t>
            </w:r>
          </w:p>
        </w:tc>
      </w:tr>
    </w:tbl>
    <w:p w:rsidR="003C6657" w:rsidRPr="005A22DA" w:rsidRDefault="003C6657" w:rsidP="003C6657">
      <w:pPr>
        <w:widowControl w:val="0"/>
        <w:autoSpaceDE w:val="0"/>
        <w:autoSpaceDN w:val="0"/>
        <w:jc w:val="both"/>
        <w:rPr>
          <w:sz w:val="28"/>
          <w:szCs w:val="28"/>
        </w:rPr>
      </w:pPr>
    </w:p>
    <w:p w:rsidR="003C6657" w:rsidRDefault="003C6657" w:rsidP="003C6657">
      <w:pPr>
        <w:widowControl w:val="0"/>
        <w:numPr>
          <w:ilvl w:val="0"/>
          <w:numId w:val="19"/>
        </w:numPr>
        <w:autoSpaceDE w:val="0"/>
        <w:autoSpaceDN w:val="0"/>
        <w:ind w:left="0" w:firstLine="0"/>
        <w:jc w:val="center"/>
        <w:outlineLvl w:val="1"/>
        <w:rPr>
          <w:b/>
          <w:sz w:val="28"/>
          <w:szCs w:val="28"/>
        </w:rPr>
      </w:pPr>
      <w:r w:rsidRPr="005A22DA">
        <w:rPr>
          <w:b/>
          <w:sz w:val="28"/>
          <w:szCs w:val="28"/>
        </w:rPr>
        <w:t xml:space="preserve">Анализ рисков реализации программы </w:t>
      </w:r>
      <w:r w:rsidRPr="005A22DA">
        <w:rPr>
          <w:b/>
          <w:sz w:val="28"/>
          <w:szCs w:val="28"/>
        </w:rPr>
        <w:br/>
        <w:t>и описание мер управления рисками реализации программы</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При реализации программы осуществляются меры, направленные </w:t>
      </w:r>
      <w:r w:rsidRPr="005A22DA">
        <w:rPr>
          <w:sz w:val="28"/>
          <w:szCs w:val="28"/>
        </w:rPr>
        <w:br/>
        <w:t>на снижение последствий рисков и повышение уровня гарантированности достижения предусмотренных в ней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 основе анализа мероприятий, предлагаемых для реализации </w:t>
      </w:r>
      <w:r w:rsidRPr="005A22DA">
        <w:rPr>
          <w:sz w:val="28"/>
          <w:szCs w:val="28"/>
        </w:rPr>
        <w:br/>
        <w:t xml:space="preserve">в рамках программы, выделены макроэкономические риски ее реализации, которые связаны с существующей вероятностью кризисных явлений </w:t>
      </w:r>
      <w:r w:rsidRPr="005A22DA">
        <w:rPr>
          <w:sz w:val="28"/>
          <w:szCs w:val="28"/>
        </w:rPr>
        <w:br/>
        <w:t>в мировой и российской экономиках, снижен</w:t>
      </w:r>
      <w:r>
        <w:rPr>
          <w:sz w:val="28"/>
          <w:szCs w:val="28"/>
        </w:rPr>
        <w:t>и</w:t>
      </w:r>
      <w:r w:rsidRPr="005A22DA">
        <w:rPr>
          <w:sz w:val="28"/>
          <w:szCs w:val="28"/>
        </w:rPr>
        <w:t xml:space="preserve">ем темпов роста экономики </w:t>
      </w:r>
      <w:r w:rsidRPr="005A22DA">
        <w:rPr>
          <w:sz w:val="28"/>
          <w:szCs w:val="28"/>
        </w:rPr>
        <w:br/>
        <w:t xml:space="preserve">и инвестиционной активности, высокой инфляцией и колебаниями мировых </w:t>
      </w:r>
      <w:r w:rsidRPr="005A22DA">
        <w:rPr>
          <w:sz w:val="28"/>
          <w:szCs w:val="28"/>
        </w:rPr>
        <w:br/>
        <w:t xml:space="preserve">и внутренних цен на сырьевые ресурсы, в том числе на энергоносители, железорудное сырье и металлопродукцию, которые могут привести </w:t>
      </w:r>
      <w:r w:rsidRPr="005A22DA">
        <w:rPr>
          <w:sz w:val="28"/>
          <w:szCs w:val="28"/>
        </w:rPr>
        <w:br/>
        <w:t xml:space="preserve">к снижению объемов финансирования программных мероприятий </w:t>
      </w:r>
      <w:r w:rsidRPr="005A22DA">
        <w:rPr>
          <w:sz w:val="28"/>
          <w:szCs w:val="28"/>
        </w:rPr>
        <w:br/>
        <w:t xml:space="preserve">из внебюджетных средств. Возникновение данных рисков может привести </w:t>
      </w:r>
      <w:r w:rsidRPr="005A22DA">
        <w:rPr>
          <w:sz w:val="28"/>
          <w:szCs w:val="28"/>
        </w:rPr>
        <w:br/>
        <w:t>к недофинансированию запланированных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lastRenderedPageBreak/>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недостижению как непосредственных, так и конечных результатов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рамках реализации программы может быть выделен риск недостаточной финансовой мотивации инвесторов, который может привести </w:t>
      </w:r>
      <w:r w:rsidRPr="005A22DA">
        <w:rPr>
          <w:sz w:val="28"/>
          <w:szCs w:val="28"/>
        </w:rPr>
        <w:br/>
        <w:t xml:space="preserve">к недостижению целевых значений по ряду показателей реализации программы вследствие отсутствия внебюджетных источников, предусмотренных </w:t>
      </w:r>
      <w:r w:rsidRPr="005A22DA">
        <w:rPr>
          <w:sz w:val="28"/>
          <w:szCs w:val="28"/>
        </w:rPr>
        <w:br/>
        <w:t>на финансирование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Для сокращения возможных негативных последствий риска предусмотрены меры по организации целенаправленного маркетинга, в том числе усилению информационной, методической и консультационной поддержки потенциальных инвесторов.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Правовые риски связаны с изменением федерального законодательства, длительностью формирования региональной нормативной правовой базы, необходимой для эффективной реализации программы. Это может привести </w:t>
      </w:r>
      <w:r w:rsidRPr="005A22DA">
        <w:rPr>
          <w:sz w:val="28"/>
          <w:szCs w:val="28"/>
        </w:rPr>
        <w:br/>
        <w:t>к существенному увеличению планируемых сроков или изменению условий реализации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Для минимизации воздействия данной группы рисков в рамках реализации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3C6657" w:rsidRPr="005A22DA" w:rsidRDefault="003C6657" w:rsidP="003C6657">
      <w:pPr>
        <w:widowControl w:val="0"/>
        <w:autoSpaceDE w:val="0"/>
        <w:autoSpaceDN w:val="0"/>
        <w:ind w:firstLine="709"/>
        <w:jc w:val="both"/>
        <w:rPr>
          <w:sz w:val="28"/>
          <w:szCs w:val="28"/>
        </w:rPr>
      </w:pPr>
      <w:r w:rsidRPr="005A22DA">
        <w:rPr>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С целью управления информационными рисками в ходе реализации программы будет проводиться работа, направленная:</w:t>
      </w:r>
    </w:p>
    <w:p w:rsidR="003C6657" w:rsidRPr="005A22DA" w:rsidRDefault="003C6657" w:rsidP="003C6657">
      <w:pPr>
        <w:widowControl w:val="0"/>
        <w:autoSpaceDE w:val="0"/>
        <w:autoSpaceDN w:val="0"/>
        <w:ind w:firstLine="709"/>
        <w:jc w:val="both"/>
        <w:rPr>
          <w:sz w:val="28"/>
          <w:szCs w:val="28"/>
        </w:rPr>
      </w:pPr>
      <w:r w:rsidRPr="005A22DA">
        <w:rPr>
          <w:sz w:val="28"/>
          <w:szCs w:val="28"/>
        </w:rPr>
        <w:t>- на использование статистических показателей, обеспечивающих объективность оценки хода и результатов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на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на мониторинг и оценку исполнения целевых показателей (индикаторов) программы, выявление факторов риска, оценку их значимости </w:t>
      </w:r>
      <w:r w:rsidRPr="005A22DA">
        <w:rPr>
          <w:sz w:val="28"/>
          <w:szCs w:val="28"/>
        </w:rPr>
        <w:br/>
        <w:t>(анализ вероятности того, что произойдут события, способные отрицательно повлиять на конечные результаты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w:t>
      </w:r>
      <w:r w:rsidRPr="005A22DA">
        <w:rPr>
          <w:sz w:val="28"/>
          <w:szCs w:val="28"/>
        </w:rPr>
        <w:lastRenderedPageBreak/>
        <w:t>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Основными условиями минимизации административных рисков являются:</w:t>
      </w:r>
    </w:p>
    <w:p w:rsidR="003C6657" w:rsidRPr="005A22DA" w:rsidRDefault="003C6657" w:rsidP="003C6657">
      <w:pPr>
        <w:widowControl w:val="0"/>
        <w:autoSpaceDE w:val="0"/>
        <w:autoSpaceDN w:val="0"/>
        <w:ind w:firstLine="709"/>
        <w:jc w:val="both"/>
        <w:rPr>
          <w:sz w:val="28"/>
          <w:szCs w:val="28"/>
        </w:rPr>
      </w:pPr>
      <w:r w:rsidRPr="005A22DA">
        <w:rPr>
          <w:sz w:val="28"/>
          <w:szCs w:val="28"/>
        </w:rPr>
        <w:t>- формирование эффективной системы управления реализацией программы и ее подпрограмм;</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регулярная публикация в средствах массовой информации отчетов </w:t>
      </w:r>
      <w:r w:rsidRPr="005A22DA">
        <w:rPr>
          <w:sz w:val="28"/>
          <w:szCs w:val="28"/>
        </w:rPr>
        <w:br/>
        <w:t>о ходе реализации программы и подпрограмм;</w:t>
      </w:r>
    </w:p>
    <w:p w:rsidR="003C6657" w:rsidRPr="005A22DA" w:rsidRDefault="003C6657" w:rsidP="003C6657">
      <w:pPr>
        <w:widowControl w:val="0"/>
        <w:autoSpaceDE w:val="0"/>
        <w:autoSpaceDN w:val="0"/>
        <w:ind w:firstLine="709"/>
        <w:jc w:val="both"/>
        <w:rPr>
          <w:sz w:val="28"/>
          <w:szCs w:val="28"/>
        </w:rPr>
      </w:pPr>
      <w:r w:rsidRPr="005A22DA">
        <w:rPr>
          <w:sz w:val="28"/>
          <w:szCs w:val="28"/>
        </w:rPr>
        <w:t>- повышение эффективности взаимодействия участников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создание системы мониторинга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своевременная корректировка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Кадровые риски обусловлены определенным дефицитом высококвалифицированных кадров, что снижает эффективность работы </w:t>
      </w:r>
      <w:r w:rsidRPr="005A22DA">
        <w:rPr>
          <w:sz w:val="28"/>
          <w:szCs w:val="28"/>
        </w:rPr>
        <w:br/>
        <w:t>и качество предоставляемых услуг.</w:t>
      </w:r>
    </w:p>
    <w:p w:rsidR="003C6657" w:rsidRPr="005A22DA" w:rsidRDefault="003C6657" w:rsidP="003C6657">
      <w:pPr>
        <w:widowControl w:val="0"/>
        <w:autoSpaceDE w:val="0"/>
        <w:autoSpaceDN w:val="0"/>
        <w:ind w:firstLine="709"/>
        <w:jc w:val="both"/>
        <w:rPr>
          <w:sz w:val="28"/>
          <w:szCs w:val="28"/>
        </w:rPr>
      </w:pPr>
      <w:r w:rsidRPr="005A22DA">
        <w:rPr>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Управление рисками будет осуществляться в соответствии </w:t>
      </w:r>
      <w:r w:rsidRPr="005A22DA">
        <w:rPr>
          <w:sz w:val="28"/>
          <w:szCs w:val="28"/>
        </w:rPr>
        <w:br/>
        <w:t>с федеральным и областным законодательством.</w:t>
      </w:r>
    </w:p>
    <w:p w:rsidR="003C6657" w:rsidRPr="005A22DA" w:rsidRDefault="003C6657" w:rsidP="003C6657">
      <w:pPr>
        <w:widowControl w:val="0"/>
        <w:autoSpaceDE w:val="0"/>
        <w:autoSpaceDN w:val="0"/>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Default="003C6657" w:rsidP="003C6657">
      <w:pPr>
        <w:widowControl w:val="0"/>
        <w:autoSpaceDE w:val="0"/>
        <w:autoSpaceDN w:val="0"/>
        <w:outlineLvl w:val="0"/>
        <w:rPr>
          <w:b/>
          <w:sz w:val="28"/>
          <w:szCs w:val="28"/>
        </w:rPr>
      </w:pPr>
    </w:p>
    <w:p w:rsidR="003C6657" w:rsidRDefault="003C6657" w:rsidP="003C6657">
      <w:pPr>
        <w:widowControl w:val="0"/>
        <w:autoSpaceDE w:val="0"/>
        <w:autoSpaceDN w:val="0"/>
        <w:jc w:val="center"/>
        <w:outlineLvl w:val="0"/>
        <w:rPr>
          <w:b/>
          <w:sz w:val="28"/>
          <w:szCs w:val="28"/>
        </w:rPr>
      </w:pPr>
      <w:r>
        <w:rPr>
          <w:b/>
          <w:sz w:val="28"/>
          <w:szCs w:val="28"/>
        </w:rPr>
        <w:lastRenderedPageBreak/>
        <w:t>П</w:t>
      </w:r>
      <w:r w:rsidRPr="005A22DA">
        <w:rPr>
          <w:b/>
          <w:sz w:val="28"/>
          <w:szCs w:val="28"/>
        </w:rPr>
        <w:t>одпрограмм</w:t>
      </w:r>
      <w:r>
        <w:rPr>
          <w:b/>
          <w:sz w:val="28"/>
          <w:szCs w:val="28"/>
        </w:rPr>
        <w:t>а</w:t>
      </w:r>
      <w:r w:rsidRPr="005A22DA">
        <w:rPr>
          <w:b/>
          <w:sz w:val="28"/>
          <w:szCs w:val="28"/>
        </w:rPr>
        <w:t xml:space="preserve"> 1 «Развитие торговли»</w:t>
      </w: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1 «Развитие торговли»</w:t>
      </w:r>
    </w:p>
    <w:p w:rsidR="003C6657" w:rsidRPr="005A22DA" w:rsidRDefault="003C6657" w:rsidP="003C6657">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rPr>
          <w:trHeight w:val="565"/>
        </w:trPr>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 xml:space="preserve">Наименование подпрограммы 1: «Развитие торговли» </w:t>
            </w:r>
            <w:r>
              <w:rPr>
                <w:b/>
                <w:sz w:val="28"/>
                <w:szCs w:val="28"/>
              </w:rPr>
              <w:t>(далее – подпрограмма 1)</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1</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Соисполнитель, ответственный за реализацию подпрограммы 1</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2</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Участники подпрограммы 1</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 Министерство социальной защиты населения и труда Белгородской области, администрации муниципальных районов и городских округов Белгородской области</w:t>
            </w:r>
            <w:r w:rsidRPr="005A22DA">
              <w:rPr>
                <w:rFonts w:cs="Calibri"/>
                <w:sz w:val="28"/>
                <w:szCs w:val="28"/>
              </w:rPr>
              <w:t xml:space="preserve"> (по согласованию)</w:t>
            </w:r>
          </w:p>
        </w:tc>
      </w:tr>
      <w:tr w:rsidR="003C6657" w:rsidRPr="005A22DA" w:rsidTr="003C6657">
        <w:trPr>
          <w:trHeight w:val="1188"/>
        </w:trPr>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3</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Цель (цели) подпрограммы 1</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Создание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p>
        </w:tc>
      </w:tr>
      <w:tr w:rsidR="003C6657" w:rsidRPr="005A22DA" w:rsidTr="003C6657">
        <w:trPr>
          <w:trHeight w:val="3219"/>
        </w:trPr>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Задачи подпрограммы 1</w:t>
            </w:r>
          </w:p>
        </w:tc>
        <w:tc>
          <w:tcPr>
            <w:tcW w:w="6945" w:type="dxa"/>
          </w:tcPr>
          <w:p w:rsidR="003C6657" w:rsidRPr="005A22DA" w:rsidRDefault="003C6657" w:rsidP="003C6657">
            <w:pPr>
              <w:widowControl w:val="0"/>
              <w:autoSpaceDE w:val="0"/>
              <w:autoSpaceDN w:val="0"/>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autoSpaceDE w:val="0"/>
              <w:autoSpaceDN w:val="0"/>
              <w:adjustRightInd w:val="0"/>
              <w:jc w:val="both"/>
              <w:rPr>
                <w:color w:val="0070C0"/>
                <w:sz w:val="28"/>
                <w:szCs w:val="28"/>
                <w:lang w:eastAsia="en-US"/>
              </w:rPr>
            </w:pPr>
            <w:r w:rsidRPr="005A22DA">
              <w:rPr>
                <w:sz w:val="28"/>
                <w:szCs w:val="28"/>
                <w:lang w:eastAsia="en-US"/>
              </w:rPr>
              <w:t>2.</w:t>
            </w:r>
            <w:r w:rsidRPr="005A22DA">
              <w:rPr>
                <w:color w:val="0070C0"/>
                <w:sz w:val="28"/>
                <w:szCs w:val="28"/>
                <w:lang w:eastAsia="en-US"/>
              </w:rPr>
              <w:t xml:space="preserve"> </w:t>
            </w:r>
            <w:r w:rsidRPr="005A22DA">
              <w:rPr>
                <w:sz w:val="28"/>
                <w:szCs w:val="28"/>
                <w:lang w:eastAsia="en-US"/>
              </w:rPr>
              <w:t>Повышение доступности товаров для населения.</w:t>
            </w:r>
          </w:p>
          <w:p w:rsidR="003C6657" w:rsidRPr="005A22DA" w:rsidRDefault="003C6657" w:rsidP="003C6657">
            <w:pPr>
              <w:widowControl w:val="0"/>
              <w:autoSpaceDE w:val="0"/>
              <w:autoSpaceDN w:val="0"/>
              <w:jc w:val="both"/>
              <w:rPr>
                <w:sz w:val="28"/>
                <w:szCs w:val="28"/>
              </w:rPr>
            </w:pPr>
            <w:r w:rsidRPr="005A22DA">
              <w:rPr>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jc w:val="both"/>
              <w:rPr>
                <w:sz w:val="28"/>
                <w:szCs w:val="28"/>
              </w:rPr>
            </w:pPr>
            <w:r w:rsidRPr="005A22DA">
              <w:rPr>
                <w:sz w:val="28"/>
                <w:szCs w:val="28"/>
              </w:rPr>
              <w:t>4. Повышение качества и безопасности пищевых продуктов на потребительском рынке.</w:t>
            </w:r>
          </w:p>
          <w:p w:rsidR="003C6657" w:rsidRPr="005A22DA" w:rsidRDefault="003C6657" w:rsidP="003C6657">
            <w:pPr>
              <w:widowControl w:val="0"/>
              <w:autoSpaceDE w:val="0"/>
              <w:autoSpaceDN w:val="0"/>
              <w:jc w:val="both"/>
              <w:rPr>
                <w:sz w:val="28"/>
                <w:szCs w:val="28"/>
              </w:rPr>
            </w:pPr>
            <w:r w:rsidRPr="005A22DA">
              <w:rPr>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jc w:val="both"/>
              <w:rPr>
                <w:sz w:val="28"/>
                <w:szCs w:val="28"/>
              </w:rPr>
            </w:pPr>
            <w:r w:rsidRPr="005A22DA">
              <w:rPr>
                <w:sz w:val="28"/>
                <w:szCs w:val="28"/>
              </w:rPr>
              <w:t>6. Обеспечение доступности услуг торговли для инвалидов и маломобильных групп населения</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5</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Сроки и этапы реализации подпрограммы 1</w:t>
            </w:r>
          </w:p>
        </w:tc>
        <w:tc>
          <w:tcPr>
            <w:tcW w:w="6945" w:type="dxa"/>
          </w:tcPr>
          <w:p w:rsidR="003C6657" w:rsidRPr="005A22DA" w:rsidRDefault="003C6657" w:rsidP="003C6657">
            <w:pPr>
              <w:jc w:val="both"/>
              <w:rPr>
                <w:bCs/>
                <w:sz w:val="28"/>
                <w:szCs w:val="28"/>
                <w:lang w:eastAsia="en-US"/>
              </w:rPr>
            </w:pPr>
            <w:r w:rsidRPr="005A22DA">
              <w:rPr>
                <w:bCs/>
                <w:sz w:val="28"/>
                <w:szCs w:val="28"/>
                <w:lang w:eastAsia="en-US"/>
              </w:rPr>
              <w:t xml:space="preserve">Реализация </w:t>
            </w:r>
            <w:r w:rsidRPr="005A22DA">
              <w:rPr>
                <w:sz w:val="28"/>
                <w:szCs w:val="28"/>
                <w:lang w:eastAsia="en-US"/>
              </w:rPr>
              <w:t>подпрограммы 1</w:t>
            </w:r>
            <w:r w:rsidRPr="005A22DA">
              <w:rPr>
                <w:bCs/>
                <w:sz w:val="28"/>
                <w:szCs w:val="28"/>
                <w:lang w:eastAsia="en-US"/>
              </w:rPr>
              <w:t xml:space="preserve"> осуществляется в период 2022 – 2030 годы</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6</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 xml:space="preserve">Объемы бюджетных ассигнований подпрограммы 1 за счет внебюджетных средств </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Объем финансирования подпрограммы 1</w:t>
            </w:r>
            <w:r w:rsidRPr="005A22DA">
              <w:rPr>
                <w:sz w:val="28"/>
                <w:szCs w:val="28"/>
              </w:rPr>
              <w:br/>
              <w:t>в 2022 – 2030 годах за счет внебюджетных средств составит 5,4 млрд рублей</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8"/>
                <w:szCs w:val="28"/>
              </w:rPr>
            </w:pPr>
            <w:r w:rsidRPr="005A22DA">
              <w:rPr>
                <w:sz w:val="28"/>
                <w:szCs w:val="28"/>
              </w:rPr>
              <w:lastRenderedPageBreak/>
              <w:t>7</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Конечные результаты реализации подпрограммы 1</w:t>
            </w:r>
          </w:p>
        </w:tc>
        <w:tc>
          <w:tcPr>
            <w:tcW w:w="6945" w:type="dxa"/>
            <w:tcBorders>
              <w:top w:val="single" w:sz="4" w:space="0" w:color="auto"/>
              <w:bottom w:val="single" w:sz="4" w:space="0" w:color="auto"/>
            </w:tcBorders>
            <w:vAlign w:val="bottom"/>
          </w:tcPr>
          <w:p w:rsidR="003C6657" w:rsidRPr="005A22DA" w:rsidRDefault="003C6657" w:rsidP="003C6657">
            <w:pPr>
              <w:widowControl w:val="0"/>
              <w:autoSpaceDE w:val="0"/>
              <w:autoSpaceDN w:val="0"/>
              <w:jc w:val="both"/>
              <w:rPr>
                <w:sz w:val="28"/>
                <w:szCs w:val="28"/>
              </w:rPr>
            </w:pPr>
            <w:r w:rsidRPr="005A22DA">
              <w:rPr>
                <w:sz w:val="28"/>
                <w:szCs w:val="28"/>
              </w:rPr>
              <w:t>1. Увеличение количества объектов всех форматов торговли до 13,9 тыс. единиц.</w:t>
            </w:r>
          </w:p>
          <w:p w:rsidR="003C6657" w:rsidRPr="005A22DA" w:rsidRDefault="003C6657" w:rsidP="003C6657">
            <w:pPr>
              <w:widowControl w:val="0"/>
              <w:autoSpaceDE w:val="0"/>
              <w:autoSpaceDN w:val="0"/>
              <w:jc w:val="both"/>
              <w:rPr>
                <w:sz w:val="28"/>
                <w:szCs w:val="28"/>
              </w:rPr>
            </w:pPr>
            <w:r w:rsidRPr="005A22DA">
              <w:rPr>
                <w:sz w:val="28"/>
                <w:szCs w:val="28"/>
              </w:rPr>
              <w:t xml:space="preserve">2. Увеличение обеспеченности населения площадью торговых объектов до </w:t>
            </w:r>
            <w:smartTag w:uri="urn:schemas-microsoft-com:office:smarttags" w:element="metricconverter">
              <w:smartTagPr>
                <w:attr w:name="ProductID" w:val="814,3 кв. м"/>
              </w:smartTagPr>
              <w:r w:rsidRPr="005A22DA">
                <w:rPr>
                  <w:sz w:val="28"/>
                  <w:szCs w:val="28"/>
                </w:rPr>
                <w:t>814,3 кв. м</w:t>
              </w:r>
            </w:smartTag>
            <w:r w:rsidRPr="005A22DA">
              <w:rPr>
                <w:sz w:val="28"/>
                <w:szCs w:val="28"/>
              </w:rPr>
              <w:t xml:space="preserve"> на 1000 жителей.</w:t>
            </w:r>
          </w:p>
          <w:p w:rsidR="003C6657" w:rsidRPr="005A22DA" w:rsidRDefault="003C6657" w:rsidP="003C6657">
            <w:pPr>
              <w:widowControl w:val="0"/>
              <w:autoSpaceDE w:val="0"/>
              <w:autoSpaceDN w:val="0"/>
              <w:jc w:val="both"/>
              <w:rPr>
                <w:sz w:val="28"/>
                <w:szCs w:val="28"/>
              </w:rPr>
            </w:pPr>
            <w:r w:rsidRPr="005A22DA">
              <w:rPr>
                <w:sz w:val="28"/>
                <w:szCs w:val="28"/>
              </w:rPr>
              <w:t>3. Увеличение количества площадок, задействованных для проведения ярмарок, до 250  единиц.</w:t>
            </w:r>
          </w:p>
          <w:p w:rsidR="003C6657" w:rsidRPr="005A22DA" w:rsidRDefault="003C6657" w:rsidP="003C6657">
            <w:pPr>
              <w:widowControl w:val="0"/>
              <w:autoSpaceDE w:val="0"/>
              <w:autoSpaceDN w:val="0"/>
              <w:jc w:val="both"/>
              <w:rPr>
                <w:sz w:val="28"/>
                <w:szCs w:val="28"/>
              </w:rPr>
            </w:pPr>
            <w:r w:rsidRPr="005A22DA">
              <w:rPr>
                <w:sz w:val="28"/>
                <w:szCs w:val="28"/>
              </w:rPr>
              <w:t>4. Увеличение количества проведенных ярмарочных мероприятий в год до 4,5 тыс. единиц</w:t>
            </w:r>
          </w:p>
        </w:tc>
      </w:tr>
    </w:tbl>
    <w:p w:rsidR="003C6657" w:rsidRPr="005A22DA" w:rsidRDefault="003C6657" w:rsidP="003C6657">
      <w:pPr>
        <w:widowControl w:val="0"/>
        <w:autoSpaceDE w:val="0"/>
        <w:autoSpaceDN w:val="0"/>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1. Характеристика сферы реализации подпрограммы 1, описание</w:t>
      </w:r>
    </w:p>
    <w:p w:rsidR="003C6657" w:rsidRDefault="003C6657" w:rsidP="003C6657">
      <w:pPr>
        <w:widowControl w:val="0"/>
        <w:autoSpaceDE w:val="0"/>
        <w:autoSpaceDN w:val="0"/>
        <w:jc w:val="center"/>
        <w:rPr>
          <w:b/>
          <w:sz w:val="28"/>
          <w:szCs w:val="28"/>
        </w:rPr>
      </w:pPr>
      <w:r w:rsidRPr="005A22DA">
        <w:rPr>
          <w:b/>
          <w:sz w:val="28"/>
          <w:szCs w:val="28"/>
        </w:rPr>
        <w:t>основных проблем в указанной сфере и прогноз ее развития</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Отрасль торговли играет важную роль в динамичном развитии экономики как страны в целом, так и Белгородской области в частности. Торговля – это отрасль с высоким уровнем занятости населения, что немаловажно </w:t>
      </w:r>
      <w:r w:rsidRPr="005A22DA">
        <w:rPr>
          <w:sz w:val="28"/>
          <w:szCs w:val="28"/>
        </w:rPr>
        <w:br/>
        <w:t>в сложившихся внешнеэкономических и политических условиях.</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Торговля является важнейшим индикатором социально-экономического развития  Белгородской области,  в котором отражается динамика потребления и платежеспособного спроса населения, эффективность государственной политики в области занятости, поддержки отечественных товаропроизводителей и малого бизнеса.</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Торговля относится к инфраструктурным видам экономической деятельности, которые присутствуют во всех экономиках вне зависимости </w:t>
      </w:r>
      <w:r w:rsidRPr="005A22DA">
        <w:rPr>
          <w:color w:val="000000"/>
          <w:sz w:val="28"/>
          <w:szCs w:val="28"/>
          <w:lang w:eastAsia="en-US"/>
        </w:rPr>
        <w:br/>
        <w:t xml:space="preserve">от специализации. Социально-экономическая роль торговли проявляется </w:t>
      </w:r>
      <w:r w:rsidRPr="005A22DA">
        <w:rPr>
          <w:color w:val="000000"/>
          <w:sz w:val="28"/>
          <w:szCs w:val="28"/>
          <w:lang w:eastAsia="en-US"/>
        </w:rPr>
        <w:br/>
        <w:t xml:space="preserve">в воздействии как на сектор производства (способствуя развитию производства востребованной на рынке продукции), так и на сектор потребления (удовлетворяя потребности и способствуя повышению уровня жизни населения). Доля торговли в валовом  региональном продукте Белгородской области составила более 14 процента. </w:t>
      </w:r>
    </w:p>
    <w:p w:rsidR="003C6657" w:rsidRPr="005A22DA" w:rsidRDefault="003C6657" w:rsidP="003C6657">
      <w:pPr>
        <w:widowControl w:val="0"/>
        <w:autoSpaceDE w:val="0"/>
        <w:autoSpaceDN w:val="0"/>
        <w:ind w:firstLine="709"/>
        <w:jc w:val="both"/>
        <w:rPr>
          <w:sz w:val="28"/>
          <w:szCs w:val="28"/>
        </w:rPr>
      </w:pPr>
      <w:r w:rsidRPr="005A22DA">
        <w:rPr>
          <w:sz w:val="28"/>
          <w:szCs w:val="28"/>
        </w:rPr>
        <w:t>Основным показателем, характеризующим отрасль розничной торговли,</w:t>
      </w:r>
      <w:r w:rsidRPr="005A22DA">
        <w:rPr>
          <w:sz w:val="28"/>
          <w:szCs w:val="28"/>
        </w:rPr>
        <w:br/>
        <w:t xml:space="preserve">является оборот розничной торговли. По итогам 2020 года объемы оборота розничной торговли достигли показателя в 366,33 млрд рублей, что </w:t>
      </w:r>
      <w:r w:rsidRPr="005A22DA">
        <w:rPr>
          <w:sz w:val="28"/>
          <w:szCs w:val="28"/>
        </w:rPr>
        <w:br/>
        <w:t xml:space="preserve">в товарной массе составляет 99,3 процента к уровню 2019 года.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 указанному показателю Белгородская область занимает среди Центрального федерального округа 4 место (лидеры – город Москва, Московская и Воронежская области). С 2015 года оборот розничной торговли </w:t>
      </w:r>
      <w:r w:rsidRPr="005A22DA">
        <w:rPr>
          <w:sz w:val="28"/>
          <w:szCs w:val="28"/>
        </w:rPr>
        <w:br/>
        <w:t>в действующих ценах вырос на 90,5 млрд рублей (33 процента).</w:t>
      </w:r>
    </w:p>
    <w:p w:rsidR="003C6657" w:rsidRPr="005A22DA" w:rsidRDefault="003C6657" w:rsidP="003C6657">
      <w:pPr>
        <w:widowControl w:val="0"/>
        <w:autoSpaceDE w:val="0"/>
        <w:autoSpaceDN w:val="0"/>
        <w:ind w:firstLine="709"/>
        <w:jc w:val="both"/>
        <w:rPr>
          <w:rFonts w:eastAsia="Arial Unicode MS"/>
          <w:sz w:val="28"/>
          <w:szCs w:val="28"/>
        </w:rPr>
      </w:pPr>
      <w:r w:rsidRPr="005A22DA">
        <w:rPr>
          <w:rFonts w:eastAsia="Arial Unicode MS"/>
          <w:sz w:val="28"/>
          <w:szCs w:val="28"/>
        </w:rPr>
        <w:t xml:space="preserve">В 2020 году оборот розничной торговли на 91,4 процента сформирован торгующими организациями и индивидуальными предпринимателями, осуществляющими деятельность в стационарной торговой сети (вне рынка), доля реализации товаров на розничных рынках и ярмарках составила </w:t>
      </w:r>
      <w:r w:rsidRPr="005A22DA">
        <w:rPr>
          <w:rFonts w:eastAsia="Arial Unicode MS"/>
          <w:sz w:val="28"/>
          <w:szCs w:val="28"/>
        </w:rPr>
        <w:br/>
        <w:t>8,6 процента  (в 2019 году – соответственно 90,5 процента и 9,5 процента).</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Структура оборота розничной торговли в 2020 году незначительно изменилась относительно предыдущего года. В структуре оборота розничной </w:t>
      </w:r>
      <w:r w:rsidRPr="005A22DA">
        <w:rPr>
          <w:rFonts w:eastAsia="Arial Unicode MS"/>
          <w:color w:val="000000"/>
          <w:sz w:val="28"/>
          <w:szCs w:val="28"/>
        </w:rPr>
        <w:lastRenderedPageBreak/>
        <w:t xml:space="preserve">торговли удельный вес пищевых продуктов, включая напитки и табачные изделия, в 2020 году составил 41,6 процента, непродовольственных товаров –         58,4 процента (в 2019 году – соответственно 39 процентов и 61 процент). </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Фактором, оказывающим значительное влияние на динамику оборота розничной торговли, является инфляция и реальные располагаемые доходы населения. Стоимость условного (минимального) набора продуктов питания </w:t>
      </w:r>
      <w:r w:rsidRPr="005A22DA">
        <w:rPr>
          <w:rFonts w:eastAsia="Arial Unicode MS"/>
          <w:color w:val="000000"/>
          <w:sz w:val="28"/>
          <w:szCs w:val="28"/>
        </w:rPr>
        <w:br/>
        <w:t xml:space="preserve">в среднем по Белгородской области в 2020 году составила 3726,39 рублей </w:t>
      </w:r>
      <w:r w:rsidRPr="005A22DA">
        <w:rPr>
          <w:rFonts w:eastAsia="Arial Unicode MS"/>
          <w:color w:val="000000"/>
          <w:sz w:val="28"/>
          <w:szCs w:val="28"/>
        </w:rPr>
        <w:br/>
        <w:t>в расчете на месяц, по городу Белгороду – 3807,54 рублей. В 2020 году реальные денежные доходы населения Белгородской области</w:t>
      </w:r>
      <w:r w:rsidRPr="005A22DA">
        <w:rPr>
          <w:rFonts w:ascii="Calibri" w:hAnsi="Calibri" w:cs="Calibri"/>
          <w:sz w:val="22"/>
        </w:rPr>
        <w:t xml:space="preserve"> </w:t>
      </w:r>
      <w:r w:rsidRPr="005A22DA">
        <w:rPr>
          <w:rFonts w:eastAsia="Arial Unicode MS"/>
          <w:color w:val="000000"/>
          <w:sz w:val="28"/>
          <w:szCs w:val="28"/>
        </w:rPr>
        <w:t xml:space="preserve">по сравнению </w:t>
      </w:r>
      <w:r w:rsidRPr="005A22DA">
        <w:rPr>
          <w:rFonts w:eastAsia="Arial Unicode MS"/>
          <w:color w:val="000000"/>
          <w:sz w:val="28"/>
          <w:szCs w:val="28"/>
        </w:rPr>
        <w:br/>
        <w:t>с 2019 годом увеличились на 4,6 процента.</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Среднемесячная номинальная заработная плата работников сферы торговли в 2020 году составила 31 628,5 рублей, или 85,8 процента от уровня среднемесячной начисленной заработной платы работников в целом </w:t>
      </w:r>
      <w:r w:rsidRPr="005A22DA">
        <w:rPr>
          <w:rFonts w:eastAsia="Arial Unicode MS"/>
          <w:color w:val="000000"/>
          <w:sz w:val="28"/>
          <w:szCs w:val="28"/>
        </w:rPr>
        <w:br/>
        <w:t>по области.</w:t>
      </w:r>
    </w:p>
    <w:p w:rsidR="003C6657" w:rsidRPr="005A22DA" w:rsidRDefault="003C6657" w:rsidP="003C6657">
      <w:pPr>
        <w:widowControl w:val="0"/>
        <w:autoSpaceDE w:val="0"/>
        <w:autoSpaceDN w:val="0"/>
        <w:ind w:firstLine="709"/>
        <w:jc w:val="both"/>
        <w:rPr>
          <w:sz w:val="28"/>
          <w:szCs w:val="28"/>
        </w:rPr>
      </w:pPr>
      <w:r w:rsidRPr="005A22DA">
        <w:rPr>
          <w:rFonts w:eastAsia="Arial Unicode MS"/>
          <w:color w:val="000000"/>
          <w:sz w:val="28"/>
          <w:szCs w:val="28"/>
        </w:rPr>
        <w:t>Среднесписочная численность работников организаций в сфере розничной торговли выросла с 47,5 тыс. человек в 2015 году до 49,5 тыс.</w:t>
      </w:r>
      <w:r w:rsidRPr="005A22DA">
        <w:rPr>
          <w:rFonts w:eastAsia="Arial Unicode MS"/>
          <w:color w:val="000000"/>
          <w:sz w:val="28"/>
          <w:szCs w:val="28"/>
        </w:rPr>
        <w:br/>
        <w:t>человек в 2020 году.</w:t>
      </w:r>
      <w:r w:rsidRPr="005A22DA">
        <w:rPr>
          <w:sz w:val="28"/>
          <w:szCs w:val="28"/>
        </w:rPr>
        <w:t xml:space="preserve"> </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При расчете с поставщиками товаров предприниматели используют как безналичный, так и наличный расчеты. Безналичный расчет используется при расчете с поставщиками по предоплате (59,2 процента), по факту реализации товара (49 процент</w:t>
      </w:r>
      <w:r>
        <w:rPr>
          <w:rFonts w:eastAsia="Arial Unicode MS"/>
          <w:color w:val="000000"/>
          <w:sz w:val="28"/>
          <w:szCs w:val="28"/>
        </w:rPr>
        <w:t>ов</w:t>
      </w:r>
      <w:r w:rsidRPr="005A22DA">
        <w:rPr>
          <w:rFonts w:eastAsia="Arial Unicode MS"/>
          <w:color w:val="000000"/>
          <w:sz w:val="28"/>
          <w:szCs w:val="28"/>
        </w:rPr>
        <w:t xml:space="preserve">), при получении товара (59,2 процента), наличный расчет – при получении товаров (16,3 процента), по факту реализации товара </w:t>
      </w:r>
      <w:r w:rsidRPr="005A22DA">
        <w:rPr>
          <w:rFonts w:eastAsia="Arial Unicode MS"/>
          <w:color w:val="000000"/>
          <w:sz w:val="28"/>
          <w:szCs w:val="28"/>
        </w:rPr>
        <w:br/>
        <w:t>(14,3 процента), по предоплате (2 процента).</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К факторам, ограничивающим развитие деятельности организаций розничной торговли, их руководители в первую очередь относят: высокую конкуренцию со стороны других организаций розничной торговли </w:t>
      </w:r>
      <w:r w:rsidRPr="005A22DA">
        <w:rPr>
          <w:rFonts w:eastAsia="Arial Unicode MS"/>
          <w:color w:val="000000"/>
          <w:sz w:val="28"/>
          <w:szCs w:val="28"/>
        </w:rPr>
        <w:br/>
        <w:t xml:space="preserve">(59,2 процента), высокий уровень налогов (46,9 процента), недостаточный платежеспособный спрос населения (46,9 процента), высокую арендную плату (20,4 процента), высокие транспортные расходы (20,4 процента), недостаток финансовых средств (20,4 процента), высокий процент коммерческого кредита (12,2 процента), недостаточный ассортимент (2 процента), недостаток складских помещений (2 процента), сложности получения кредита </w:t>
      </w:r>
      <w:r w:rsidRPr="005A22DA">
        <w:rPr>
          <w:rFonts w:eastAsia="Arial Unicode MS"/>
          <w:color w:val="000000"/>
          <w:sz w:val="28"/>
          <w:szCs w:val="28"/>
        </w:rPr>
        <w:br/>
        <w:t>(2 процента).</w:t>
      </w:r>
    </w:p>
    <w:p w:rsidR="003C6657" w:rsidRPr="005A22DA" w:rsidRDefault="003C6657" w:rsidP="003C6657">
      <w:pPr>
        <w:widowControl w:val="0"/>
        <w:autoSpaceDE w:val="0"/>
        <w:autoSpaceDN w:val="0"/>
        <w:ind w:firstLine="540"/>
        <w:jc w:val="both"/>
        <w:rPr>
          <w:sz w:val="28"/>
          <w:szCs w:val="28"/>
        </w:rPr>
      </w:pPr>
      <w:r w:rsidRPr="005A22DA">
        <w:rPr>
          <w:sz w:val="28"/>
          <w:szCs w:val="28"/>
        </w:rPr>
        <w:t xml:space="preserve">На обеспечение высоких и устойчивых темпов роста товарооборота направлены мероприятия, обеспечивающие развитие торговой инфраструктуры на территории Белгородской области. </w:t>
      </w:r>
    </w:p>
    <w:p w:rsidR="003C6657" w:rsidRPr="005A22DA" w:rsidRDefault="003C6657" w:rsidP="003C6657">
      <w:pPr>
        <w:widowControl w:val="0"/>
        <w:autoSpaceDE w:val="0"/>
        <w:autoSpaceDN w:val="0"/>
        <w:ind w:firstLine="540"/>
        <w:jc w:val="both"/>
        <w:rPr>
          <w:rFonts w:ascii="Calibri" w:hAnsi="Calibri" w:cs="Calibri"/>
          <w:sz w:val="28"/>
          <w:szCs w:val="28"/>
        </w:rPr>
      </w:pPr>
      <w:r w:rsidRPr="005A22DA">
        <w:rPr>
          <w:sz w:val="28"/>
          <w:szCs w:val="28"/>
        </w:rPr>
        <w:t xml:space="preserve">Проведенный анализ показывает, что торговая инфраструктура </w:t>
      </w:r>
      <w:r w:rsidRPr="005A22DA">
        <w:rPr>
          <w:sz w:val="28"/>
          <w:szCs w:val="28"/>
        </w:rPr>
        <w:br/>
        <w:t>в последние годы претерпела серьезные изменения: произошло сокращение организованных рынков, укрупнились розничные торговые предприятия, обострилась конкуренция между крупными торговыми сетями и местными предпринимателями, осуществляющими торговую деятельность.</w:t>
      </w:r>
      <w:r w:rsidRPr="005A22DA">
        <w:rPr>
          <w:rFonts w:ascii="Calibri" w:hAnsi="Calibri" w:cs="Calibri"/>
          <w:sz w:val="28"/>
          <w:szCs w:val="28"/>
        </w:rPr>
        <w:t xml:space="preserve"> </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На территории Белгородской области осуществляют деятельность стационарные и нестационарные торговые объекты, проводятся ярмарочные мероприятия, а также функционируют розничные рынки.</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 xml:space="preserve">По состоянию на 1 января 2020 года на территории Белгородской области </w:t>
      </w:r>
      <w:r w:rsidRPr="005A22DA">
        <w:rPr>
          <w:rFonts w:eastAsia="Arial Unicode MS"/>
          <w:color w:val="000000"/>
          <w:sz w:val="28"/>
          <w:szCs w:val="28"/>
        </w:rPr>
        <w:lastRenderedPageBreak/>
        <w:t>функционируют:</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1) 10 410 стационарных торговых объектов;</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2) 1 790 нестационарных торговых объектов;</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3) 207 торговых центров.</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 xml:space="preserve">С 2015 года количество торговых объектов на территории  Белгородской области увеличилось на 588 единиц. </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 xml:space="preserve">Таким образом, за анализируемый период наблюдается стабильный рост стационарной розничной сети за счет строительства новых торговых объектов, реконструкции неприспособленных помещений, перевода жилых помещений </w:t>
      </w:r>
      <w:r w:rsidRPr="005A22DA">
        <w:rPr>
          <w:rFonts w:eastAsia="Arial Unicode MS"/>
          <w:color w:val="000000"/>
          <w:sz w:val="28"/>
          <w:szCs w:val="28"/>
        </w:rPr>
        <w:br/>
        <w:t>в нежилые, появления новых торговых центров.</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 xml:space="preserve">С 2015 года торговые площади в Белгородской области выросли </w:t>
      </w:r>
      <w:r w:rsidRPr="005A22DA">
        <w:rPr>
          <w:rFonts w:eastAsia="Arial Unicode MS"/>
          <w:color w:val="000000"/>
          <w:sz w:val="28"/>
          <w:szCs w:val="28"/>
        </w:rPr>
        <w:br/>
        <w:t>с 1,17 млн кв. м до 1,39 млн кв. м в 2020 году.</w:t>
      </w:r>
      <w:r w:rsidRPr="005A22DA">
        <w:rPr>
          <w:sz w:val="28"/>
          <w:szCs w:val="28"/>
        </w:rPr>
        <w:t xml:space="preserve"> </w:t>
      </w:r>
    </w:p>
    <w:p w:rsidR="003C6657" w:rsidRPr="005A22DA" w:rsidRDefault="003C6657" w:rsidP="003C6657">
      <w:pPr>
        <w:widowControl w:val="0"/>
        <w:autoSpaceDE w:val="0"/>
        <w:autoSpaceDN w:val="0"/>
        <w:ind w:firstLine="540"/>
        <w:jc w:val="both"/>
        <w:rPr>
          <w:rFonts w:eastAsia="Arial Unicode MS"/>
          <w:color w:val="000000"/>
          <w:sz w:val="28"/>
          <w:szCs w:val="28"/>
        </w:rPr>
      </w:pPr>
      <w:r w:rsidRPr="005A22DA">
        <w:rPr>
          <w:rFonts w:eastAsia="Arial Unicode MS"/>
          <w:color w:val="000000"/>
          <w:sz w:val="28"/>
          <w:szCs w:val="28"/>
        </w:rPr>
        <w:t xml:space="preserve">По состоянию на 1 января 2015 года обеспеченность торговыми площадями в среднем по Белгородской области составляла </w:t>
      </w:r>
      <w:smartTag w:uri="urn:schemas-microsoft-com:office:smarttags" w:element="metricconverter">
        <w:smartTagPr>
          <w:attr w:name="ProductID" w:val="750 кв. м"/>
        </w:smartTagPr>
        <w:r w:rsidRPr="005A22DA">
          <w:rPr>
            <w:rFonts w:eastAsia="Arial Unicode MS"/>
            <w:color w:val="000000"/>
            <w:sz w:val="28"/>
            <w:szCs w:val="28"/>
          </w:rPr>
          <w:t>750 кв. м</w:t>
        </w:r>
      </w:smartTag>
      <w:r w:rsidRPr="005A22DA">
        <w:rPr>
          <w:rFonts w:eastAsia="Arial Unicode MS"/>
          <w:color w:val="000000"/>
          <w:sz w:val="28"/>
          <w:szCs w:val="28"/>
        </w:rPr>
        <w:t xml:space="preserve"> </w:t>
      </w:r>
      <w:r w:rsidRPr="005A22DA">
        <w:rPr>
          <w:rFonts w:eastAsia="Arial Unicode MS"/>
          <w:color w:val="000000"/>
          <w:sz w:val="28"/>
          <w:szCs w:val="28"/>
        </w:rPr>
        <w:br/>
        <w:t xml:space="preserve">на 1 000 жителей. Постепенно этот показатель увеличивался. На 1 января                      2021 года обеспеченность населения торговыми площадями составила </w:t>
      </w:r>
      <w:r w:rsidRPr="005A22DA">
        <w:rPr>
          <w:rFonts w:eastAsia="Arial Unicode MS"/>
          <w:color w:val="000000"/>
          <w:sz w:val="28"/>
          <w:szCs w:val="28"/>
        </w:rPr>
        <w:br/>
        <w:t xml:space="preserve">896,3 кв. м на 1 000 жителей. </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 xml:space="preserve">В соответствии с постановлением Правительства Российской Федерации </w:t>
      </w:r>
      <w:r w:rsidRPr="005A22DA">
        <w:rPr>
          <w:rFonts w:eastAsia="Arial Unicode MS"/>
          <w:sz w:val="28"/>
          <w:szCs w:val="28"/>
        </w:rPr>
        <w:br/>
        <w:t xml:space="preserve">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 принято постановление Правительства Белгородской области от 26 декабря 2016 года № 469-пп </w:t>
      </w:r>
      <w:r w:rsidRPr="005A22DA">
        <w:rPr>
          <w:rFonts w:eastAsia="Arial Unicode MS"/>
          <w:sz w:val="28"/>
          <w:szCs w:val="28"/>
        </w:rPr>
        <w:br/>
        <w:t xml:space="preserve">«Об утверждении нормативов минимальной обеспеченности населения площадью торговых объектов на территории Белгородской области». </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Норматив минимальной обеспеченности торговыми площадями</w:t>
      </w:r>
      <w:r w:rsidRPr="005A22DA">
        <w:rPr>
          <w:rFonts w:eastAsia="Arial Unicode MS"/>
          <w:sz w:val="28"/>
          <w:szCs w:val="28"/>
        </w:rPr>
        <w:br/>
        <w:t>с 2016 года устанавливается по следующим показателям:</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1) норматив минимальной обеспеченности населения площадью торговых объектов местного значения.</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По состоянию на 1 января 2021 года фактическое количество торговых объектов местного значения составляет 5 767 объектов, что превышает минимальный норматив на 556 объектов;</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2) норматив минимальной обеспеченности населения площадью нестационарных торговых объектов.</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 xml:space="preserve">Минимальный норматив обеспеченности населения площадью павильонов продукции составляет 11 единиц на 10 000 жителей. Фактическая обеспеченность в 2021 году составила 6 единиц на 10 000 жителей. Таким образом, норматив минимальной обеспеченности выполнен только </w:t>
      </w:r>
      <w:r w:rsidRPr="005A22DA">
        <w:rPr>
          <w:rFonts w:eastAsia="Arial Unicode MS"/>
          <w:sz w:val="28"/>
          <w:szCs w:val="28"/>
        </w:rPr>
        <w:br/>
        <w:t>на 52 процента.</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 xml:space="preserve">Минимальный норматив обеспеченности нестационарными объектами </w:t>
      </w:r>
      <w:r w:rsidRPr="005A22DA">
        <w:rPr>
          <w:rFonts w:eastAsia="Arial Unicode MS"/>
          <w:sz w:val="28"/>
          <w:szCs w:val="28"/>
        </w:rPr>
        <w:br/>
        <w:t xml:space="preserve">по продаже печатной продукции составляет 1 единицу на 10 000 жителей. </w:t>
      </w:r>
      <w:r w:rsidRPr="005A22DA">
        <w:rPr>
          <w:rFonts w:eastAsia="Arial Unicode MS"/>
          <w:sz w:val="28"/>
          <w:szCs w:val="28"/>
        </w:rPr>
        <w:br/>
        <w:t xml:space="preserve">По состоянию на 1 января 2021 года обеспеченность населения составляет </w:t>
      </w:r>
      <w:r w:rsidRPr="005A22DA">
        <w:rPr>
          <w:rFonts w:eastAsia="Arial Unicode MS"/>
          <w:sz w:val="28"/>
          <w:szCs w:val="28"/>
        </w:rPr>
        <w:br/>
        <w:t>100 процентов.</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lastRenderedPageBreak/>
        <w:t xml:space="preserve">Норматив по продаже продукции общественного питания составляет </w:t>
      </w:r>
      <w:r w:rsidRPr="005A22DA">
        <w:rPr>
          <w:rFonts w:eastAsia="Arial Unicode MS"/>
          <w:sz w:val="28"/>
          <w:szCs w:val="28"/>
        </w:rPr>
        <w:br/>
        <w:t>1 объект на 10 000 человек.</w:t>
      </w:r>
      <w:r w:rsidRPr="005A22DA">
        <w:rPr>
          <w:rFonts w:ascii="Calibri" w:hAnsi="Calibri" w:cs="Calibri"/>
          <w:sz w:val="22"/>
        </w:rPr>
        <w:t xml:space="preserve"> </w:t>
      </w:r>
      <w:r w:rsidRPr="005A22DA">
        <w:rPr>
          <w:rFonts w:eastAsia="Arial Unicode MS"/>
          <w:sz w:val="28"/>
          <w:szCs w:val="28"/>
        </w:rPr>
        <w:t>По состоянию на 1 января 2021 года обеспеченность населения  составляет 100 процента;</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3)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Белгородской области.</w:t>
      </w:r>
    </w:p>
    <w:p w:rsidR="003C6657" w:rsidRPr="005A22DA" w:rsidRDefault="003C6657" w:rsidP="003C6657">
      <w:pPr>
        <w:widowControl w:val="0"/>
        <w:autoSpaceDE w:val="0"/>
        <w:autoSpaceDN w:val="0"/>
        <w:ind w:firstLine="540"/>
        <w:jc w:val="both"/>
        <w:rPr>
          <w:rFonts w:eastAsia="Arial Unicode MS"/>
          <w:sz w:val="28"/>
          <w:szCs w:val="28"/>
        </w:rPr>
      </w:pPr>
      <w:r w:rsidRPr="005A22DA">
        <w:rPr>
          <w:rFonts w:eastAsia="Arial Unicode MS"/>
          <w:sz w:val="28"/>
          <w:szCs w:val="28"/>
        </w:rPr>
        <w:t>Норматив составляет 1,7 торгового места на 1 000 жителей.</w:t>
      </w:r>
      <w:r w:rsidRPr="005A22DA">
        <w:rPr>
          <w:rFonts w:ascii="Calibri" w:hAnsi="Calibri" w:cs="Calibri"/>
          <w:sz w:val="22"/>
        </w:rPr>
        <w:t xml:space="preserve"> </w:t>
      </w:r>
      <w:r w:rsidRPr="005A22DA">
        <w:rPr>
          <w:rFonts w:eastAsia="Arial Unicode MS"/>
          <w:sz w:val="28"/>
          <w:szCs w:val="28"/>
        </w:rPr>
        <w:t>По состоянию на 1 января 2021 года обеспеченность населения  составляет 58 процентов. Стоит отметить, что даже в тех муниципальных образованиях, в которых действуют розничные рынки, норматив не достигнут в связи с недостаточным количеством торговых мест.</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Создание розничных рынков, ярмарок, а также торговых мест для реализации сельскохозяйственной продукции в настоящее время является одной из основных задач органов исполнительной власти и органов местного самоуправления муниципальных образований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Организация деятельности розничных рынков и ярмарок на территории Белгородской области осуществляется в соответствии с постановлениями Правительства Белгородской области от 27 апреля 2007 года № 91-пп                  «О мерах по реализации Федерального закона от 30 декабря 2006 года                       № 271-ФЗ «О розничных рынках и о внесении изменений в Трудовой кодекс Российской Федерации» и от 6 ноября 2012 года № 442-пп «Об определении Порядка организации торговых ярмарок на территории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С момента вступления в силу нормы Федерального закона </w:t>
      </w:r>
      <w:r w:rsidRPr="005A22DA">
        <w:rPr>
          <w:rFonts w:eastAsia="Arial Unicode MS"/>
          <w:color w:val="000000"/>
          <w:sz w:val="28"/>
          <w:szCs w:val="28"/>
        </w:rPr>
        <w:br/>
        <w:t xml:space="preserve">от 30 декабря 2006 года № 271-ФЗ «О розничных рынках и о внесении изменений в Трудовой кодекс Российской Федерации» (далее – Федеральный закон от 30 декабря 2006 года № 271-ФЗ), согласно которой с 1 января </w:t>
      </w:r>
      <w:r w:rsidRPr="005A22DA">
        <w:rPr>
          <w:rFonts w:eastAsia="Arial Unicode MS"/>
          <w:color w:val="000000"/>
          <w:sz w:val="28"/>
          <w:szCs w:val="28"/>
        </w:rPr>
        <w:br/>
        <w:t>2013 года для организации деятельности по продаже товаров на рынках управляющие непродовольственными и универсальными рынками компании вправе использовать исключительно капитальные здания, строения, сооружения, выявлена тенденция сокращения количества розничных рынков на территории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Требования, предусмотренные Федеральным законом от 30 декабря </w:t>
      </w:r>
      <w:r w:rsidRPr="005A22DA">
        <w:rPr>
          <w:rFonts w:eastAsia="Arial Unicode MS"/>
          <w:color w:val="000000"/>
          <w:sz w:val="28"/>
          <w:szCs w:val="28"/>
        </w:rPr>
        <w:br/>
        <w:t xml:space="preserve">2006 года № 271-ФЗ, к управляющим компаниям по организации деятельности на рынках и организации продажи товаров на них существенно выше требований (реестр продавцов, реестр заключенных договоров, оформление карточки продавца с фотографией, иное) к организации деятельности иных (современных объектов торговли), что привело к переводу управляющими компаниями некоторых рынков в формат торговых центров и торговых комплексов. </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настоящее время на территории Белгородской области организована деятельность 4 универсальных розничных рынков и 48 ярмарок, проводимых </w:t>
      </w:r>
      <w:r w:rsidRPr="005A22DA">
        <w:rPr>
          <w:rFonts w:eastAsia="Arial Unicode MS"/>
          <w:color w:val="000000"/>
          <w:sz w:val="28"/>
          <w:szCs w:val="28"/>
        </w:rPr>
        <w:br/>
        <w:t xml:space="preserve">на постоянной основе. Общее количество торговых мест на рынках и ярмарках составляет 14 159 ед., в том числе по реализации продовольственных </w:t>
      </w:r>
      <w:r w:rsidRPr="005A22DA">
        <w:rPr>
          <w:rFonts w:eastAsia="Arial Unicode MS"/>
          <w:color w:val="000000"/>
          <w:sz w:val="28"/>
          <w:szCs w:val="28"/>
        </w:rPr>
        <w:br/>
        <w:t>товаров – 2 521 ед., непродовольственных товаров – 8 418 ед., сельскохозяйственных товаров – 3 220 ед.</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lastRenderedPageBreak/>
        <w:t xml:space="preserve">В 2020 году на территории муниципальных образований Белгородской области организовано и проведено 3 790 ярмарочных мероприятий </w:t>
      </w:r>
      <w:r w:rsidRPr="005A22DA">
        <w:rPr>
          <w:rFonts w:eastAsia="Arial Unicode MS"/>
          <w:color w:val="000000"/>
          <w:sz w:val="28"/>
          <w:szCs w:val="28"/>
        </w:rPr>
        <w:br/>
        <w:t xml:space="preserve">с привлечением сельхозтоваропроизводителей Белгородской области, включая крестьянские фермерские хозяйства, личные подсобные хозяйства. В период </w:t>
      </w:r>
      <w:r w:rsidRPr="005A22DA">
        <w:rPr>
          <w:rFonts w:eastAsia="Arial Unicode MS"/>
          <w:color w:val="000000"/>
          <w:sz w:val="28"/>
          <w:szCs w:val="28"/>
        </w:rPr>
        <w:br/>
        <w:t>с 1 января 2016 года по 31 декабря 2020 года на территории Белгородской области проведено более 18 тыс. ярмарочных мероприятий.</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целях обеспечения населения продукцией областного производства постановлением Правительства Белгородской области от 6 ноября 2012 года </w:t>
      </w:r>
      <w:r w:rsidRPr="005A22DA">
        <w:rPr>
          <w:rFonts w:eastAsia="Arial Unicode MS"/>
          <w:color w:val="000000"/>
          <w:sz w:val="28"/>
          <w:szCs w:val="28"/>
        </w:rPr>
        <w:br/>
        <w:t xml:space="preserve">№ 442-пп «Об определении Порядка организации торговых ярмарок </w:t>
      </w:r>
      <w:r w:rsidRPr="005A22DA">
        <w:rPr>
          <w:rFonts w:eastAsia="Arial Unicode MS"/>
          <w:color w:val="000000"/>
          <w:sz w:val="28"/>
          <w:szCs w:val="28"/>
        </w:rPr>
        <w:br/>
        <w:t>на территории Белгородской области» организаторам ярмарок рекомендовано внедрить практику предоставления льгот по оплате торгового места сельскохозяйственным потребительским кооперативам, в том числе их членам, а также гражданам (в том числе ведущим крестьянские (фермерские) хозяйства, личные подсобные хозяйства или занимающимся садоводством, огородничеством, животноводством).</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Ассоциацией рынков и ярмарок Белгородской области (далее – Ассоциация) разработана и реализуется программа льготного предоставления торговых мест на рынках и ярмарках для сельхозтоваропроизводителей Белгородской области «30/30» (предоставление членами Ассоциации </w:t>
      </w:r>
      <w:r w:rsidRPr="005A22DA">
        <w:rPr>
          <w:rFonts w:eastAsia="Arial Unicode MS"/>
          <w:color w:val="000000"/>
          <w:sz w:val="28"/>
          <w:szCs w:val="28"/>
        </w:rPr>
        <w:br/>
        <w:t xml:space="preserve">30 процента от общего количества торговых мест для реализации продовольственной продукции со скидкой 30 процента), что способствует решению проблемы сбыта продукции сельхозтоваропроизводителей </w:t>
      </w:r>
      <w:r w:rsidRPr="005A22DA">
        <w:rPr>
          <w:rFonts w:eastAsia="Arial Unicode MS"/>
          <w:color w:val="000000"/>
          <w:sz w:val="28"/>
          <w:szCs w:val="28"/>
        </w:rPr>
        <w:br/>
        <w:t>на внутреннем рынке.</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Также Союзом «Белгородская торгово-промышленная палата» проводятся выставки и ярмарки. Календарь выставок и ярмарок ежегодно утверждается и размещается на официальном сайте Союза «Белгородская торгово-промышленная палата».</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соответствии с распоряжением Правительства Российской Федерации от 30 января 2021 года № 208-р органами исполнительной власти Белгородской области совместно с органами местного самоуправления проводится работа </w:t>
      </w:r>
      <w:r w:rsidRPr="005A22DA">
        <w:rPr>
          <w:rFonts w:eastAsia="Arial Unicode MS"/>
          <w:color w:val="000000"/>
          <w:sz w:val="28"/>
          <w:szCs w:val="28"/>
        </w:rPr>
        <w:br/>
        <w:t xml:space="preserve">по оказанию содействия работе розничных рынков и ярмарок, в том числе </w:t>
      </w:r>
      <w:r w:rsidRPr="005A22DA">
        <w:rPr>
          <w:rFonts w:eastAsia="Arial Unicode MS"/>
          <w:color w:val="000000"/>
          <w:sz w:val="28"/>
          <w:szCs w:val="28"/>
        </w:rPr>
        <w:br/>
        <w:t>в многолюдных местах. Для этого проводится работа по выделению удобных мест для торговли и продлению договоров на размещение торговых объектов без проведения торгов.</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Кроме того, проводятся мероприятия по обеспечению максимальной доступности торговых точек для покупателей, увеличению количества ярмарок и торговых объектов. Места с наиболее высокой проходимостью планируется выделять для тех, кто реализует продукцию со своего огорода или </w:t>
      </w:r>
      <w:r w:rsidRPr="005A22DA">
        <w:rPr>
          <w:rFonts w:eastAsia="Arial Unicode MS"/>
          <w:color w:val="000000"/>
          <w:sz w:val="28"/>
          <w:szCs w:val="28"/>
        </w:rPr>
        <w:br/>
        <w:t>из фермерского хозяйства. Для этого необходимо принять соответствующие нормативные акты, а также проинформировать граждан о новых возможностях розничной торговли.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Белгородской области также активно развиваются малоформатные формы торговли. Порядок и условия размещения объектов нестационарной торговли на территории Белгородской области определены постановлением Правительства Белгородской области от 17 октября 2016 года № 368-пп                 </w:t>
      </w:r>
      <w:r w:rsidRPr="005A22DA">
        <w:rPr>
          <w:rFonts w:eastAsia="Arial Unicode MS"/>
          <w:color w:val="000000"/>
          <w:sz w:val="28"/>
          <w:szCs w:val="28"/>
        </w:rPr>
        <w:lastRenderedPageBreak/>
        <w:t>«Об утверждении порядка и условий размещения объектов нестационарной торговли на территории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На территории Белгородской области на постоянной основе осуществляют деятельность 1 790 нестационарных торговых объектов, в том числе более 150 мобильных объектов торговли.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Реализация вышеуказанных мероприятий способствует обеспечению доступности продукции. Также такая система сбыта продукции исключает промежуточные (посреднические) звенья в цепи товародвижения и позволяет обеспечить население продукцией областного производства по доступным ценам.</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Информация о местах организации розничных рынков, ярмарок, нестационарной торговли размещена на официальных сайтах администраций муниципальных образований Белгородской области.</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Высокими темпами развивались розничные торговые сети. Тенденция роста сетевой торговли создает дополнительные возможности расширения потребительского рынка и дает значительный положительный эффект, </w:t>
      </w:r>
      <w:r w:rsidRPr="005A22DA">
        <w:rPr>
          <w:color w:val="000000"/>
          <w:sz w:val="28"/>
          <w:szCs w:val="28"/>
          <w:lang w:eastAsia="en-US"/>
        </w:rPr>
        <w:br/>
        <w:t>а именно повышается прозрачность торговых операций, внедряются современные технологии.</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Увеличение количества сетевых магазинов и рост приходящегося на них оборота означает коренное изменение его структуры (в 2015 году </w:t>
      </w:r>
      <w:r w:rsidRPr="005A22DA">
        <w:rPr>
          <w:color w:val="000000"/>
          <w:sz w:val="28"/>
          <w:szCs w:val="28"/>
          <w:lang w:eastAsia="en-US"/>
        </w:rPr>
        <w:br/>
        <w:t xml:space="preserve">на территории Белгородской области функционировало 420 торговых объектов федеральной торговой сети и 80 объектов региональной торговой сети; </w:t>
      </w:r>
      <w:r w:rsidRPr="005A22DA">
        <w:rPr>
          <w:color w:val="000000"/>
          <w:sz w:val="28"/>
          <w:szCs w:val="28"/>
          <w:lang w:eastAsia="en-US"/>
        </w:rPr>
        <w:br/>
        <w:t>по состоянию на 1 января 2021 года – 750 и 152 объекта соответственно).</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Крупными ретейлерами на рынке продовольственных товаров стали  компании: «Линия», «Магнит», «Лента», «Метро Кэш энд Керри», «Пятерочка», «Ашан» и другие. В сегменте непродовольственных товаров крупными сетевыми компаниями являются: «М.Видео», «Спортмастер»,   «Евросеть», «Карат», «Бубль Гум», «Порядок», «Леруа Мерлен»  и другие. </w:t>
      </w:r>
    </w:p>
    <w:p w:rsidR="003C6657" w:rsidRPr="005A22DA" w:rsidRDefault="003C6657" w:rsidP="003C6657">
      <w:pPr>
        <w:ind w:firstLine="709"/>
        <w:jc w:val="both"/>
        <w:rPr>
          <w:sz w:val="28"/>
          <w:szCs w:val="28"/>
        </w:rPr>
      </w:pPr>
      <w:r w:rsidRPr="005A22DA">
        <w:rPr>
          <w:sz w:val="28"/>
          <w:szCs w:val="28"/>
        </w:rPr>
        <w:t xml:space="preserve">Наряду со строительством крупноформатных объектов торговли сохраняется развитие универсальных магазинов «шаговой доступности» («Магнит», «Пятерочка», «Фасоль», «Фермер» и другие). Лидером  регионального рынка по количеству торговых объектов является компания </w:t>
      </w:r>
      <w:r w:rsidRPr="005A22DA">
        <w:rPr>
          <w:sz w:val="28"/>
          <w:szCs w:val="28"/>
        </w:rPr>
        <w:br/>
        <w:t xml:space="preserve">АО «Тандер» розничной сети «Магнит» – 297 единиц. </w:t>
      </w:r>
    </w:p>
    <w:p w:rsidR="003C6657" w:rsidRPr="005A22DA" w:rsidRDefault="003C6657" w:rsidP="003C6657">
      <w:pPr>
        <w:ind w:firstLine="709"/>
        <w:jc w:val="both"/>
        <w:rPr>
          <w:sz w:val="28"/>
          <w:szCs w:val="28"/>
        </w:rPr>
      </w:pPr>
      <w:r w:rsidRPr="005A22DA">
        <w:rPr>
          <w:sz w:val="28"/>
          <w:szCs w:val="28"/>
        </w:rPr>
        <w:t xml:space="preserve">Оборот розничной торговли розничных торговых сетей к обороту розничной торговли торгующих организаций Белгородской области </w:t>
      </w:r>
      <w:r w:rsidRPr="005A22DA">
        <w:rPr>
          <w:sz w:val="28"/>
          <w:szCs w:val="28"/>
        </w:rPr>
        <w:br/>
        <w:t>в 2020 году составил 52,4 процента, ко всему обороту розничной торговли – 29,2 процента. Доля оборота розничной торговли пищевыми продуктами, включая напитки, и табачными изделиями розничных торговых сетей в обороте розничной торговли пищевыми продуктами, включая напитки, и табачными изделиями в 2020 году составила 43,2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Тенденция роста доли сетевой розничной торговли является общероссийской и мировой тенденцией. Развитие сетевой розничной торговли оказывает положительное влияние на развитие экономики в целом. Торговые сети создают новые рабочие места, предлагают покупателям широкий ассортимент товаров и повышают уровень предоставляемых услуг, повышается </w:t>
      </w:r>
      <w:r w:rsidRPr="005A22DA">
        <w:rPr>
          <w:sz w:val="28"/>
          <w:szCs w:val="28"/>
        </w:rPr>
        <w:lastRenderedPageBreak/>
        <w:t xml:space="preserve">прозрачность торговых операций, внедряются современные технологии, появляются возможности увеличения объемов реализации для отечественных производителей. Кроме того, предприятия сетевых структур стремятся </w:t>
      </w:r>
      <w:r w:rsidRPr="005A22DA">
        <w:rPr>
          <w:sz w:val="28"/>
          <w:szCs w:val="28"/>
        </w:rPr>
        <w:br/>
        <w:t>к наиболее низкому ценовому позиционированию продукции.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Расширение присутствия торговых сетей и общее увеличение количества предприятий торговли означает усиление уровня конкуренции в отрасли. </w:t>
      </w:r>
      <w:r w:rsidRPr="005A22DA">
        <w:rPr>
          <w:sz w:val="28"/>
          <w:szCs w:val="28"/>
        </w:rPr>
        <w:br/>
        <w:t>В свою очередь текущие макроэкономические условия и высокая конкуренция усложняют деятельность розничных точек небольшого и среднего размеров.</w:t>
      </w:r>
    </w:p>
    <w:p w:rsidR="003C6657" w:rsidRPr="005A22DA" w:rsidRDefault="003C6657" w:rsidP="003C6657">
      <w:pPr>
        <w:widowControl w:val="0"/>
        <w:autoSpaceDE w:val="0"/>
        <w:autoSpaceDN w:val="0"/>
        <w:ind w:firstLine="709"/>
        <w:jc w:val="both"/>
        <w:rPr>
          <w:sz w:val="28"/>
          <w:szCs w:val="28"/>
        </w:rPr>
      </w:pPr>
      <w:r w:rsidRPr="005A22DA">
        <w:rPr>
          <w:sz w:val="28"/>
          <w:szCs w:val="28"/>
        </w:rPr>
        <w:t>Сетевая форма развития бизнеса оказывает серьезное влияние на уровень развития потребительского рынка муниципальных образований.</w:t>
      </w:r>
      <w:r w:rsidRPr="005A22DA">
        <w:rPr>
          <w:sz w:val="28"/>
          <w:szCs w:val="28"/>
        </w:rPr>
        <w:br/>
        <w:t xml:space="preserve">В настоящее время торговые сети расширяют свое географическое присутствие и открывают предприятия торговли не только в крупных городах, </w:t>
      </w:r>
      <w:r w:rsidRPr="005A22DA">
        <w:rPr>
          <w:sz w:val="28"/>
          <w:szCs w:val="28"/>
        </w:rPr>
        <w:br/>
        <w:t xml:space="preserve">но и в муниципальных образованиях с небольшой численностью населения, </w:t>
      </w:r>
      <w:r w:rsidRPr="005A22DA">
        <w:rPr>
          <w:sz w:val="28"/>
          <w:szCs w:val="28"/>
        </w:rPr>
        <w:br/>
        <w:t>а также в сельских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Главной тенденцией остается упрочнение положения наиболее крупных сетевых предприятий торговли, формирующих свою сбытовую сеть в форме гипермаркетов и супермаркетов. Более быстрый рост выручки демонстрируют сети, стремящиеся к наиболее низкому ценовому позиционированию продукции (предлагают цены заметно ниже среднерыночных). Такой политики придерживаются торговые сети формата дискаунтер. Данный факт соответствует тому, что цена остается одним из важнейших факторов, влияющих на выбор потребителя.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настоящее время вопросы взаимодействия предприятий торговли </w:t>
      </w:r>
      <w:r w:rsidRPr="005A22DA">
        <w:rPr>
          <w:sz w:val="28"/>
          <w:szCs w:val="28"/>
        </w:rPr>
        <w:br/>
        <w:t xml:space="preserve">и товаропроизводителей Белгородской области являются особо актуальными, так как направлены на устойчивое развитие экономики Белгородской области </w:t>
      </w:r>
      <w:r w:rsidRPr="005A22DA">
        <w:rPr>
          <w:sz w:val="28"/>
          <w:szCs w:val="28"/>
        </w:rPr>
        <w:br/>
        <w:t>и качество предоставляемых услуг потребительского рынка.</w:t>
      </w:r>
    </w:p>
    <w:p w:rsidR="003C6657" w:rsidRPr="005A22DA" w:rsidRDefault="003C6657" w:rsidP="003C6657">
      <w:pPr>
        <w:widowControl w:val="0"/>
        <w:autoSpaceDE w:val="0"/>
        <w:autoSpaceDN w:val="0"/>
        <w:ind w:firstLine="709"/>
        <w:jc w:val="both"/>
        <w:rPr>
          <w:sz w:val="28"/>
          <w:szCs w:val="28"/>
        </w:rPr>
      </w:pPr>
      <w:r w:rsidRPr="005A22DA">
        <w:rPr>
          <w:sz w:val="28"/>
          <w:szCs w:val="28"/>
        </w:rPr>
        <w:t>В цепочке между товаропроизводителем и потребителем торговля выполняет роль связующего звена.</w:t>
      </w:r>
    </w:p>
    <w:p w:rsidR="003C6657" w:rsidRPr="005A22DA" w:rsidRDefault="003C6657" w:rsidP="003C6657">
      <w:pPr>
        <w:widowControl w:val="0"/>
        <w:autoSpaceDE w:val="0"/>
        <w:autoSpaceDN w:val="0"/>
        <w:ind w:firstLine="709"/>
        <w:jc w:val="both"/>
        <w:rPr>
          <w:sz w:val="28"/>
          <w:szCs w:val="28"/>
        </w:rPr>
      </w:pPr>
      <w:r w:rsidRPr="005A22DA">
        <w:rPr>
          <w:sz w:val="28"/>
          <w:szCs w:val="28"/>
        </w:rPr>
        <w:t>В настоящее время в силу достаточной развитой инфраструктуры, предполагающей разнообразие форматов торговли, у производителей существует возможность выбора канала сбыта своей продукции. Выстраивание взаимодействия по вопросу сбыта продукции в различных форматах торговли имеет свои нюансы, требования и условия сотрудничества. Для производителей важно не только найти канал сбыта продукции, но и удержать свою нишу, производя все более качественные, конкурентоспособные товары.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Предприятия торговли с учетом востребованности товара стремятся взаимодействовать с их производителями. Взаимодействие между хозяйствующими субъектами, осуществляющими торговую деятельность, </w:t>
      </w:r>
      <w:r w:rsidRPr="005A22DA">
        <w:rPr>
          <w:sz w:val="28"/>
          <w:szCs w:val="28"/>
        </w:rPr>
        <w:br/>
        <w:t xml:space="preserve">и хозяйствующими субъектами, осуществляющими деятельность </w:t>
      </w:r>
      <w:r w:rsidRPr="005A22DA">
        <w:rPr>
          <w:sz w:val="28"/>
          <w:szCs w:val="28"/>
        </w:rPr>
        <w:br/>
        <w:t>по производству (поставке) товаров, основывается на законодательстве Российской Федерации.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 целью ведения прямых переговоров товаропроизводителей Белгородской области с менеджерами продовольственных направлений сетевых компаний проводятся торгово-закупочные сессии. На сессиях обсуждаются актуальные вопросы взаимодействия, поставок, требования, </w:t>
      </w:r>
      <w:r>
        <w:rPr>
          <w:sz w:val="28"/>
          <w:szCs w:val="28"/>
        </w:rPr>
        <w:lastRenderedPageBreak/>
        <w:t xml:space="preserve">предъявляемые к товарам, </w:t>
      </w:r>
      <w:r w:rsidRPr="005A22DA">
        <w:rPr>
          <w:sz w:val="28"/>
          <w:szCs w:val="28"/>
        </w:rPr>
        <w:t xml:space="preserve">а также конкурентные преимущества товаров, </w:t>
      </w:r>
      <w:r>
        <w:rPr>
          <w:sz w:val="28"/>
          <w:szCs w:val="28"/>
        </w:rPr>
        <w:br/>
      </w:r>
      <w:r w:rsidRPr="005A22DA">
        <w:rPr>
          <w:sz w:val="28"/>
          <w:szCs w:val="28"/>
        </w:rPr>
        <w:t>их качество и цена.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Обеспечение населения продуктами питания в достаточном количестве, ассортименте и высокого качества является одной из важнейших стратегических задач, так как является основной составляющей укрепления здоровья, увеличения продолжительности и повышения качества жизни населения.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Еще одной заслуживающей упоминания тенденцией российского рынка розничных продаж является рост значения такого инструмента как реализация товара с помощью сети Интернет. В большинстве случаев интернет-торговля касается непродовольственных товаров.</w:t>
      </w:r>
    </w:p>
    <w:p w:rsidR="003C6657" w:rsidRPr="005A22DA" w:rsidRDefault="003C6657" w:rsidP="003C6657">
      <w:pPr>
        <w:widowControl w:val="0"/>
        <w:autoSpaceDE w:val="0"/>
        <w:autoSpaceDN w:val="0"/>
        <w:ind w:firstLine="709"/>
        <w:jc w:val="both"/>
        <w:rPr>
          <w:sz w:val="28"/>
          <w:szCs w:val="28"/>
        </w:rPr>
      </w:pPr>
      <w:r w:rsidRPr="005A22DA">
        <w:rPr>
          <w:sz w:val="28"/>
          <w:szCs w:val="28"/>
        </w:rPr>
        <w:t>В интернет-торговле продуктами питания стоит отметить некоторые сложности: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потребитель изначально лоялен к определенному перечню продуктовых магазинов, которые изначально выбраны им среди наиболее приемлемых </w:t>
      </w:r>
      <w:r>
        <w:rPr>
          <w:sz w:val="28"/>
          <w:szCs w:val="28"/>
        </w:rPr>
        <w:br/>
      </w:r>
      <w:r w:rsidRPr="005A22DA">
        <w:rPr>
          <w:sz w:val="28"/>
          <w:szCs w:val="28"/>
        </w:rPr>
        <w:t>для него по расположению;</w:t>
      </w:r>
    </w:p>
    <w:p w:rsidR="003C6657" w:rsidRPr="005A22DA" w:rsidRDefault="003C6657" w:rsidP="003C6657">
      <w:pPr>
        <w:widowControl w:val="0"/>
        <w:autoSpaceDE w:val="0"/>
        <w:autoSpaceDN w:val="0"/>
        <w:ind w:firstLine="709"/>
        <w:jc w:val="both"/>
        <w:rPr>
          <w:sz w:val="28"/>
          <w:szCs w:val="28"/>
        </w:rPr>
      </w:pPr>
      <w:r w:rsidRPr="005A22DA">
        <w:rPr>
          <w:sz w:val="28"/>
          <w:szCs w:val="28"/>
        </w:rPr>
        <w:t>- при покупке продуктов питания особую значимость приобретает временной фактор. Для предприятий торговли, занятых продажей через сеть Интернет, необходимо обеспечить быструю доставку товаров;</w:t>
      </w:r>
    </w:p>
    <w:p w:rsidR="003C6657" w:rsidRPr="005A22DA" w:rsidRDefault="003C6657" w:rsidP="003C6657">
      <w:pPr>
        <w:widowControl w:val="0"/>
        <w:autoSpaceDE w:val="0"/>
        <w:autoSpaceDN w:val="0"/>
        <w:ind w:firstLine="709"/>
        <w:jc w:val="both"/>
        <w:rPr>
          <w:sz w:val="28"/>
          <w:szCs w:val="28"/>
        </w:rPr>
      </w:pPr>
      <w:r w:rsidRPr="005A22DA">
        <w:rPr>
          <w:sz w:val="28"/>
          <w:szCs w:val="28"/>
        </w:rPr>
        <w:t>- удаленная покупка непродовольственного товара несет для потребителя меньше рисков в плане соответствия его ожиданиям, чем покупка фруктов, овощей или мяса.</w:t>
      </w:r>
    </w:p>
    <w:p w:rsidR="003C6657" w:rsidRPr="005A22DA" w:rsidRDefault="003C6657" w:rsidP="003C6657">
      <w:pPr>
        <w:widowControl w:val="0"/>
        <w:autoSpaceDE w:val="0"/>
        <w:autoSpaceDN w:val="0"/>
        <w:ind w:firstLine="709"/>
        <w:jc w:val="both"/>
        <w:rPr>
          <w:sz w:val="28"/>
          <w:szCs w:val="28"/>
        </w:rPr>
      </w:pPr>
      <w:r w:rsidRPr="005A22DA">
        <w:rPr>
          <w:sz w:val="28"/>
          <w:szCs w:val="28"/>
        </w:rPr>
        <w:t>Тем не менее для развития рынка розничной торговли продуктами питания через сеть Интернет в настоящее время складываются все необходимые условия: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широкое распространение сети Интернет, доступ к которой обеспечивается не просто со стационарных компьютеров, но и с широкого перечня мобильных устройств (планшет, смартфон, телефон). Возможность сделать заказ продукта по сети Интернет становится доступной для человека </w:t>
      </w:r>
      <w:r w:rsidRPr="005A22DA">
        <w:rPr>
          <w:sz w:val="28"/>
          <w:szCs w:val="28"/>
        </w:rPr>
        <w:br/>
        <w:t>в любое время и практически в любом месте;</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интернет-продавец не несет издержек по оборудованию и эксплуатации торговых площадей (за исключением складских), сокращаются затраты </w:t>
      </w:r>
      <w:r w:rsidRPr="005A22DA">
        <w:rPr>
          <w:sz w:val="28"/>
          <w:szCs w:val="28"/>
        </w:rPr>
        <w:br/>
        <w:t>на персонал.</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Развитие технологий, а также доступность сети Интернет в совокупности </w:t>
      </w:r>
      <w:r w:rsidRPr="005A22DA">
        <w:rPr>
          <w:sz w:val="28"/>
          <w:szCs w:val="28"/>
        </w:rPr>
        <w:br/>
        <w:t>с расширением ее возможностей создают все предпосылки для развития интернет-продаж продуктов питания. Основным «тормозящим» фактором является инерционность в поведении потребителя, которому требуется время для адаптации к новой технологии покупки.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Следующей тенденцией на российском рынке является особое внимание покупателей к качеству и безопасности продуктов питания. В настоящее время отмечается рост интереса к натуральным продуктам, в производстве которых участие химических, генных и иных технологий, влияющих на урожайность </w:t>
      </w:r>
      <w:r w:rsidRPr="005A22DA">
        <w:rPr>
          <w:sz w:val="28"/>
          <w:szCs w:val="28"/>
        </w:rPr>
        <w:br/>
        <w:t>и сохранность продукта, либо вообще отсутствует, либо минимально.</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Развитие сферы розничной торговли как в целом в Российской Федерации, так и в частности в Белгородской области соответствует </w:t>
      </w:r>
      <w:r w:rsidRPr="005A22DA">
        <w:rPr>
          <w:sz w:val="28"/>
          <w:szCs w:val="28"/>
        </w:rPr>
        <w:lastRenderedPageBreak/>
        <w:t>общемировым тенденциям.</w:t>
      </w:r>
    </w:p>
    <w:p w:rsidR="003C6657" w:rsidRDefault="003C6657" w:rsidP="003C6657">
      <w:pPr>
        <w:widowControl w:val="0"/>
        <w:autoSpaceDE w:val="0"/>
        <w:autoSpaceDN w:val="0"/>
        <w:ind w:firstLine="709"/>
        <w:jc w:val="both"/>
        <w:rPr>
          <w:sz w:val="28"/>
          <w:szCs w:val="28"/>
        </w:rPr>
      </w:pPr>
      <w:r w:rsidRPr="005A22DA">
        <w:rPr>
          <w:sz w:val="28"/>
          <w:szCs w:val="28"/>
        </w:rPr>
        <w:t xml:space="preserve">Подводя итог вышеизложенному, следует отметить, что несмотря </w:t>
      </w:r>
      <w:r w:rsidRPr="005A22DA">
        <w:rPr>
          <w:sz w:val="28"/>
          <w:szCs w:val="28"/>
        </w:rPr>
        <w:br/>
        <w:t xml:space="preserve">на благоприятные в целом перспективы для стабильного развития потребительского рынка  Белгородской области и отрасли торговли как его основной составляющей, необходимо наличие постоянного межведомственного взаимодействия и контроля, направленного на поддержку многоформатной </w:t>
      </w:r>
      <w:r w:rsidRPr="005A22DA">
        <w:rPr>
          <w:sz w:val="28"/>
          <w:szCs w:val="28"/>
        </w:rPr>
        <w:br/>
        <w:t>и доступной по экономическим, физическим и территориальным параметрам торговли.</w:t>
      </w:r>
    </w:p>
    <w:p w:rsidR="003C6657" w:rsidRPr="005A22DA" w:rsidRDefault="003C6657" w:rsidP="003C6657">
      <w:pPr>
        <w:widowControl w:val="0"/>
        <w:autoSpaceDE w:val="0"/>
        <w:autoSpaceDN w:val="0"/>
        <w:ind w:firstLine="709"/>
        <w:jc w:val="both"/>
        <w:rPr>
          <w:sz w:val="28"/>
          <w:szCs w:val="28"/>
        </w:rPr>
      </w:pPr>
    </w:p>
    <w:p w:rsidR="003C6657" w:rsidRDefault="003C6657" w:rsidP="003C6657">
      <w:pPr>
        <w:widowControl w:val="0"/>
        <w:numPr>
          <w:ilvl w:val="0"/>
          <w:numId w:val="23"/>
        </w:numPr>
        <w:autoSpaceDE w:val="0"/>
        <w:autoSpaceDN w:val="0"/>
        <w:ind w:left="0" w:firstLine="0"/>
        <w:jc w:val="center"/>
        <w:outlineLvl w:val="1"/>
        <w:rPr>
          <w:b/>
          <w:sz w:val="28"/>
          <w:szCs w:val="28"/>
        </w:rPr>
      </w:pPr>
      <w:r w:rsidRPr="005A22DA">
        <w:rPr>
          <w:b/>
          <w:sz w:val="28"/>
          <w:szCs w:val="28"/>
        </w:rPr>
        <w:t>Цель, задачи, сроки и этапы реализации подпрограммы 1</w:t>
      </w:r>
    </w:p>
    <w:p w:rsidR="003C6657" w:rsidRPr="006063ED"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Подпрограмма 1 направлена на развитие одного из крупнейших секторов экономики Белгородской области  –  отрасли «Торговля».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Потребительский рынок Белгородской области, являясь крупной составной частью экономики региона, призван обеспечивать условия </w:t>
      </w:r>
      <w:r>
        <w:rPr>
          <w:sz w:val="28"/>
          <w:szCs w:val="28"/>
        </w:rPr>
        <w:br/>
        <w:t xml:space="preserve">для полного </w:t>
      </w:r>
      <w:r w:rsidRPr="005A22DA">
        <w:rPr>
          <w:sz w:val="28"/>
          <w:szCs w:val="28"/>
        </w:rPr>
        <w:t xml:space="preserve">и своевременного удовлетворения спроса населения </w:t>
      </w:r>
      <w:r>
        <w:rPr>
          <w:sz w:val="28"/>
          <w:szCs w:val="28"/>
        </w:rPr>
        <w:br/>
      </w:r>
      <w:r w:rsidRPr="005A22DA">
        <w:rPr>
          <w:sz w:val="28"/>
          <w:szCs w:val="28"/>
        </w:rPr>
        <w:t>на потребительские товары, качество и безопасность, доступность товаров на всей территории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Целью подпрограммы 1 является создание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подпрограммы 1 обеспечивается путем решения следующих задач:</w:t>
      </w:r>
    </w:p>
    <w:p w:rsidR="003C6657" w:rsidRPr="005A22DA" w:rsidRDefault="003C6657" w:rsidP="003C6657">
      <w:pPr>
        <w:widowControl w:val="0"/>
        <w:autoSpaceDE w:val="0"/>
        <w:autoSpaceDN w:val="0"/>
        <w:ind w:firstLine="709"/>
        <w:jc w:val="both"/>
        <w:rPr>
          <w:rFonts w:cs="Calibri"/>
          <w:sz w:val="28"/>
          <w:szCs w:val="28"/>
        </w:rPr>
      </w:pPr>
      <w:r w:rsidRPr="005A22DA">
        <w:rPr>
          <w:sz w:val="28"/>
          <w:szCs w:val="28"/>
        </w:rPr>
        <w:t xml:space="preserve">- </w:t>
      </w:r>
      <w:r w:rsidRPr="005A22DA">
        <w:rPr>
          <w:rFonts w:cs="Calibri"/>
          <w:bCs/>
          <w:sz w:val="26"/>
          <w:szCs w:val="26"/>
          <w:shd w:val="clear" w:color="auto" w:fill="FFFFFF"/>
        </w:rPr>
        <w:t xml:space="preserve"> </w:t>
      </w:r>
      <w:r w:rsidRPr="005A22DA">
        <w:rPr>
          <w:rFonts w:cs="Calibri"/>
          <w:bCs/>
          <w:sz w:val="28"/>
          <w:szCs w:val="26"/>
          <w:shd w:val="clear" w:color="auto" w:fill="FFFFFF"/>
        </w:rPr>
        <w:t>р</w:t>
      </w:r>
      <w:r w:rsidRPr="005A22DA">
        <w:rPr>
          <w:rFonts w:cs="Calibri"/>
          <w:sz w:val="28"/>
          <w:szCs w:val="28"/>
        </w:rPr>
        <w:t>азвитие многоформатной инфраструктуры торговли;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повышение доступности товаров для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повышение качества и безопасности пищевых продуктов </w:t>
      </w:r>
      <w:r w:rsidRPr="005A22DA">
        <w:rPr>
          <w:sz w:val="28"/>
          <w:szCs w:val="28"/>
        </w:rPr>
        <w:br/>
        <w:t>на потребительском рынке;</w:t>
      </w:r>
    </w:p>
    <w:p w:rsidR="003C6657" w:rsidRPr="005A22DA" w:rsidRDefault="003C6657" w:rsidP="003C6657">
      <w:pPr>
        <w:widowControl w:val="0"/>
        <w:autoSpaceDE w:val="0"/>
        <w:autoSpaceDN w:val="0"/>
        <w:ind w:firstLine="709"/>
        <w:jc w:val="both"/>
        <w:rPr>
          <w:sz w:val="28"/>
          <w:szCs w:val="28"/>
        </w:rPr>
      </w:pPr>
      <w:r w:rsidRPr="005A22DA">
        <w:rPr>
          <w:sz w:val="28"/>
          <w:szCs w:val="28"/>
        </w:rPr>
        <w:t>-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обеспечение доступности услуг торговли для инвалидов </w:t>
      </w:r>
      <w:r w:rsidRPr="005A22DA">
        <w:rPr>
          <w:sz w:val="28"/>
          <w:szCs w:val="28"/>
        </w:rPr>
        <w:br/>
        <w:t>и маломобильных групп населения.</w:t>
      </w:r>
    </w:p>
    <w:p w:rsidR="003C6657" w:rsidRDefault="003C6657" w:rsidP="003C6657">
      <w:pPr>
        <w:widowControl w:val="0"/>
        <w:autoSpaceDE w:val="0"/>
        <w:autoSpaceDN w:val="0"/>
        <w:ind w:firstLine="709"/>
        <w:jc w:val="both"/>
        <w:rPr>
          <w:rFonts w:cs="Calibri"/>
          <w:bCs/>
          <w:sz w:val="28"/>
          <w:szCs w:val="28"/>
        </w:rPr>
      </w:pPr>
      <w:r w:rsidRPr="005A22DA">
        <w:rPr>
          <w:sz w:val="28"/>
          <w:szCs w:val="28"/>
        </w:rPr>
        <w:t>Срок реализации подпрограммы 1 – 2</w:t>
      </w:r>
      <w:r w:rsidRPr="005A22DA">
        <w:rPr>
          <w:rFonts w:cs="Calibri"/>
          <w:bCs/>
          <w:sz w:val="28"/>
          <w:szCs w:val="28"/>
        </w:rPr>
        <w:t xml:space="preserve">022 – 2030 годы. </w:t>
      </w:r>
    </w:p>
    <w:p w:rsidR="003C6657" w:rsidRPr="005A22DA" w:rsidRDefault="003C6657" w:rsidP="003C6657">
      <w:pPr>
        <w:widowControl w:val="0"/>
        <w:autoSpaceDE w:val="0"/>
        <w:autoSpaceDN w:val="0"/>
        <w:ind w:firstLine="540"/>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описание основных мероприятий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и решение задач намечается за счет реализации трех основных мероприятий и комплекса мер по нормативно-правовому регулированию и информационной поддержке.</w:t>
      </w:r>
    </w:p>
    <w:p w:rsidR="003C6657" w:rsidRPr="005A22DA" w:rsidRDefault="003C6657" w:rsidP="003C6657">
      <w:pPr>
        <w:widowControl w:val="0"/>
        <w:autoSpaceDE w:val="0"/>
        <w:autoSpaceDN w:val="0"/>
        <w:ind w:firstLine="709"/>
        <w:jc w:val="both"/>
        <w:rPr>
          <w:sz w:val="28"/>
          <w:szCs w:val="28"/>
        </w:rPr>
      </w:pPr>
      <w:r w:rsidRPr="005A22DA">
        <w:rPr>
          <w:sz w:val="28"/>
          <w:szCs w:val="28"/>
        </w:rPr>
        <w:t>Мероприятия подпрограммы 1 направлены на обеспечение более высоких и устойчивых темпов роста розничного товарооборота.</w:t>
      </w:r>
    </w:p>
    <w:p w:rsidR="003C6657" w:rsidRPr="005A22DA" w:rsidRDefault="003C6657" w:rsidP="003C6657">
      <w:pPr>
        <w:widowControl w:val="0"/>
        <w:autoSpaceDE w:val="0"/>
        <w:autoSpaceDN w:val="0"/>
        <w:ind w:firstLine="709"/>
        <w:jc w:val="both"/>
        <w:rPr>
          <w:sz w:val="28"/>
          <w:szCs w:val="28"/>
        </w:rPr>
      </w:pPr>
      <w:r w:rsidRPr="005A22DA">
        <w:rPr>
          <w:sz w:val="28"/>
          <w:szCs w:val="28"/>
        </w:rPr>
        <w:t>1. Создание условий для обеспечения жителей Белгородской области услугами торговли в условиях комфортной потребительской среды.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Росту объемов товарооборота способствует развитие торговой </w:t>
      </w:r>
      <w:r w:rsidRPr="005A22DA">
        <w:rPr>
          <w:sz w:val="28"/>
          <w:szCs w:val="28"/>
        </w:rPr>
        <w:lastRenderedPageBreak/>
        <w:t>инфраструктуры. Проведенный анализ показывает, что торговая инфраструктура в последние годы претерпела серьезные изменения: произошло сокращение организованных рынков, укрупнились розничные торговые предприятия, обострилась конкуренция между крупными торговыми сетями.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Необходимо создавать в Белгородской области благоприятные условия для развития всех форм торговли, в том числе малого торгового бизнеса </w:t>
      </w:r>
      <w:r w:rsidRPr="005A22DA">
        <w:rPr>
          <w:sz w:val="28"/>
          <w:szCs w:val="28"/>
        </w:rPr>
        <w:br/>
        <w:t>и нестационарной торговли, увеличения количества хозяйствующих субъектов, занятых в сфере торговли, обеспечивая естественные условия для развития свободной конкуренции и повышения уровня предпринимательской активности.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Поддержка малых торговых форматов будет способствовать решению проблем в обеспечении продовольственной продукцией труднодоступных населенных пунктов, не имеющих стационарных торговых объектов.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Территориальная доступность торговых объектов должна быть обеспечена за счет устранения диспропорции их размещения.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В целях заключения договоров поставки продукции областного производства с местными товаропроизводителями хозяйствующим субъектам, осуществляющим торговую деятельность, целесообразно рассмотреть возможность объединения в некоммерческие партнерства.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Необходимо реализовывать мероприятия, направленные на повышение имиджа торговой отрасли. Прежде всего на формирование благоприятного имиджа оказывает влияние качество торгового обслуживания, являющееся </w:t>
      </w:r>
      <w:r w:rsidRPr="005A22DA">
        <w:rPr>
          <w:sz w:val="28"/>
          <w:szCs w:val="28"/>
        </w:rPr>
        <w:br/>
        <w:t xml:space="preserve">в свою очередь одной из самых действенных форм конкуренции. Высокий уровень качества обслуживания потребителей влечет за собой увеличение товарооборота хозяйствующего субъекта, осуществляющего торговую деятельность, расширение возможностей для дальнейшего развития и, как следствие, оказывает влияние на товарооборот области в целом. </w:t>
      </w:r>
    </w:p>
    <w:p w:rsidR="003C6657" w:rsidRPr="005A22DA" w:rsidRDefault="003C6657" w:rsidP="003C6657">
      <w:pPr>
        <w:widowControl w:val="0"/>
        <w:autoSpaceDE w:val="0"/>
        <w:autoSpaceDN w:val="0"/>
        <w:ind w:firstLine="709"/>
        <w:jc w:val="both"/>
        <w:rPr>
          <w:sz w:val="28"/>
          <w:szCs w:val="28"/>
        </w:rPr>
      </w:pPr>
      <w:r w:rsidRPr="005A22DA">
        <w:rPr>
          <w:sz w:val="28"/>
          <w:szCs w:val="28"/>
        </w:rPr>
        <w:t>В этой связи необходимо повышать уровень профессиональной квалификации работников сферы торговли, уделять внимание этике обслуживающего персонала. Этому будет способствовать проведение обучающих семинаров с участием представителей территориальных органов федеральных органов власти и руководителей хозяйствующих субъектов торговой отрасли, проведение районных конкурсов профессионального мастерства с последующим освещением итогов в средствах массовой информации, проведение аттестационных мероприятий по повышению уровня профессиональной квалификации работников сферы торговли с привлечением профильных образовательных учреждений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Кроме того, положительное влияние на имидж торговой отрасли окажет внедрение системы дополнительных услуг (доставка товаров на дом, на работу, заказ через сеть Интернет).</w:t>
      </w:r>
    </w:p>
    <w:p w:rsidR="003C6657" w:rsidRPr="005A22DA" w:rsidRDefault="003C6657" w:rsidP="003C6657">
      <w:pPr>
        <w:widowControl w:val="0"/>
        <w:autoSpaceDE w:val="0"/>
        <w:autoSpaceDN w:val="0"/>
        <w:ind w:firstLine="709"/>
        <w:jc w:val="both"/>
        <w:rPr>
          <w:sz w:val="28"/>
          <w:szCs w:val="28"/>
        </w:rPr>
      </w:pPr>
      <w:r w:rsidRPr="005A22DA">
        <w:rPr>
          <w:sz w:val="28"/>
          <w:szCs w:val="28"/>
        </w:rPr>
        <w:t>2. Повышение экономической доступности товаров.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Большое влияние на развитие торговой отрасли оказывает формирование широкого и устойчивого ассортимента товаров, представленных </w:t>
      </w:r>
      <w:r w:rsidRPr="005A22DA">
        <w:rPr>
          <w:sz w:val="28"/>
          <w:szCs w:val="28"/>
        </w:rPr>
        <w:br/>
        <w:t xml:space="preserve">на потребительском рынке, а также их экономическая (ценовая) доступность для населения Белгородской области.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lastRenderedPageBreak/>
        <w:t>Необходимо создавать условия для увеличения количества ярмарочных мероприятий (ярмарок, проводимых на постоянной основе, разовых, сезонных, периодических ярмарок), активизации торгово-закупочной деятельности потребительской кооперации Белгородской области, в том числе в сельских поселениях.</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В Белгородской области запланировано создание не менее 2 500 торговых мест нестационарной торговли для реализации сельскохозяйственной продукции, выращенной в личных подсобных и крестьянско-фермерских хозяйствах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Хозяйствующим субъектам необходимо заранее планировать площадки для организации ярмарочной торговли при строительстве торговых и торгово-развлекательных центров, торговых комплексов.</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3. Обеспечение насыщения потребительского рынка Белгородской области качественной и безопасной продукцией.</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Работа по обеспечению насыщения потребительского рынка Белгородской области качественной и безопасной продукцией, в том числе ввозимой из-за пределов Российской Федерации, организована в рамках межведомственного взаимодействия в соответствии с действующим законодательством в сфере развития потребительского рынка </w:t>
      </w:r>
      <w:r>
        <w:rPr>
          <w:sz w:val="28"/>
          <w:szCs w:val="28"/>
        </w:rPr>
        <w:t xml:space="preserve">в области обеспечения качества </w:t>
      </w:r>
      <w:r w:rsidRPr="005A22DA">
        <w:rPr>
          <w:sz w:val="28"/>
          <w:szCs w:val="28"/>
        </w:rPr>
        <w:t xml:space="preserve">и безопасности товаров и услуг российского </w:t>
      </w:r>
      <w:r>
        <w:rPr>
          <w:sz w:val="28"/>
          <w:szCs w:val="28"/>
        </w:rPr>
        <w:br/>
      </w:r>
      <w:r w:rsidRPr="005A22DA">
        <w:rPr>
          <w:sz w:val="28"/>
          <w:szCs w:val="28"/>
        </w:rPr>
        <w:t>и иностранного производства, реализуемых на территории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Данная работа в Белгородской области проводится в соответствии </w:t>
      </w:r>
      <w:r w:rsidRPr="005A22DA">
        <w:rPr>
          <w:sz w:val="28"/>
          <w:szCs w:val="28"/>
        </w:rPr>
        <w:br/>
        <w:t xml:space="preserve">с </w:t>
      </w:r>
      <w:hyperlink r:id="rId13" w:history="1">
        <w:r w:rsidRPr="005A22DA">
          <w:rPr>
            <w:sz w:val="28"/>
            <w:szCs w:val="28"/>
          </w:rPr>
          <w:t>постановлением</w:t>
        </w:r>
      </w:hyperlink>
      <w:r w:rsidRPr="005A22DA">
        <w:rPr>
          <w:sz w:val="28"/>
          <w:szCs w:val="28"/>
        </w:rPr>
        <w:t xml:space="preserve"> Губернатора Белгородской области от 3 апреля 2015 года </w:t>
      </w:r>
      <w:r w:rsidRPr="005A22DA">
        <w:rPr>
          <w:sz w:val="28"/>
          <w:szCs w:val="28"/>
        </w:rPr>
        <w:br/>
        <w:t xml:space="preserve">№ 31 «О создании областной межведомственной комиссии при Губернаторе области по противодействию незаконному обороту промышленной продукции </w:t>
      </w:r>
      <w:r w:rsidRPr="005A22DA">
        <w:rPr>
          <w:sz w:val="28"/>
          <w:szCs w:val="28"/>
        </w:rPr>
        <w:br/>
        <w:t xml:space="preserve">в Белгородской области», с соблюдением требований Указа Президента Российской Федерации от 2 июля 2005 года № 773 «Вопросы взаимодействия </w:t>
      </w:r>
      <w:r w:rsidRPr="005A22DA">
        <w:rPr>
          <w:sz w:val="28"/>
          <w:szCs w:val="28"/>
        </w:rPr>
        <w:br/>
        <w:t xml:space="preserve">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Организовано взаимодействие и координация деятельности территориальных органов федеральных органов исполнительной власти, органов исполнительной власти Белгородской области и администраций муниципальных районов и городских округов по недопущению поступления </w:t>
      </w:r>
      <w:r w:rsidRPr="005A22DA">
        <w:rPr>
          <w:sz w:val="28"/>
          <w:szCs w:val="28"/>
        </w:rPr>
        <w:br/>
        <w:t xml:space="preserve">на потребительский рынок региона фальсифицированной, контрафактной </w:t>
      </w:r>
      <w:r w:rsidRPr="005A22DA">
        <w:rPr>
          <w:sz w:val="28"/>
          <w:szCs w:val="28"/>
        </w:rPr>
        <w:br/>
        <w:t>и контрабандной продукции.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В рамках мероприятия 1 «Создание условий для обеспечения жителей Белгородской области услугами торговли в условиях комфортной потребительской среды» планируется реализовать следующие меры:</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мероприятий, направленных на обеспечение товарами первой необходимости отдаленных и малочисленных населенных пунктов;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содействие созданию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взаимодействия между хозяйствующими субъектами – </w:t>
      </w:r>
      <w:r w:rsidRPr="005A22DA">
        <w:rPr>
          <w:sz w:val="28"/>
          <w:szCs w:val="28"/>
        </w:rPr>
        <w:lastRenderedPageBreak/>
        <w:t xml:space="preserve">участниками сферы торговли путем проведения рабочих встреч, организации </w:t>
      </w:r>
      <w:r w:rsidRPr="005A22DA">
        <w:rPr>
          <w:sz w:val="28"/>
          <w:szCs w:val="28"/>
        </w:rPr>
        <w:br/>
        <w:t>и проведения выставок и ярмарок;</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и проведение для сотрудников предприятий сферы торговли профильных обучающих семинаров, конкурсов, смотров;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содействие расширению современных форм обслуживания: дистанционная торговля, интернет-торговля, торговля с использованием автоматов;</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разработка и реализация проектов, направленных на создание благоприятных условий для развития всех форм торговли, обеспечение сбалансированного размещения на территории Белгородской области инфраструктуры торговли, пресечение случаев торговли в неустановленных местах и оборота продукции ненадлежащего качества;</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организация и анализ развития отраслевых ассоциаций, союзов, объединений хозяйствующих субъектов, осуществляющих торговую деятельность;</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рассмотрение и анализ жалоб и обращений граждан и хозяйствующих субъектов в области торговой деятельности.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В рамках мероприятия 2 «Повышение экономической доступности товаров» планируется реализовать следующие меры:</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организация мероприятий по увеличению количества ярмарочных мероприятий (проводимых на постоянной основе, разовых, сезонных, периодических);</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выставочно-ярмарочных мероприятий, в том числе </w:t>
      </w:r>
      <w:r w:rsidRPr="005A22DA">
        <w:rPr>
          <w:sz w:val="28"/>
          <w:szCs w:val="28"/>
        </w:rPr>
        <w:br/>
        <w:t xml:space="preserve">с участием товаропроизводителей из регионов России, стран ближнего </w:t>
      </w:r>
      <w:r w:rsidRPr="005A22DA">
        <w:rPr>
          <w:sz w:val="28"/>
          <w:szCs w:val="28"/>
        </w:rPr>
        <w:br/>
        <w:t>и дальнего зарубежья;</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нестационарных объектов торговли, в том числе </w:t>
      </w:r>
      <w:r w:rsidRPr="005A22DA">
        <w:rPr>
          <w:sz w:val="28"/>
          <w:szCs w:val="28"/>
        </w:rPr>
        <w:br/>
        <w:t>по реализации сельскохозяйственной продукции, выращенной в личных подсобных и крестьянских (фермерских) хозяйствах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мониторинг предоставления льгот на оплату торговых мест сельскохозяйственным потребительским кооперативам, в том числе их членам, а также гражданам, ведущим личные подсобные хозяйства или занимающимся садоводством, огородничеством, животноводством;</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расширение фирменной стационарной и нестационарной торговой сети сельскохозяйственных и промышленных предприятий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разработка системы адресной продовольственной помощи  нуждающимся гражданам.</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В рамках мероприятия 3 «Обеспечение насыщения потребительского рынка Белгородской области качественной и безопасной продукцией» планируется реализовать следующие меры:</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противодействие в пределах установленной компетенции незаконному обороту промышленной продукции на территории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предотвращение и противодействие в пределах установленной компетенции незаконному обороту алкогольной и спиртосодержащей продукции на территории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недопущение оборота на потребительском рынке Белгородской области продукции ненадлежащего качества, в том числе в социальные учреждения </w:t>
      </w:r>
      <w:r w:rsidRPr="005A22DA">
        <w:rPr>
          <w:sz w:val="28"/>
          <w:szCs w:val="28"/>
        </w:rPr>
        <w:lastRenderedPageBreak/>
        <w:t>региона;</w:t>
      </w:r>
    </w:p>
    <w:p w:rsidR="003C6657"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мониторинга случаев организации торговой деятельности </w:t>
      </w:r>
      <w:r w:rsidRPr="005A22DA">
        <w:rPr>
          <w:sz w:val="28"/>
          <w:szCs w:val="28"/>
        </w:rPr>
        <w:br/>
        <w:t>в неустановленных местах на территории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1.</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В результате реализации подпрограммы 1 к 2030 году планируется достижение следующих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1. Увеличение количества объектов всех форматов торговли до 13,9 тыс.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2. Увеличение обеспеченности населения площадью торговых объектов до </w:t>
      </w:r>
      <w:smartTag w:uri="urn:schemas-microsoft-com:office:smarttags" w:element="metricconverter">
        <w:smartTagPr>
          <w:attr w:name="ProductID" w:val="814,3 кв. м"/>
        </w:smartTagPr>
        <w:r w:rsidRPr="005A22DA">
          <w:rPr>
            <w:sz w:val="28"/>
            <w:szCs w:val="28"/>
          </w:rPr>
          <w:t>814,3 кв. м</w:t>
        </w:r>
      </w:smartTag>
      <w:r w:rsidRPr="005A22DA">
        <w:rPr>
          <w:sz w:val="28"/>
          <w:szCs w:val="28"/>
        </w:rPr>
        <w:t xml:space="preserve"> на 1 000 жителей.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3. Увеличение количества площадок, задействованных для проведения ярмарок, до 250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4. Увеличение количества проведенных ярмарочных мероприятий в год до 4,5 тыс. единиц.</w:t>
      </w:r>
    </w:p>
    <w:p w:rsidR="003C6657" w:rsidRDefault="003C6657" w:rsidP="003C6657">
      <w:pPr>
        <w:widowControl w:val="0"/>
        <w:autoSpaceDE w:val="0"/>
        <w:autoSpaceDN w:val="0"/>
        <w:ind w:firstLine="709"/>
        <w:jc w:val="both"/>
        <w:rPr>
          <w:sz w:val="28"/>
          <w:szCs w:val="28"/>
        </w:rPr>
      </w:pPr>
      <w:r w:rsidRPr="005A22DA">
        <w:rPr>
          <w:sz w:val="28"/>
          <w:szCs w:val="28"/>
        </w:rPr>
        <w:t xml:space="preserve">Сведения о динамике значений показателей конечного </w:t>
      </w:r>
      <w:r w:rsidRPr="005A22DA">
        <w:rPr>
          <w:sz w:val="28"/>
          <w:szCs w:val="28"/>
        </w:rPr>
        <w:br/>
        <w:t xml:space="preserve">и непосредственного результатов представлены в </w:t>
      </w:r>
      <w:hyperlink r:id="rId14" w:history="1">
        <w:r w:rsidRPr="005A22DA">
          <w:rPr>
            <w:sz w:val="28"/>
            <w:szCs w:val="28"/>
          </w:rPr>
          <w:t>приложении № 2</w:t>
        </w:r>
      </w:hyperlink>
      <w:r w:rsidRPr="005A22DA">
        <w:rPr>
          <w:sz w:val="28"/>
          <w:szCs w:val="28"/>
        </w:rPr>
        <w:t xml:space="preserve"> </w:t>
      </w:r>
      <w:r w:rsidRPr="005A22DA">
        <w:rPr>
          <w:sz w:val="28"/>
          <w:szCs w:val="28"/>
        </w:rPr>
        <w:br/>
        <w:t>к программе.</w:t>
      </w:r>
    </w:p>
    <w:p w:rsidR="003C6657" w:rsidRPr="005A22DA"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 xml:space="preserve">5. Ресурсное обеспечение подпрограммы 1 </w:t>
      </w:r>
    </w:p>
    <w:p w:rsidR="003C6657" w:rsidRDefault="003C6657" w:rsidP="003C6657">
      <w:pPr>
        <w:widowControl w:val="0"/>
        <w:autoSpaceDE w:val="0"/>
        <w:autoSpaceDN w:val="0"/>
        <w:jc w:val="center"/>
        <w:outlineLvl w:val="1"/>
        <w:rPr>
          <w:b/>
          <w:sz w:val="28"/>
          <w:szCs w:val="28"/>
        </w:rPr>
      </w:pPr>
      <w:r w:rsidRPr="005A22DA">
        <w:rPr>
          <w:b/>
          <w:sz w:val="28"/>
          <w:szCs w:val="28"/>
        </w:rPr>
        <w:t>(в разрезе главных распорядителей средств областного бюджета, основных мероприятий, а также по годам реализации подпрограммы 1)</w:t>
      </w:r>
    </w:p>
    <w:p w:rsidR="003C6657" w:rsidRPr="005A22DA" w:rsidRDefault="003C6657" w:rsidP="003C6657">
      <w:pPr>
        <w:widowControl w:val="0"/>
        <w:autoSpaceDE w:val="0"/>
        <w:autoSpaceDN w:val="0"/>
        <w:jc w:val="center"/>
        <w:outlineLvl w:val="1"/>
        <w:rPr>
          <w:b/>
          <w:sz w:val="28"/>
          <w:szCs w:val="28"/>
        </w:rPr>
      </w:pPr>
    </w:p>
    <w:p w:rsidR="003C6657" w:rsidRPr="005A22DA"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подпрограммы 1 в разрезе источников финансирования по годам реализации представлены в таблице 2.</w:t>
      </w:r>
    </w:p>
    <w:p w:rsidR="003C6657" w:rsidRPr="005A22DA" w:rsidRDefault="003C6657" w:rsidP="003C6657">
      <w:pPr>
        <w:widowControl w:val="0"/>
        <w:autoSpaceDE w:val="0"/>
        <w:autoSpaceDN w:val="0"/>
        <w:jc w:val="right"/>
        <w:outlineLvl w:val="2"/>
        <w:rPr>
          <w:sz w:val="28"/>
          <w:szCs w:val="28"/>
        </w:rPr>
      </w:pPr>
      <w:r w:rsidRPr="005A22DA">
        <w:rPr>
          <w:sz w:val="28"/>
          <w:szCs w:val="28"/>
        </w:rPr>
        <w:t>Таблица 2</w:t>
      </w: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jc w:val="right"/>
        <w:rPr>
          <w:sz w:val="28"/>
          <w:szCs w:val="28"/>
        </w:rPr>
      </w:pPr>
      <w:r w:rsidRPr="005A22DA">
        <w:rPr>
          <w:sz w:val="28"/>
          <w:szCs w:val="28"/>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559"/>
        <w:gridCol w:w="1134"/>
        <w:gridCol w:w="1984"/>
        <w:gridCol w:w="1276"/>
        <w:gridCol w:w="1276"/>
        <w:gridCol w:w="1417"/>
      </w:tblGrid>
      <w:tr w:rsidR="003C6657" w:rsidRPr="005A22DA" w:rsidTr="003C6657">
        <w:trPr>
          <w:tblHeader/>
        </w:trPr>
        <w:tc>
          <w:tcPr>
            <w:tcW w:w="1055" w:type="dxa"/>
            <w:vMerge w:val="restart"/>
          </w:tcPr>
          <w:p w:rsidR="003C6657" w:rsidRPr="005A22DA" w:rsidRDefault="003C6657" w:rsidP="003C6657">
            <w:pPr>
              <w:widowControl w:val="0"/>
              <w:autoSpaceDE w:val="0"/>
              <w:autoSpaceDN w:val="0"/>
              <w:jc w:val="center"/>
              <w:rPr>
                <w:b/>
                <w:sz w:val="24"/>
                <w:szCs w:val="26"/>
              </w:rPr>
            </w:pPr>
            <w:r w:rsidRPr="005A22DA">
              <w:rPr>
                <w:b/>
                <w:sz w:val="24"/>
                <w:szCs w:val="26"/>
              </w:rPr>
              <w:t>Годы</w:t>
            </w:r>
          </w:p>
        </w:tc>
        <w:tc>
          <w:tcPr>
            <w:tcW w:w="8646" w:type="dxa"/>
            <w:gridSpan w:val="6"/>
          </w:tcPr>
          <w:p w:rsidR="003C6657" w:rsidRPr="005A22DA" w:rsidRDefault="003C6657" w:rsidP="003C6657">
            <w:pPr>
              <w:widowControl w:val="0"/>
              <w:autoSpaceDE w:val="0"/>
              <w:autoSpaceDN w:val="0"/>
              <w:jc w:val="center"/>
              <w:rPr>
                <w:b/>
                <w:sz w:val="24"/>
                <w:szCs w:val="26"/>
              </w:rPr>
            </w:pPr>
            <w:r w:rsidRPr="005A22DA">
              <w:rPr>
                <w:b/>
                <w:sz w:val="24"/>
                <w:szCs w:val="26"/>
              </w:rPr>
              <w:t>Источники финансирования</w:t>
            </w:r>
          </w:p>
        </w:tc>
      </w:tr>
      <w:tr w:rsidR="003C6657" w:rsidRPr="005A22DA" w:rsidTr="003C6657">
        <w:trPr>
          <w:trHeight w:val="1379"/>
          <w:tblHeader/>
        </w:trPr>
        <w:tc>
          <w:tcPr>
            <w:tcW w:w="1055" w:type="dxa"/>
            <w:vMerge/>
          </w:tcPr>
          <w:p w:rsidR="003C6657" w:rsidRPr="005A22DA" w:rsidRDefault="003C6657" w:rsidP="003C6657">
            <w:pPr>
              <w:rPr>
                <w:b/>
                <w:sz w:val="24"/>
                <w:szCs w:val="26"/>
                <w:lang w:eastAsia="en-US"/>
              </w:rPr>
            </w:pPr>
          </w:p>
        </w:tc>
        <w:tc>
          <w:tcPr>
            <w:tcW w:w="1559" w:type="dxa"/>
          </w:tcPr>
          <w:p w:rsidR="003C6657" w:rsidRPr="005A22DA" w:rsidRDefault="003C6657" w:rsidP="003C6657">
            <w:pPr>
              <w:widowControl w:val="0"/>
              <w:autoSpaceDE w:val="0"/>
              <w:autoSpaceDN w:val="0"/>
              <w:jc w:val="center"/>
              <w:rPr>
                <w:b/>
                <w:sz w:val="24"/>
                <w:szCs w:val="26"/>
              </w:rPr>
            </w:pPr>
            <w:r w:rsidRPr="005A22DA">
              <w:rPr>
                <w:b/>
                <w:sz w:val="24"/>
                <w:szCs w:val="26"/>
              </w:rPr>
              <w:t>Федераль-ный бюджет</w:t>
            </w:r>
          </w:p>
        </w:tc>
        <w:tc>
          <w:tcPr>
            <w:tcW w:w="1134" w:type="dxa"/>
          </w:tcPr>
          <w:p w:rsidR="003C6657" w:rsidRPr="005A22DA" w:rsidRDefault="003C6657" w:rsidP="003C6657">
            <w:pPr>
              <w:widowControl w:val="0"/>
              <w:autoSpaceDE w:val="0"/>
              <w:autoSpaceDN w:val="0"/>
              <w:jc w:val="center"/>
              <w:rPr>
                <w:b/>
                <w:sz w:val="24"/>
                <w:szCs w:val="26"/>
              </w:rPr>
            </w:pPr>
            <w:r w:rsidRPr="005A22DA">
              <w:rPr>
                <w:b/>
                <w:sz w:val="24"/>
                <w:szCs w:val="26"/>
              </w:rPr>
              <w:t>Област-ной бюджет</w:t>
            </w:r>
          </w:p>
        </w:tc>
        <w:tc>
          <w:tcPr>
            <w:tcW w:w="1984" w:type="dxa"/>
          </w:tcPr>
          <w:p w:rsidR="003C6657" w:rsidRPr="005A22DA" w:rsidRDefault="003C6657" w:rsidP="003C6657">
            <w:pPr>
              <w:widowControl w:val="0"/>
              <w:autoSpaceDE w:val="0"/>
              <w:autoSpaceDN w:val="0"/>
              <w:jc w:val="center"/>
              <w:rPr>
                <w:b/>
                <w:sz w:val="24"/>
                <w:szCs w:val="26"/>
              </w:rPr>
            </w:pPr>
            <w:r w:rsidRPr="005A22DA">
              <w:rPr>
                <w:b/>
                <w:sz w:val="24"/>
                <w:szCs w:val="26"/>
              </w:rPr>
              <w:t>Консолидирован-ные бюджеты муниципальных образований</w:t>
            </w:r>
          </w:p>
        </w:tc>
        <w:tc>
          <w:tcPr>
            <w:tcW w:w="1276" w:type="dxa"/>
          </w:tcPr>
          <w:p w:rsidR="003C6657" w:rsidRPr="005A22DA" w:rsidRDefault="003C6657" w:rsidP="003C6657">
            <w:pPr>
              <w:widowControl w:val="0"/>
              <w:autoSpaceDE w:val="0"/>
              <w:autoSpaceDN w:val="0"/>
              <w:jc w:val="center"/>
              <w:rPr>
                <w:b/>
                <w:sz w:val="24"/>
                <w:szCs w:val="26"/>
              </w:rPr>
            </w:pPr>
            <w:r w:rsidRPr="005A22DA">
              <w:rPr>
                <w:b/>
                <w:sz w:val="24"/>
                <w:szCs w:val="26"/>
              </w:rPr>
              <w:t>Террито-риальные внебюд-жетные фонды</w:t>
            </w:r>
          </w:p>
        </w:tc>
        <w:tc>
          <w:tcPr>
            <w:tcW w:w="1276" w:type="dxa"/>
          </w:tcPr>
          <w:p w:rsidR="003C6657" w:rsidRPr="005A22DA" w:rsidRDefault="003C6657" w:rsidP="003C6657">
            <w:pPr>
              <w:widowControl w:val="0"/>
              <w:autoSpaceDE w:val="0"/>
              <w:autoSpaceDN w:val="0"/>
              <w:jc w:val="center"/>
              <w:rPr>
                <w:b/>
                <w:sz w:val="24"/>
                <w:szCs w:val="26"/>
              </w:rPr>
            </w:pPr>
            <w:r w:rsidRPr="005A22DA">
              <w:rPr>
                <w:b/>
                <w:sz w:val="24"/>
                <w:szCs w:val="26"/>
              </w:rPr>
              <w:t>Внебюд-жетные источ-ники</w:t>
            </w:r>
          </w:p>
        </w:tc>
        <w:tc>
          <w:tcPr>
            <w:tcW w:w="1417" w:type="dxa"/>
          </w:tcPr>
          <w:p w:rsidR="003C6657" w:rsidRPr="005A22DA" w:rsidRDefault="003C6657" w:rsidP="003C6657">
            <w:pPr>
              <w:widowControl w:val="0"/>
              <w:autoSpaceDE w:val="0"/>
              <w:autoSpaceDN w:val="0"/>
              <w:jc w:val="center"/>
              <w:rPr>
                <w:b/>
                <w:sz w:val="24"/>
                <w:szCs w:val="26"/>
              </w:rPr>
            </w:pPr>
            <w:r w:rsidRPr="005A22DA">
              <w:rPr>
                <w:b/>
                <w:sz w:val="24"/>
                <w:szCs w:val="26"/>
              </w:rPr>
              <w:t>Всего</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2022</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2023</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2024</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2025</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2026</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lastRenderedPageBreak/>
              <w:t>2027</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2028</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2029</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rPr>
          <w:trHeight w:val="57"/>
        </w:trPr>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2030</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c>
          <w:tcPr>
            <w:tcW w:w="1417" w:type="dxa"/>
            <w:tcBorders>
              <w:top w:val="single" w:sz="4" w:space="0" w:color="auto"/>
              <w:bottom w:val="single" w:sz="4" w:space="0" w:color="auto"/>
            </w:tcBorders>
          </w:tcPr>
          <w:p w:rsidR="003C6657" w:rsidRPr="005A22DA" w:rsidRDefault="003C6657" w:rsidP="003C6657">
            <w:pPr>
              <w:jc w:val="center"/>
              <w:rPr>
                <w:rFonts w:ascii="Calibri" w:hAnsi="Calibri"/>
                <w:sz w:val="22"/>
                <w:szCs w:val="22"/>
                <w:lang w:eastAsia="en-US"/>
              </w:rPr>
            </w:pPr>
            <w:r w:rsidRPr="005A22DA">
              <w:rPr>
                <w:sz w:val="24"/>
                <w:szCs w:val="26"/>
                <w:lang w:eastAsia="en-US"/>
              </w:rPr>
              <w:t>600</w:t>
            </w:r>
          </w:p>
        </w:tc>
      </w:tr>
      <w:tr w:rsidR="003C6657" w:rsidRPr="005A22DA" w:rsidTr="003C6657">
        <w:tblPrEx>
          <w:tblBorders>
            <w:insideH w:val="none" w:sz="0" w:space="0" w:color="auto"/>
          </w:tblBorders>
        </w:tblPrEx>
        <w:tc>
          <w:tcPr>
            <w:tcW w:w="1055"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6"/>
              </w:rPr>
            </w:pPr>
            <w:r w:rsidRPr="005A22DA">
              <w:rPr>
                <w:b/>
                <w:sz w:val="24"/>
                <w:szCs w:val="26"/>
              </w:rPr>
              <w:t>Всего</w:t>
            </w:r>
          </w:p>
        </w:tc>
        <w:tc>
          <w:tcPr>
            <w:tcW w:w="1559"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6"/>
              </w:rPr>
            </w:pPr>
            <w:r w:rsidRPr="005A22DA">
              <w:rPr>
                <w:b/>
                <w:sz w:val="24"/>
                <w:szCs w:val="26"/>
              </w:rPr>
              <w:t>0</w:t>
            </w:r>
          </w:p>
        </w:tc>
        <w:tc>
          <w:tcPr>
            <w:tcW w:w="1134"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6"/>
              </w:rPr>
            </w:pPr>
            <w:r w:rsidRPr="005A22DA">
              <w:rPr>
                <w:b/>
                <w:sz w:val="24"/>
                <w:szCs w:val="26"/>
              </w:rPr>
              <w:t>0</w:t>
            </w:r>
          </w:p>
        </w:tc>
        <w:tc>
          <w:tcPr>
            <w:tcW w:w="1984"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tcPr>
          <w:p w:rsidR="003C6657" w:rsidRPr="005A22DA" w:rsidRDefault="003C6657" w:rsidP="003C6657">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tcPr>
          <w:p w:rsidR="003C6657" w:rsidRPr="005A22DA" w:rsidRDefault="003C6657" w:rsidP="003C6657">
            <w:pPr>
              <w:spacing w:line="276" w:lineRule="auto"/>
              <w:jc w:val="center"/>
              <w:rPr>
                <w:rFonts w:ascii="Calibri" w:hAnsi="Calibri"/>
                <w:b/>
                <w:sz w:val="22"/>
                <w:szCs w:val="22"/>
                <w:lang w:eastAsia="en-US"/>
              </w:rPr>
            </w:pPr>
            <w:r w:rsidRPr="005A22DA">
              <w:rPr>
                <w:b/>
                <w:sz w:val="24"/>
                <w:szCs w:val="26"/>
                <w:lang w:eastAsia="en-US"/>
              </w:rPr>
              <w:t>5400</w:t>
            </w:r>
          </w:p>
        </w:tc>
        <w:tc>
          <w:tcPr>
            <w:tcW w:w="1417" w:type="dxa"/>
            <w:tcBorders>
              <w:top w:val="single" w:sz="4" w:space="0" w:color="auto"/>
              <w:bottom w:val="single" w:sz="4" w:space="0" w:color="auto"/>
            </w:tcBorders>
          </w:tcPr>
          <w:p w:rsidR="003C6657" w:rsidRPr="005A22DA" w:rsidRDefault="003C6657" w:rsidP="003C6657">
            <w:pPr>
              <w:spacing w:line="276" w:lineRule="auto"/>
              <w:jc w:val="center"/>
              <w:rPr>
                <w:rFonts w:ascii="Calibri" w:hAnsi="Calibri"/>
                <w:b/>
                <w:sz w:val="22"/>
                <w:szCs w:val="22"/>
                <w:lang w:eastAsia="en-US"/>
              </w:rPr>
            </w:pPr>
            <w:r w:rsidRPr="005A22DA">
              <w:rPr>
                <w:b/>
                <w:sz w:val="24"/>
                <w:szCs w:val="26"/>
                <w:lang w:eastAsia="en-US"/>
              </w:rPr>
              <w:t>5400</w:t>
            </w:r>
          </w:p>
        </w:tc>
      </w:tr>
    </w:tbl>
    <w:p w:rsidR="003C6657" w:rsidRPr="005A22DA" w:rsidRDefault="003C6657" w:rsidP="003C6657">
      <w:pPr>
        <w:widowControl w:val="0"/>
        <w:autoSpaceDE w:val="0"/>
        <w:autoSpaceDN w:val="0"/>
        <w:jc w:val="both"/>
        <w:rPr>
          <w:sz w:val="28"/>
          <w:szCs w:val="28"/>
        </w:rPr>
      </w:pPr>
    </w:p>
    <w:p w:rsidR="003C6657" w:rsidRPr="005A22DA"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Default="003C6657" w:rsidP="003C6657">
      <w:pPr>
        <w:widowControl w:val="0"/>
        <w:autoSpaceDE w:val="0"/>
        <w:autoSpaceDN w:val="0"/>
        <w:jc w:val="both"/>
        <w:rPr>
          <w:sz w:val="28"/>
          <w:szCs w:val="28"/>
        </w:rPr>
      </w:pPr>
    </w:p>
    <w:p w:rsidR="003C6657" w:rsidRPr="005A22DA" w:rsidRDefault="003C6657" w:rsidP="003C6657">
      <w:pPr>
        <w:widowControl w:val="0"/>
        <w:autoSpaceDE w:val="0"/>
        <w:autoSpaceDN w:val="0"/>
        <w:jc w:val="center"/>
        <w:rPr>
          <w:b/>
          <w:sz w:val="28"/>
          <w:szCs w:val="28"/>
        </w:rPr>
      </w:pPr>
      <w:r>
        <w:rPr>
          <w:b/>
          <w:sz w:val="28"/>
          <w:szCs w:val="28"/>
        </w:rPr>
        <w:lastRenderedPageBreak/>
        <w:t>П</w:t>
      </w:r>
      <w:r w:rsidRPr="005A22DA">
        <w:rPr>
          <w:b/>
          <w:sz w:val="28"/>
          <w:szCs w:val="28"/>
        </w:rPr>
        <w:t>одпрограмм</w:t>
      </w:r>
      <w:r>
        <w:rPr>
          <w:b/>
          <w:sz w:val="28"/>
          <w:szCs w:val="28"/>
        </w:rPr>
        <w:t>а</w:t>
      </w:r>
      <w:r w:rsidRPr="005A22DA">
        <w:rPr>
          <w:b/>
          <w:sz w:val="28"/>
          <w:szCs w:val="28"/>
        </w:rPr>
        <w:t xml:space="preserve"> 2 «Развитие общественного питания»</w:t>
      </w:r>
    </w:p>
    <w:p w:rsidR="003C6657" w:rsidRPr="005A22DA" w:rsidRDefault="003C6657" w:rsidP="003C6657">
      <w:pPr>
        <w:widowControl w:val="0"/>
        <w:autoSpaceDE w:val="0"/>
        <w:autoSpaceDN w:val="0"/>
        <w:jc w:val="both"/>
        <w:rPr>
          <w:sz w:val="28"/>
          <w:szCs w:val="28"/>
        </w:rPr>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2 «Развитие общественного питания»</w:t>
      </w:r>
    </w:p>
    <w:p w:rsidR="003C6657" w:rsidRPr="005A22DA" w:rsidRDefault="003C6657" w:rsidP="003C6657">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rPr>
                <w:b/>
                <w:sz w:val="28"/>
                <w:szCs w:val="28"/>
              </w:rPr>
            </w:pPr>
            <w:r w:rsidRPr="005A22DA">
              <w:rPr>
                <w:b/>
                <w:sz w:val="28"/>
                <w:szCs w:val="28"/>
              </w:rPr>
              <w:t xml:space="preserve">Наименование подпрограммы 2: «Развитие общественного питания» (далее – подпрограмма 2)  </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1</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Соисполнитель, ответственный за реализацию подпрограммы 2</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lang w:eastAsia="en-US"/>
              </w:rPr>
              <w:t>Министерство сельского хозяйства и продовольствия Белгородской области</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2</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Участники подпрограммы 2</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lang w:eastAsia="en-US"/>
              </w:rPr>
              <w:t>Министерство сельского хозяйства и продовольствия Белгородской области</w:t>
            </w:r>
            <w:r w:rsidRPr="005A22DA">
              <w:rPr>
                <w:sz w:val="28"/>
                <w:szCs w:val="28"/>
              </w:rPr>
              <w:t xml:space="preserve">, представительство федерации рестораторов и отельеров  по Белгородской области </w:t>
            </w:r>
            <w:r w:rsidRPr="005A22DA">
              <w:rPr>
                <w:sz w:val="28"/>
                <w:szCs w:val="28"/>
              </w:rPr>
              <w:br/>
              <w:t>(по согласованию)</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3</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Цель (цели) подпрограммы 2</w:t>
            </w:r>
          </w:p>
        </w:tc>
        <w:tc>
          <w:tcPr>
            <w:tcW w:w="6945" w:type="dxa"/>
          </w:tcPr>
          <w:p w:rsidR="003C6657" w:rsidRPr="005A22DA" w:rsidRDefault="003C6657" w:rsidP="003C6657">
            <w:pPr>
              <w:widowControl w:val="0"/>
              <w:autoSpaceDE w:val="0"/>
              <w:autoSpaceDN w:val="0"/>
              <w:jc w:val="both"/>
              <w:rPr>
                <w:sz w:val="28"/>
                <w:szCs w:val="28"/>
                <w:highlight w:val="cyan"/>
              </w:rPr>
            </w:pPr>
            <w:r w:rsidRPr="005A22DA">
              <w:rPr>
                <w:sz w:val="28"/>
                <w:szCs w:val="28"/>
              </w:rPr>
              <w:t xml:space="preserve">Формирование комфортной конкурентной среды </w:t>
            </w:r>
            <w:r w:rsidRPr="005A22DA">
              <w:rPr>
                <w:sz w:val="28"/>
                <w:szCs w:val="28"/>
              </w:rPr>
              <w:br/>
              <w:t xml:space="preserve">и стимулирование предпринимательской активности </w:t>
            </w:r>
            <w:r w:rsidRPr="005A22DA">
              <w:rPr>
                <w:sz w:val="28"/>
                <w:szCs w:val="28"/>
              </w:rPr>
              <w:br/>
              <w:t xml:space="preserve">в сфере общественного питания, развитие всех форм организации общественного питания </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Задачи подпрограммы 2</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1. Создание условий для развития предприятий общественного питания области.</w:t>
            </w:r>
          </w:p>
          <w:p w:rsidR="003C6657" w:rsidRPr="005A22DA" w:rsidRDefault="003C6657" w:rsidP="003C6657">
            <w:pPr>
              <w:widowControl w:val="0"/>
              <w:autoSpaceDE w:val="0"/>
              <w:autoSpaceDN w:val="0"/>
              <w:jc w:val="both"/>
              <w:rPr>
                <w:sz w:val="28"/>
                <w:szCs w:val="28"/>
              </w:rPr>
            </w:pPr>
            <w:r w:rsidRPr="005A22DA">
              <w:rPr>
                <w:sz w:val="28"/>
                <w:szCs w:val="28"/>
              </w:rPr>
              <w:t>2. Повышение качества и культуры сервиса предприятий общественного питания для населения области.</w:t>
            </w:r>
          </w:p>
          <w:p w:rsidR="003C6657" w:rsidRPr="005A22DA" w:rsidRDefault="003C6657" w:rsidP="003C6657">
            <w:pPr>
              <w:widowControl w:val="0"/>
              <w:autoSpaceDE w:val="0"/>
              <w:autoSpaceDN w:val="0"/>
              <w:jc w:val="both"/>
              <w:rPr>
                <w:sz w:val="28"/>
                <w:szCs w:val="28"/>
                <w:highlight w:val="cyan"/>
              </w:rPr>
            </w:pPr>
            <w:r w:rsidRPr="005A22DA">
              <w:rPr>
                <w:sz w:val="28"/>
                <w:szCs w:val="28"/>
              </w:rPr>
              <w:t>3. Информационно-аналитическое наблюдение</w:t>
            </w:r>
            <w:r w:rsidRPr="005A22DA">
              <w:rPr>
                <w:sz w:val="28"/>
                <w:szCs w:val="28"/>
              </w:rPr>
              <w:br/>
              <w:t>в области общественного питания</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5</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Сроки и этапы реализации подпрограммы 2</w:t>
            </w:r>
          </w:p>
        </w:tc>
        <w:tc>
          <w:tcPr>
            <w:tcW w:w="6945" w:type="dxa"/>
          </w:tcPr>
          <w:p w:rsidR="003C6657" w:rsidRPr="005A22DA" w:rsidRDefault="003C6657" w:rsidP="003C6657">
            <w:pPr>
              <w:jc w:val="both"/>
              <w:rPr>
                <w:sz w:val="28"/>
                <w:szCs w:val="28"/>
              </w:rPr>
            </w:pPr>
            <w:r w:rsidRPr="005A22DA">
              <w:rPr>
                <w:bCs/>
                <w:sz w:val="28"/>
                <w:szCs w:val="28"/>
                <w:lang w:eastAsia="en-US"/>
              </w:rPr>
              <w:t xml:space="preserve">Реализация </w:t>
            </w:r>
            <w:r w:rsidRPr="005A22DA">
              <w:rPr>
                <w:sz w:val="28"/>
                <w:szCs w:val="28"/>
                <w:lang w:eastAsia="en-US"/>
              </w:rPr>
              <w:t>подпрограммы 2</w:t>
            </w:r>
            <w:r w:rsidRPr="005A22DA">
              <w:rPr>
                <w:bCs/>
                <w:sz w:val="28"/>
                <w:szCs w:val="28"/>
                <w:lang w:eastAsia="en-US"/>
              </w:rPr>
              <w:t xml:space="preserve"> осуществляется </w:t>
            </w:r>
            <w:r w:rsidRPr="005A22DA">
              <w:rPr>
                <w:bCs/>
                <w:sz w:val="28"/>
                <w:szCs w:val="28"/>
                <w:lang w:eastAsia="en-US"/>
              </w:rPr>
              <w:br/>
              <w:t>с 2022</w:t>
            </w:r>
            <w:r>
              <w:rPr>
                <w:bCs/>
                <w:sz w:val="28"/>
                <w:szCs w:val="28"/>
                <w:lang w:eastAsia="en-US"/>
              </w:rPr>
              <w:t xml:space="preserve"> года</w:t>
            </w:r>
            <w:r w:rsidRPr="005A22DA">
              <w:rPr>
                <w:bCs/>
                <w:sz w:val="28"/>
                <w:szCs w:val="28"/>
                <w:lang w:eastAsia="en-US"/>
              </w:rPr>
              <w:t xml:space="preserve"> по 2030 годы</w:t>
            </w:r>
          </w:p>
          <w:p w:rsidR="003C6657" w:rsidRPr="005A22DA" w:rsidRDefault="003C6657" w:rsidP="003C6657">
            <w:pPr>
              <w:widowControl w:val="0"/>
              <w:autoSpaceDE w:val="0"/>
              <w:autoSpaceDN w:val="0"/>
              <w:jc w:val="both"/>
              <w:rPr>
                <w:sz w:val="28"/>
                <w:szCs w:val="28"/>
              </w:rPr>
            </w:pP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6</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 xml:space="preserve">Объемы бюджетных ассигнований подпрограммы 2 за счет средств областного бюджета, а также прогнозный объем средств, привлекаемых из </w:t>
            </w:r>
            <w:r w:rsidRPr="005A22DA">
              <w:rPr>
                <w:sz w:val="28"/>
                <w:szCs w:val="28"/>
              </w:rPr>
              <w:lastRenderedPageBreak/>
              <w:t>других источников</w:t>
            </w:r>
          </w:p>
        </w:tc>
        <w:tc>
          <w:tcPr>
            <w:tcW w:w="6945" w:type="dxa"/>
          </w:tcPr>
          <w:p w:rsidR="003C6657" w:rsidRPr="005A22DA" w:rsidRDefault="003C6657" w:rsidP="003C6657">
            <w:pPr>
              <w:widowControl w:val="0"/>
              <w:autoSpaceDE w:val="0"/>
              <w:autoSpaceDN w:val="0"/>
              <w:jc w:val="both"/>
              <w:rPr>
                <w:sz w:val="28"/>
                <w:szCs w:val="28"/>
                <w:highlight w:val="red"/>
              </w:rPr>
            </w:pPr>
            <w:r w:rsidRPr="005A22DA">
              <w:rPr>
                <w:sz w:val="28"/>
                <w:szCs w:val="28"/>
              </w:rPr>
              <w:lastRenderedPageBreak/>
              <w:t>Финансирование отсутствует</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8"/>
                <w:szCs w:val="28"/>
              </w:rPr>
            </w:pPr>
            <w:r w:rsidRPr="005A22DA">
              <w:rPr>
                <w:sz w:val="28"/>
                <w:szCs w:val="28"/>
              </w:rPr>
              <w:lastRenderedPageBreak/>
              <w:t>7</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Конечные результаты реализации подпрограммы 2</w:t>
            </w:r>
          </w:p>
        </w:tc>
        <w:tc>
          <w:tcPr>
            <w:tcW w:w="6945" w:type="dxa"/>
            <w:tcBorders>
              <w:top w:val="single" w:sz="4" w:space="0" w:color="auto"/>
              <w:bottom w:val="single" w:sz="4" w:space="0" w:color="auto"/>
            </w:tcBorders>
            <w:vAlign w:val="bottom"/>
          </w:tcPr>
          <w:p w:rsidR="003C6657" w:rsidRPr="005A22DA" w:rsidRDefault="003C6657" w:rsidP="003C6657">
            <w:pPr>
              <w:widowControl w:val="0"/>
              <w:autoSpaceDE w:val="0"/>
              <w:autoSpaceDN w:val="0"/>
              <w:jc w:val="both"/>
              <w:rPr>
                <w:sz w:val="28"/>
                <w:szCs w:val="28"/>
              </w:rPr>
            </w:pPr>
            <w:r w:rsidRPr="005A22DA">
              <w:rPr>
                <w:sz w:val="28"/>
                <w:szCs w:val="28"/>
              </w:rPr>
              <w:t>1. Увеличение количества предприятий общественного питания до 2900 единиц.</w:t>
            </w:r>
          </w:p>
          <w:p w:rsidR="003C6657" w:rsidRPr="005A22DA" w:rsidRDefault="003C6657" w:rsidP="003C6657">
            <w:pPr>
              <w:widowControl w:val="0"/>
              <w:autoSpaceDE w:val="0"/>
              <w:autoSpaceDN w:val="0"/>
              <w:jc w:val="both"/>
              <w:rPr>
                <w:sz w:val="28"/>
                <w:szCs w:val="28"/>
              </w:rPr>
            </w:pPr>
            <w:r w:rsidRPr="005A22DA">
              <w:rPr>
                <w:sz w:val="28"/>
                <w:szCs w:val="28"/>
              </w:rPr>
              <w:t xml:space="preserve">2. Увеличение количества посадочных мест </w:t>
            </w:r>
            <w:r w:rsidRPr="005A22DA">
              <w:rPr>
                <w:sz w:val="28"/>
                <w:szCs w:val="28"/>
              </w:rPr>
              <w:br/>
              <w:t xml:space="preserve">в предприятиях общественного питания в расчете </w:t>
            </w:r>
            <w:r w:rsidRPr="005A22DA">
              <w:rPr>
                <w:sz w:val="28"/>
                <w:szCs w:val="28"/>
              </w:rPr>
              <w:br/>
              <w:t>на 1000 жителей до 43 мест</w:t>
            </w:r>
          </w:p>
        </w:tc>
      </w:tr>
    </w:tbl>
    <w:p w:rsidR="003C6657" w:rsidRPr="005A22DA" w:rsidRDefault="003C6657" w:rsidP="003C6657">
      <w:pPr>
        <w:widowControl w:val="0"/>
        <w:autoSpaceDE w:val="0"/>
        <w:autoSpaceDN w:val="0"/>
        <w:rPr>
          <w:sz w:val="28"/>
          <w:szCs w:val="28"/>
        </w:rPr>
      </w:pPr>
    </w:p>
    <w:p w:rsidR="003C6657" w:rsidRDefault="003C6657" w:rsidP="003C6657">
      <w:pPr>
        <w:widowControl w:val="0"/>
        <w:numPr>
          <w:ilvl w:val="0"/>
          <w:numId w:val="24"/>
        </w:numPr>
        <w:autoSpaceDE w:val="0"/>
        <w:autoSpaceDN w:val="0"/>
        <w:ind w:left="0" w:firstLine="0"/>
        <w:jc w:val="center"/>
        <w:outlineLvl w:val="1"/>
        <w:rPr>
          <w:b/>
          <w:sz w:val="28"/>
          <w:szCs w:val="28"/>
        </w:rPr>
      </w:pPr>
      <w:r w:rsidRPr="005A22DA">
        <w:rPr>
          <w:b/>
          <w:sz w:val="28"/>
          <w:szCs w:val="28"/>
        </w:rPr>
        <w:t xml:space="preserve">Характеристика сферы реализации подпрограммы 2, </w:t>
      </w:r>
      <w:r w:rsidRPr="005A22DA">
        <w:rPr>
          <w:b/>
          <w:sz w:val="28"/>
          <w:szCs w:val="28"/>
        </w:rPr>
        <w:br/>
        <w:t>описание основных проблем в указанной сфере и прогноз ее развития</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Общественное питание – отрасль экономики, предприятия которой осуществляют деятельность по организации питания населения, а также производству и реализации готовой продукции и полуфабрикатов непосредственно на предприятии общественного питания или вне его.</w:t>
      </w:r>
    </w:p>
    <w:p w:rsidR="003C6657" w:rsidRPr="005A22DA" w:rsidRDefault="003C6657" w:rsidP="003C6657">
      <w:pPr>
        <w:widowControl w:val="0"/>
        <w:autoSpaceDE w:val="0"/>
        <w:autoSpaceDN w:val="0"/>
        <w:ind w:firstLine="709"/>
        <w:jc w:val="both"/>
        <w:rPr>
          <w:sz w:val="28"/>
          <w:szCs w:val="28"/>
        </w:rPr>
      </w:pPr>
      <w:r w:rsidRPr="005A22DA">
        <w:rPr>
          <w:sz w:val="28"/>
          <w:szCs w:val="28"/>
        </w:rPr>
        <w:t>Общественное питание является определенным индикатором, реагирующим на возможные социальные изменения, характеризует качество жизни и экономическое благополучие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Рынок общественного питания является составной частью потребительского рынка Белгородской области, таким образом, развитие рынка общественного питания напрямую зависит от потребителей, их покупательной способности и предпочтений. Следовательно, субъекты данного рынка призваны обеспечивать условия для полного и своевременного удовлетворения спроса населения на услуги общественного питания, качество и безопасность их предоставления, доступность на всей территории Белгородской области. Неэффективное развитие отрасли влечет за собой снижение качества жизни населения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Подпрограмма 2 направлена на формирование и обеспечение функционирования конкурентоспособной отрасли питания вне дома или общественного питания на территории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Динамику развития отрасли общественного питания определяют следующие показатели:</w:t>
      </w:r>
    </w:p>
    <w:p w:rsidR="003C6657" w:rsidRPr="005A22DA" w:rsidRDefault="003C6657" w:rsidP="003C6657">
      <w:pPr>
        <w:widowControl w:val="0"/>
        <w:autoSpaceDE w:val="0"/>
        <w:autoSpaceDN w:val="0"/>
        <w:ind w:firstLine="709"/>
        <w:jc w:val="both"/>
        <w:rPr>
          <w:sz w:val="28"/>
          <w:szCs w:val="28"/>
        </w:rPr>
      </w:pPr>
      <w:r w:rsidRPr="005A22DA">
        <w:rPr>
          <w:sz w:val="28"/>
          <w:szCs w:val="28"/>
        </w:rPr>
        <w:t>1. Объем оборота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2. Количественные показатели развития сети предприятий.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3. Степень обеспеченности населения услугами общественного питания.</w:t>
      </w:r>
    </w:p>
    <w:p w:rsidR="003C6657" w:rsidRPr="005A22DA" w:rsidRDefault="003C6657" w:rsidP="003C6657">
      <w:pPr>
        <w:tabs>
          <w:tab w:val="left" w:pos="2268"/>
        </w:tabs>
        <w:spacing w:line="239" w:lineRule="auto"/>
        <w:ind w:firstLine="709"/>
        <w:jc w:val="both"/>
        <w:rPr>
          <w:sz w:val="28"/>
          <w:szCs w:val="28"/>
        </w:rPr>
      </w:pPr>
      <w:r w:rsidRPr="005A22DA">
        <w:rPr>
          <w:sz w:val="28"/>
          <w:szCs w:val="28"/>
        </w:rPr>
        <w:t xml:space="preserve">За период с 2015 по 2020 годы наблюдалась положительная динамика оборота общественного питания. Оборот общественного питания по итогам 2020 года составил 9,5 млрд рублей и вырос в сопоставимых ценах </w:t>
      </w:r>
      <w:r w:rsidRPr="005A22DA">
        <w:rPr>
          <w:sz w:val="28"/>
          <w:szCs w:val="28"/>
        </w:rPr>
        <w:br/>
        <w:t>на 0,7 процента по отношению к аналогичному периоду 2019 года.</w:t>
      </w:r>
    </w:p>
    <w:p w:rsidR="003C6657" w:rsidRPr="005A22DA" w:rsidRDefault="003C6657" w:rsidP="003C6657">
      <w:pPr>
        <w:tabs>
          <w:tab w:val="left" w:pos="2268"/>
        </w:tabs>
        <w:spacing w:line="239" w:lineRule="auto"/>
        <w:ind w:firstLine="709"/>
        <w:jc w:val="both"/>
        <w:rPr>
          <w:sz w:val="28"/>
          <w:szCs w:val="28"/>
        </w:rPr>
      </w:pPr>
      <w:r w:rsidRPr="005A22DA">
        <w:rPr>
          <w:sz w:val="28"/>
          <w:szCs w:val="28"/>
        </w:rPr>
        <w:t xml:space="preserve">В структуре оборота общественного питания Белгородской области преобладают малые предприятия, наблюдается рост числа индивидуальных предпринимателей. Соответственно, в 2020 году доля в структуре оборота общественного питания области крупных и средних организаций составила </w:t>
      </w:r>
      <w:r w:rsidRPr="005A22DA">
        <w:rPr>
          <w:sz w:val="28"/>
          <w:szCs w:val="28"/>
        </w:rPr>
        <w:br/>
      </w:r>
      <w:r w:rsidRPr="005A22DA">
        <w:rPr>
          <w:sz w:val="28"/>
          <w:szCs w:val="28"/>
        </w:rPr>
        <w:lastRenderedPageBreak/>
        <w:t xml:space="preserve">40,7 процента, малых предприятий и индивидуальных предпринимателей – </w:t>
      </w:r>
      <w:r w:rsidRPr="005A22DA">
        <w:rPr>
          <w:sz w:val="28"/>
          <w:szCs w:val="28"/>
        </w:rPr>
        <w:br/>
        <w:t>59,3 процента.</w:t>
      </w:r>
    </w:p>
    <w:p w:rsidR="003C6657" w:rsidRPr="005A22DA" w:rsidRDefault="003C6657" w:rsidP="003C6657">
      <w:pPr>
        <w:tabs>
          <w:tab w:val="left" w:pos="2268"/>
        </w:tabs>
        <w:spacing w:line="239" w:lineRule="auto"/>
        <w:ind w:firstLine="709"/>
        <w:jc w:val="both"/>
        <w:rPr>
          <w:sz w:val="28"/>
          <w:szCs w:val="28"/>
        </w:rPr>
      </w:pPr>
      <w:r w:rsidRPr="005A22DA">
        <w:rPr>
          <w:sz w:val="28"/>
          <w:szCs w:val="28"/>
        </w:rPr>
        <w:t xml:space="preserve">За период с 2015 по 2020 годы оборот общественного питания Белгородской области в фактически действующих ценах увеличился с 7 278,6 до 9 588,9 млн рублей. При этом цепные показатели динамики оборота </w:t>
      </w:r>
      <w:r w:rsidRPr="005A22DA">
        <w:rPr>
          <w:sz w:val="28"/>
          <w:szCs w:val="28"/>
        </w:rPr>
        <w:br/>
        <w:t>в действующих ценах носили за все годы позитивный характер.</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период с 2015 по 2020 годы количество предприятий общественного питания общедоступной сети увеличилось на 221 единицу, количество посадочных мест в предприятиях общественного питания общедоступной сети увеличилось на 1,3 тыс. единиц. Обеспеченность посадочными местами </w:t>
      </w:r>
      <w:r w:rsidRPr="005A22DA">
        <w:rPr>
          <w:sz w:val="28"/>
          <w:szCs w:val="28"/>
        </w:rPr>
        <w:br/>
        <w:t>в 2020 году составила 39 мест на 1 000 жителей (в 2015 году – 38).</w:t>
      </w:r>
    </w:p>
    <w:p w:rsidR="003C6657" w:rsidRPr="005A22DA" w:rsidRDefault="003C6657" w:rsidP="003C6657">
      <w:pPr>
        <w:ind w:firstLine="709"/>
        <w:jc w:val="both"/>
        <w:rPr>
          <w:sz w:val="28"/>
          <w:szCs w:val="28"/>
          <w:lang w:eastAsia="en-US"/>
        </w:rPr>
      </w:pPr>
      <w:r w:rsidRPr="005A22DA">
        <w:rPr>
          <w:sz w:val="28"/>
          <w:szCs w:val="28"/>
          <w:lang w:eastAsia="en-US"/>
        </w:rPr>
        <w:t xml:space="preserve">В настоящее время на территории Белгородской области функционируют 2 659 предприятий общественного питания, в том числе 1 731 предприятие общедоступной сети. Общее количество посадочных мест предприятий общественного питания составляет  143,6 тыс. единиц, в том числе 61,1 тыс. посадочных мест предприятий общедоступной сети.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Количество предприятий общественного питания в 2020 году </w:t>
      </w:r>
      <w:r w:rsidRPr="005A22DA">
        <w:rPr>
          <w:sz w:val="28"/>
          <w:szCs w:val="28"/>
        </w:rPr>
        <w:br/>
        <w:t xml:space="preserve">по сравнению с 2019 годом уменьшилось на 0,2 процента, тогда как общее количество посадочных мест уменьшилось на 2,2 тыс. единиц.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Снижение реальных доходов населения, рост цен на продукты питания </w:t>
      </w:r>
      <w:r w:rsidRPr="005A22DA">
        <w:rPr>
          <w:sz w:val="28"/>
          <w:szCs w:val="28"/>
        </w:rPr>
        <w:br/>
        <w:t xml:space="preserve">и алкоголь, связанный с ослаблением курса рубля, инфляцией, продовольственным эмбарго и другими факторами, обусловленными текущей ситуацией в стране и мире, переход населения на сберегательную модель поведения, пандемия коронавирусной инфекции привели к сокращению посещаемости предприятий общественного питания, особенно среднего </w:t>
      </w:r>
      <w:r w:rsidRPr="005A22DA">
        <w:rPr>
          <w:sz w:val="28"/>
          <w:szCs w:val="28"/>
        </w:rPr>
        <w:br/>
        <w:t xml:space="preserve">и высокого ценового сегмента, что, в свою очередь, вызвало ухудшение экономического положения предприятий питания, сокращение </w:t>
      </w:r>
      <w:r w:rsidRPr="005A22DA">
        <w:rPr>
          <w:sz w:val="28"/>
          <w:szCs w:val="28"/>
        </w:rPr>
        <w:br/>
        <w:t>их рентабельности.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Состояние общественного питания общедоступной сети Белгородской области в настоящее время в разрезе типологии предприятий выглядит следующим образом: 153 ресторана (8,8 процента), 139 баров (8 процентов), 599 кафе (34,6 процента), 228 закусочных (13,2 процента), 118 кулинарий </w:t>
      </w:r>
      <w:r w:rsidRPr="005A22DA">
        <w:rPr>
          <w:sz w:val="28"/>
          <w:szCs w:val="28"/>
        </w:rPr>
        <w:br/>
        <w:t xml:space="preserve">(6,8 процента), 106 малых архитектурных форм (павильоны, киоски) </w:t>
      </w:r>
      <w:r w:rsidRPr="005A22DA">
        <w:rPr>
          <w:sz w:val="28"/>
          <w:szCs w:val="28"/>
        </w:rPr>
        <w:br/>
        <w:t xml:space="preserve">(6,1 процента), 75 буфетов (4,3 процента), 81 пиццерия (4,7 процента), </w:t>
      </w:r>
      <w:r w:rsidRPr="005A22DA">
        <w:rPr>
          <w:sz w:val="28"/>
          <w:szCs w:val="28"/>
        </w:rPr>
        <w:br/>
        <w:t>56 кофеен (3,2 процента), 37 столовых (2,1 процента) и др.</w:t>
      </w:r>
    </w:p>
    <w:p w:rsidR="003C6657" w:rsidRPr="005A22DA" w:rsidRDefault="003C6657" w:rsidP="003C6657">
      <w:pPr>
        <w:widowControl w:val="0"/>
        <w:autoSpaceDE w:val="0"/>
        <w:autoSpaceDN w:val="0"/>
        <w:ind w:firstLine="709"/>
        <w:jc w:val="both"/>
        <w:rPr>
          <w:sz w:val="28"/>
          <w:szCs w:val="28"/>
        </w:rPr>
      </w:pPr>
      <w:r w:rsidRPr="005A22DA">
        <w:rPr>
          <w:sz w:val="28"/>
          <w:szCs w:val="28"/>
        </w:rPr>
        <w:t>За 2020 год несмотря на пандемию коронавирусной инфекции и общее уменьшение количества предприятий общественного питания</w:t>
      </w:r>
      <w:r w:rsidRPr="005A22DA">
        <w:rPr>
          <w:rFonts w:ascii="Calibri" w:hAnsi="Calibri" w:cs="Calibri"/>
          <w:sz w:val="28"/>
          <w:szCs w:val="28"/>
        </w:rPr>
        <w:t xml:space="preserve"> </w:t>
      </w:r>
      <w:r w:rsidRPr="005A22DA">
        <w:rPr>
          <w:sz w:val="28"/>
          <w:szCs w:val="28"/>
        </w:rPr>
        <w:t>сеть общественного питания общедоступной сети увеличилась на 4 единицы              (0,2 процента) по сравнению с предыдущим годом, однако количество посадочных мест в предприятиях общественного питания общедоступной сети уменьшилось на 1 314 посадочных мест (2,1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Наибольшая обеспеченность посадочными местами общедоступной сети в расчете на 1 000 человек приходится на жителей города Белгорода – </w:t>
      </w:r>
      <w:r w:rsidRPr="005A22DA">
        <w:rPr>
          <w:sz w:val="28"/>
          <w:szCs w:val="28"/>
        </w:rPr>
        <w:br/>
        <w:t xml:space="preserve">58 посадочных мест на 1 000 жителей в 2020 году. Наименьшая обеспеченность посадочными местами общедоступной сети приходится на жителей </w:t>
      </w:r>
      <w:r w:rsidRPr="005A22DA">
        <w:rPr>
          <w:sz w:val="28"/>
          <w:szCs w:val="28"/>
        </w:rPr>
        <w:lastRenderedPageBreak/>
        <w:t>Красненского района – 11 посадочных мест на 1 000 жителей в 2020 году.</w:t>
      </w:r>
    </w:p>
    <w:p w:rsidR="003C6657" w:rsidRPr="005A22DA" w:rsidRDefault="003C6657" w:rsidP="003C6657">
      <w:pPr>
        <w:tabs>
          <w:tab w:val="left" w:pos="2268"/>
        </w:tabs>
        <w:spacing w:line="239" w:lineRule="auto"/>
        <w:ind w:firstLine="709"/>
        <w:jc w:val="both"/>
        <w:rPr>
          <w:sz w:val="28"/>
          <w:szCs w:val="28"/>
        </w:rPr>
      </w:pPr>
      <w:r w:rsidRPr="005A22DA">
        <w:rPr>
          <w:sz w:val="28"/>
          <w:szCs w:val="28"/>
        </w:rPr>
        <w:t xml:space="preserve">Сохраняется значительная дифференциация по уровню обеспеченности услугами общественного питания сельского и городского населения. Организация услуг общественного питания в сельской местности является непривлекательной для бизнеса сферой деятельности. Создание объектов </w:t>
      </w:r>
      <w:r w:rsidRPr="005A22DA">
        <w:rPr>
          <w:sz w:val="28"/>
          <w:szCs w:val="28"/>
        </w:rPr>
        <w:br/>
        <w:t>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услугами  –  одна из основных задач  региональной политики в сфере потребительского рынка.</w:t>
      </w:r>
    </w:p>
    <w:p w:rsidR="003C6657" w:rsidRDefault="003C6657" w:rsidP="003C6657">
      <w:pPr>
        <w:tabs>
          <w:tab w:val="left" w:pos="2268"/>
        </w:tabs>
        <w:spacing w:line="239" w:lineRule="auto"/>
        <w:ind w:firstLine="709"/>
        <w:jc w:val="both"/>
        <w:rPr>
          <w:sz w:val="28"/>
          <w:szCs w:val="28"/>
        </w:rPr>
      </w:pPr>
      <w:r w:rsidRPr="005A22DA">
        <w:rPr>
          <w:sz w:val="28"/>
          <w:szCs w:val="28"/>
        </w:rPr>
        <w:t xml:space="preserve">В рамках реализации подпрограммы 2 прогнозируется развитие инфраструктуры общественного питания с одновременным увеличением доли экономичных форматов (столовых, закусочных, предприятий быстрого питания), что позволит увеличить обеспеченность населения Белгородской области услугами общественного питания (общедоступная сеть) в расчете </w:t>
      </w:r>
      <w:r w:rsidRPr="005A22DA">
        <w:rPr>
          <w:sz w:val="28"/>
          <w:szCs w:val="28"/>
        </w:rPr>
        <w:br/>
        <w:t>на 1 000 человек населения.</w:t>
      </w:r>
    </w:p>
    <w:p w:rsidR="003C6657" w:rsidRPr="005A22DA" w:rsidRDefault="003C6657" w:rsidP="003C6657">
      <w:pPr>
        <w:tabs>
          <w:tab w:val="left" w:pos="2268"/>
        </w:tabs>
        <w:spacing w:line="239" w:lineRule="auto"/>
        <w:ind w:firstLine="709"/>
        <w:jc w:val="both"/>
        <w:rPr>
          <w:sz w:val="28"/>
          <w:szCs w:val="28"/>
        </w:rPr>
      </w:pPr>
    </w:p>
    <w:p w:rsidR="003C6657" w:rsidRDefault="003C6657" w:rsidP="003C6657">
      <w:pPr>
        <w:widowControl w:val="0"/>
        <w:numPr>
          <w:ilvl w:val="0"/>
          <w:numId w:val="24"/>
        </w:numPr>
        <w:autoSpaceDE w:val="0"/>
        <w:autoSpaceDN w:val="0"/>
        <w:ind w:left="0" w:firstLine="0"/>
        <w:jc w:val="center"/>
        <w:outlineLvl w:val="1"/>
        <w:rPr>
          <w:b/>
          <w:sz w:val="28"/>
          <w:szCs w:val="28"/>
        </w:rPr>
      </w:pPr>
      <w:r w:rsidRPr="005A22DA">
        <w:rPr>
          <w:b/>
          <w:sz w:val="28"/>
          <w:szCs w:val="28"/>
        </w:rPr>
        <w:t>Цель, задачи, сроки и этапы реализации подпрограммы 2</w:t>
      </w:r>
    </w:p>
    <w:p w:rsidR="003C6657" w:rsidRPr="005A22DA" w:rsidRDefault="003C6657" w:rsidP="003C6657">
      <w:pPr>
        <w:widowControl w:val="0"/>
        <w:autoSpaceDE w:val="0"/>
        <w:autoSpaceDN w:val="0"/>
        <w:ind w:left="36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Главными приоритетами в сфере реализации подпрограммы 2 являются Формирование комфортной конкурентной среды и стимулирование предпринимательской активности в сфере общественного питания, развитие всех форм организации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подпрограммы 2 обеспечивается путем решения следующих задач:</w:t>
      </w:r>
    </w:p>
    <w:p w:rsidR="003C6657" w:rsidRPr="005A22DA" w:rsidRDefault="003C6657" w:rsidP="003C6657">
      <w:pPr>
        <w:widowControl w:val="0"/>
        <w:autoSpaceDE w:val="0"/>
        <w:autoSpaceDN w:val="0"/>
        <w:ind w:firstLine="709"/>
        <w:jc w:val="both"/>
        <w:rPr>
          <w:sz w:val="28"/>
          <w:szCs w:val="28"/>
        </w:rPr>
      </w:pPr>
      <w:r w:rsidRPr="005A22DA">
        <w:rPr>
          <w:sz w:val="28"/>
          <w:szCs w:val="28"/>
        </w:rPr>
        <w:t>- создание условий для развития предприятий общественного питания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 повышение качества и культуры сервиса предприятий общественного питания для населения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 информационно-аналитическое обеспечение в области общественного питания.</w:t>
      </w:r>
    </w:p>
    <w:p w:rsidR="003C6657" w:rsidRDefault="003C6657" w:rsidP="003C6657">
      <w:pPr>
        <w:widowControl w:val="0"/>
        <w:autoSpaceDE w:val="0"/>
        <w:autoSpaceDN w:val="0"/>
        <w:ind w:firstLine="709"/>
        <w:jc w:val="both"/>
        <w:rPr>
          <w:rFonts w:cs="Calibri"/>
          <w:bCs/>
          <w:sz w:val="28"/>
          <w:szCs w:val="28"/>
        </w:rPr>
      </w:pPr>
      <w:r w:rsidRPr="005A22DA">
        <w:rPr>
          <w:sz w:val="28"/>
          <w:szCs w:val="28"/>
        </w:rPr>
        <w:t>Сро</w:t>
      </w:r>
      <w:r>
        <w:rPr>
          <w:sz w:val="28"/>
          <w:szCs w:val="28"/>
        </w:rPr>
        <w:t xml:space="preserve">к реализации подпрограммы 2 – </w:t>
      </w:r>
      <w:r w:rsidRPr="005A22DA">
        <w:rPr>
          <w:rFonts w:cs="Calibri"/>
          <w:bCs/>
          <w:sz w:val="28"/>
          <w:szCs w:val="28"/>
        </w:rPr>
        <w:t xml:space="preserve"> 2022 – 2030 годы.</w:t>
      </w:r>
    </w:p>
    <w:p w:rsidR="003C6657" w:rsidRPr="005A22DA" w:rsidRDefault="003C6657" w:rsidP="003C6657">
      <w:pPr>
        <w:widowControl w:val="0"/>
        <w:autoSpaceDE w:val="0"/>
        <w:autoSpaceDN w:val="0"/>
        <w:ind w:firstLine="709"/>
        <w:jc w:val="both"/>
        <w:rPr>
          <w:rFonts w:cs="Calibri"/>
          <w:bCs/>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описание основных мероприятий подпрограммы 2</w:t>
      </w:r>
    </w:p>
    <w:p w:rsidR="003C6657" w:rsidRPr="005A22DA" w:rsidRDefault="003C6657" w:rsidP="003C6657">
      <w:pPr>
        <w:widowControl w:val="0"/>
        <w:autoSpaceDE w:val="0"/>
        <w:autoSpaceDN w:val="0"/>
        <w:ind w:firstLine="709"/>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и решение задач намечается за счет реализации основных мероприятий и комплекса мер.</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Направления реализации подпрограммы 2 основаны </w:t>
      </w:r>
      <w:r w:rsidRPr="005A22DA">
        <w:rPr>
          <w:sz w:val="28"/>
          <w:szCs w:val="28"/>
        </w:rPr>
        <w:br/>
        <w:t xml:space="preserve">на скоординированных действиях исполнителей и участников мероприятий </w:t>
      </w:r>
      <w:r w:rsidRPr="005A22DA">
        <w:rPr>
          <w:sz w:val="28"/>
          <w:szCs w:val="28"/>
        </w:rPr>
        <w:br/>
        <w:t>по достижению намеченных целей и задач подпрограммы 2.</w:t>
      </w:r>
    </w:p>
    <w:p w:rsidR="003C6657" w:rsidRPr="005A22DA" w:rsidRDefault="003C6657" w:rsidP="003C6657">
      <w:pPr>
        <w:widowControl w:val="0"/>
        <w:autoSpaceDE w:val="0"/>
        <w:autoSpaceDN w:val="0"/>
        <w:ind w:firstLine="709"/>
        <w:jc w:val="both"/>
        <w:rPr>
          <w:sz w:val="28"/>
          <w:szCs w:val="28"/>
        </w:rPr>
      </w:pPr>
      <w:r w:rsidRPr="005A22DA">
        <w:rPr>
          <w:sz w:val="28"/>
          <w:szCs w:val="28"/>
        </w:rPr>
        <w:t>1. Создание условий для развития предприятий общественного питания области.</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 xml:space="preserve">С целью создания в регионе благоприятных условий для развития отрасли общественного питания, в том числе быстрого обслуживания, доступного ценового уровня, будет расширена сеть нестационарных предприятий питания </w:t>
      </w:r>
      <w:r w:rsidRPr="005A22DA">
        <w:rPr>
          <w:color w:val="000000"/>
          <w:sz w:val="28"/>
          <w:szCs w:val="28"/>
        </w:rPr>
        <w:lastRenderedPageBreak/>
        <w:t xml:space="preserve">(мобильных объектов уличного питания в центральных зонах городов Белгородской области, а также спортивно-оздоровительной зоне, в том числе на территориях, прилегающих к основным туристическим маршрутам), сформирована система мониторинга хозяйствующих субъектов общественного питания и создана единая база организаций сферы общественного питания (дислокация в разрезе классификации предприятий общественного питания </w:t>
      </w:r>
      <w:r w:rsidRPr="005A22DA">
        <w:rPr>
          <w:color w:val="000000"/>
          <w:sz w:val="28"/>
          <w:szCs w:val="28"/>
        </w:rPr>
        <w:br/>
        <w:t>по типам).</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 xml:space="preserve">Кроме того, будет продолжена работа по проведению ежегодного анализа развития инфраструктуры сферы общественного питания в разрезе муниципальных районов и городских округов Белгородской области, </w:t>
      </w:r>
      <w:r w:rsidRPr="005A22DA">
        <w:rPr>
          <w:color w:val="000000"/>
          <w:sz w:val="28"/>
          <w:szCs w:val="28"/>
        </w:rPr>
        <w:br/>
        <w:t xml:space="preserve">с отражением в нем основных показателей деятельности предприятий </w:t>
      </w:r>
      <w:r w:rsidRPr="005A22DA">
        <w:rPr>
          <w:color w:val="000000"/>
          <w:sz w:val="28"/>
          <w:szCs w:val="28"/>
        </w:rPr>
        <w:br/>
        <w:t>и прогноза развития рынка общественного питания в Белгородской области.</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В результате проведенной работы количество предприятий общественного питания в 2025 году составит 2 760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2. Повышение качества и культуры сервиса предприятий общественного питания для населения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Решение задачи повышения качества и культуры сервиса предприятий питания для населения Белгородской области неразрывно связано с высоким уровнем квалификации работников общественного питания, что обусловлено проведением конкурсов, чемпионатов профессионального мастерства, </w:t>
      </w:r>
      <w:r w:rsidRPr="005A22DA">
        <w:rPr>
          <w:sz w:val="28"/>
          <w:szCs w:val="28"/>
        </w:rPr>
        <w:br/>
        <w:t xml:space="preserve">мастер-классов, способствующих мотивации работников общественного питания к профессиональному росту и повышению квалификации, а также </w:t>
      </w:r>
      <w:r w:rsidRPr="005A22DA">
        <w:rPr>
          <w:sz w:val="28"/>
          <w:szCs w:val="28"/>
        </w:rPr>
        <w:br/>
        <w:t xml:space="preserve">по повышению престижа профессии инженера-технолога (повара, кондитера) </w:t>
      </w:r>
      <w:r w:rsidRPr="005A22DA">
        <w:rPr>
          <w:sz w:val="28"/>
          <w:szCs w:val="28"/>
        </w:rPr>
        <w:br/>
        <w:t>и пропаганде достижений общественного питания (на базе высших и средних специальных учебных заведений).</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Также необходимо укрепление сотрудничества с отраслевыми вузами, средними специальными и профессиональными учебными заведениями для подготовки, переподготовки кадров для предприятий общественного питания </w:t>
      </w:r>
      <w:r w:rsidRPr="005A22DA">
        <w:rPr>
          <w:sz w:val="28"/>
          <w:szCs w:val="28"/>
        </w:rPr>
        <w:br/>
        <w:t>и популяризации профессии повара и специальности технолога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В рамках повышения квалификации и переподготовки кадров сферы общественного питания предполагается проведение семинаров, конференций, совещаний и прочих мероприятий, связанных с кадровыми вопросами.</w:t>
      </w:r>
    </w:p>
    <w:p w:rsidR="003C6657" w:rsidRPr="005A22DA" w:rsidRDefault="003C6657" w:rsidP="003C6657">
      <w:pPr>
        <w:widowControl w:val="0"/>
        <w:autoSpaceDE w:val="0"/>
        <w:autoSpaceDN w:val="0"/>
        <w:ind w:firstLine="709"/>
        <w:jc w:val="both"/>
        <w:rPr>
          <w:sz w:val="28"/>
          <w:szCs w:val="28"/>
        </w:rPr>
      </w:pPr>
      <w:r w:rsidRPr="005A22DA">
        <w:rPr>
          <w:sz w:val="28"/>
          <w:szCs w:val="28"/>
        </w:rPr>
        <w:t>В целях формирования имиджа предприятий общественного питания предполагается организация выставок, ярмарок и иных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Оказание содействия образовательным учреждениям и работодателям </w:t>
      </w:r>
      <w:r w:rsidRPr="005A22DA">
        <w:rPr>
          <w:sz w:val="28"/>
          <w:szCs w:val="28"/>
        </w:rPr>
        <w:br/>
        <w:t>в организации учебно-производственной практики учащихся на предприятиях общественного питания и участие кадровых служб предприятий общественного питания в ярмарках вакансий, проводимых образовательными учреждениями, будет способствовать притоку в общественное питание области молодых, инициативных работников и более динамичному развитию отрасли.</w:t>
      </w:r>
    </w:p>
    <w:p w:rsidR="003C6657" w:rsidRPr="005A22DA" w:rsidRDefault="003C6657" w:rsidP="003C6657">
      <w:pPr>
        <w:widowControl w:val="0"/>
        <w:autoSpaceDE w:val="0"/>
        <w:autoSpaceDN w:val="0"/>
        <w:ind w:firstLine="709"/>
        <w:jc w:val="both"/>
        <w:rPr>
          <w:sz w:val="28"/>
          <w:szCs w:val="28"/>
        </w:rPr>
      </w:pPr>
      <w:r w:rsidRPr="005A22DA">
        <w:rPr>
          <w:sz w:val="28"/>
          <w:szCs w:val="28"/>
        </w:rPr>
        <w:t>3. Информационно-аналитическое обеспечение в области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Повышение эффективности  регионального регулирования в сфере общественного питания основывается на качественной и полной информации </w:t>
      </w:r>
      <w:r w:rsidRPr="005A22DA">
        <w:rPr>
          <w:sz w:val="28"/>
          <w:szCs w:val="28"/>
        </w:rPr>
        <w:br/>
      </w:r>
      <w:r w:rsidRPr="005A22DA">
        <w:rPr>
          <w:sz w:val="28"/>
          <w:szCs w:val="28"/>
        </w:rPr>
        <w:lastRenderedPageBreak/>
        <w:t>о состоянии отрасли в Белгородской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Требуется обеспечить развертывание полноценной системы мониторинга отрасли общественного питания с использованием современных информационных систем и ресурсов.</w:t>
      </w:r>
    </w:p>
    <w:p w:rsidR="003C6657" w:rsidRDefault="003C6657" w:rsidP="003C6657">
      <w:pPr>
        <w:widowControl w:val="0"/>
        <w:autoSpaceDE w:val="0"/>
        <w:autoSpaceDN w:val="0"/>
        <w:ind w:firstLine="709"/>
        <w:jc w:val="both"/>
        <w:rPr>
          <w:sz w:val="28"/>
          <w:szCs w:val="28"/>
        </w:rPr>
      </w:pPr>
      <w:r w:rsidRPr="005A22DA">
        <w:rPr>
          <w:sz w:val="28"/>
          <w:szCs w:val="28"/>
        </w:rPr>
        <w:t xml:space="preserve">Информация о текущем состоянии потребительского рынка, реализуемых мероприятиях и итогах проводимой работы по развитию потребительского рынка Белгородской области по направлению общественное питание будет постоянно освещаться в региональных средствах массовой информации </w:t>
      </w:r>
      <w:r w:rsidRPr="005A22DA">
        <w:rPr>
          <w:sz w:val="28"/>
          <w:szCs w:val="28"/>
        </w:rPr>
        <w:br/>
        <w:t>и на сайте министерства сельского хозяйства и продовольствия Белгородской области.</w:t>
      </w:r>
    </w:p>
    <w:p w:rsidR="003C6657" w:rsidRPr="005A22DA"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2.</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2</w:t>
      </w:r>
    </w:p>
    <w:p w:rsidR="003C6657" w:rsidRPr="005A22DA" w:rsidRDefault="003C6657" w:rsidP="003C6657">
      <w:pPr>
        <w:widowControl w:val="0"/>
        <w:autoSpaceDE w:val="0"/>
        <w:autoSpaceDN w:val="0"/>
        <w:ind w:firstLine="709"/>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Реализация подпрограммы 2 позволит создать более благоприятные условия для потребителей и предпринимателей в сфере общественного питания, при которых должно увеличиться предложение и повыситься ценовая и территориальная доступность услуг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В результате реализации подпрограммы 2 к 2030 году планируется достижение следующих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1. Увеличение количества предприятий общественного питания до 2 900 единиц.</w:t>
      </w:r>
    </w:p>
    <w:p w:rsidR="003C6657" w:rsidRPr="005A22DA" w:rsidRDefault="003C6657" w:rsidP="003C6657">
      <w:pPr>
        <w:widowControl w:val="0"/>
        <w:autoSpaceDE w:val="0"/>
        <w:autoSpaceDN w:val="0"/>
        <w:ind w:firstLine="709"/>
        <w:jc w:val="both"/>
        <w:rPr>
          <w:sz w:val="28"/>
          <w:szCs w:val="28"/>
        </w:rPr>
      </w:pPr>
      <w:r w:rsidRPr="005A22DA">
        <w:rPr>
          <w:sz w:val="28"/>
          <w:szCs w:val="28"/>
          <w:lang w:eastAsia="en-US"/>
        </w:rPr>
        <w:t>2. Увеличение количества посадочных мест в предприятиях общественного питания в расчете на 1 000 жителей до 43 мест.</w:t>
      </w: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rPr>
          <w:b/>
          <w:sz w:val="28"/>
          <w:szCs w:val="28"/>
        </w:rPr>
      </w:pPr>
      <w:r>
        <w:rPr>
          <w:b/>
          <w:sz w:val="28"/>
          <w:szCs w:val="28"/>
        </w:rPr>
        <w:lastRenderedPageBreak/>
        <w:t>П</w:t>
      </w:r>
      <w:r w:rsidRPr="005A22DA">
        <w:rPr>
          <w:b/>
          <w:sz w:val="28"/>
          <w:szCs w:val="28"/>
        </w:rPr>
        <w:t>одпрограмм</w:t>
      </w:r>
      <w:r>
        <w:rPr>
          <w:b/>
          <w:sz w:val="28"/>
          <w:szCs w:val="28"/>
        </w:rPr>
        <w:t>а</w:t>
      </w:r>
      <w:r w:rsidRPr="005A22DA">
        <w:rPr>
          <w:b/>
          <w:sz w:val="28"/>
          <w:szCs w:val="28"/>
        </w:rPr>
        <w:t xml:space="preserve"> 3 «Развитие системы защиты прав потребителей»</w:t>
      </w:r>
    </w:p>
    <w:p w:rsidR="003C6657" w:rsidRPr="005A22DA" w:rsidRDefault="003C6657" w:rsidP="003C6657">
      <w:pPr>
        <w:widowControl w:val="0"/>
        <w:autoSpaceDE w:val="0"/>
        <w:autoSpaceDN w:val="0"/>
        <w:outlineLvl w:val="0"/>
        <w:rPr>
          <w:b/>
          <w:sz w:val="28"/>
          <w:szCs w:val="28"/>
        </w:rPr>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3 «Развитие системы защиты прав потребителей»</w:t>
      </w:r>
    </w:p>
    <w:p w:rsidR="003C6657" w:rsidRPr="005A22DA" w:rsidRDefault="003C6657" w:rsidP="003C6657">
      <w:pPr>
        <w:widowControl w:val="0"/>
        <w:autoSpaceDE w:val="0"/>
        <w:autoSpaceDN w:val="0"/>
        <w:ind w:firstLine="540"/>
        <w:jc w:val="center"/>
        <w:rPr>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Наименование подпрограммы: «Развитие системы защиты прав потребителей»  (далее – подпрограмма 3)</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1</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Соисполнитель, ответственный за реализацию подпрограммы 3</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2</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Участники подпрограммы 3</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Министерство сельского хозяйства и продовольствия Белгородской области</w:t>
            </w:r>
            <w:r w:rsidRPr="005A22DA">
              <w:rPr>
                <w:rFonts w:cs="Calibri"/>
                <w:sz w:val="28"/>
                <w:szCs w:val="28"/>
              </w:rPr>
              <w:t>, администрации муниципальных районов и городских округов Белгородской области</w:t>
            </w:r>
            <w:r w:rsidRPr="005A22DA">
              <w:rPr>
                <w:sz w:val="28"/>
                <w:szCs w:val="28"/>
              </w:rPr>
              <w:t>, Управление Роспотребнадзора по Белгородской области, профильные ассоциации (по согласованию)</w:t>
            </w:r>
          </w:p>
        </w:tc>
      </w:tr>
      <w:tr w:rsidR="003C6657" w:rsidRPr="005A22DA" w:rsidTr="003C6657">
        <w:tblPrEx>
          <w:tblBorders>
            <w:insideH w:val="none" w:sz="0" w:space="0" w:color="auto"/>
          </w:tblBorders>
        </w:tblPrEx>
        <w:trPr>
          <w:trHeight w:val="1340"/>
        </w:trPr>
        <w:tc>
          <w:tcPr>
            <w:tcW w:w="567" w:type="dxa"/>
            <w:tcBorders>
              <w:bottom w:val="nil"/>
            </w:tcBorders>
          </w:tcPr>
          <w:p w:rsidR="003C6657" w:rsidRPr="005A22DA" w:rsidRDefault="003C6657" w:rsidP="003C6657">
            <w:pPr>
              <w:widowControl w:val="0"/>
              <w:autoSpaceDE w:val="0"/>
              <w:autoSpaceDN w:val="0"/>
              <w:jc w:val="center"/>
              <w:rPr>
                <w:sz w:val="28"/>
                <w:szCs w:val="28"/>
              </w:rPr>
            </w:pPr>
            <w:r w:rsidRPr="005A22DA">
              <w:rPr>
                <w:sz w:val="28"/>
                <w:szCs w:val="28"/>
              </w:rPr>
              <w:t>3</w:t>
            </w:r>
          </w:p>
        </w:tc>
        <w:tc>
          <w:tcPr>
            <w:tcW w:w="2189" w:type="dxa"/>
            <w:tcBorders>
              <w:bottom w:val="nil"/>
            </w:tcBorders>
          </w:tcPr>
          <w:p w:rsidR="003C6657" w:rsidRPr="005A22DA" w:rsidRDefault="003C6657" w:rsidP="003C6657">
            <w:pPr>
              <w:widowControl w:val="0"/>
              <w:autoSpaceDE w:val="0"/>
              <w:autoSpaceDN w:val="0"/>
              <w:rPr>
                <w:sz w:val="28"/>
                <w:szCs w:val="28"/>
              </w:rPr>
            </w:pPr>
            <w:r w:rsidRPr="005A22DA">
              <w:rPr>
                <w:sz w:val="28"/>
                <w:szCs w:val="28"/>
              </w:rPr>
              <w:t>Цель (цели) подпрограммы 3</w:t>
            </w:r>
          </w:p>
        </w:tc>
        <w:tc>
          <w:tcPr>
            <w:tcW w:w="6945" w:type="dxa"/>
            <w:tcBorders>
              <w:bottom w:val="nil"/>
            </w:tcBorders>
          </w:tcPr>
          <w:p w:rsidR="003C6657" w:rsidRPr="005A22DA" w:rsidRDefault="003C6657" w:rsidP="003C6657">
            <w:pPr>
              <w:shd w:val="clear" w:color="auto" w:fill="FFFFFF"/>
              <w:jc w:val="both"/>
              <w:rPr>
                <w:sz w:val="28"/>
                <w:szCs w:val="28"/>
                <w:lang w:eastAsia="en-US"/>
              </w:rPr>
            </w:pPr>
            <w:r w:rsidRPr="005A22DA">
              <w:rPr>
                <w:spacing w:val="-1"/>
                <w:sz w:val="28"/>
                <w:szCs w:val="28"/>
                <w:lang w:eastAsia="en-US"/>
              </w:rPr>
              <w:t xml:space="preserve">Развитие  региональной </w:t>
            </w:r>
            <w:r w:rsidRPr="005A22DA">
              <w:rPr>
                <w:spacing w:val="2"/>
                <w:sz w:val="28"/>
                <w:szCs w:val="28"/>
                <w:lang w:eastAsia="en-US"/>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Задачи подпрограммы 3</w:t>
            </w:r>
          </w:p>
        </w:tc>
        <w:tc>
          <w:tcPr>
            <w:tcW w:w="6945" w:type="dxa"/>
          </w:tcPr>
          <w:p w:rsidR="003C6657" w:rsidRPr="005A22DA" w:rsidRDefault="003C6657" w:rsidP="003C6657">
            <w:pPr>
              <w:autoSpaceDE w:val="0"/>
              <w:autoSpaceDN w:val="0"/>
              <w:jc w:val="both"/>
              <w:rPr>
                <w:sz w:val="28"/>
                <w:szCs w:val="28"/>
              </w:rPr>
            </w:pPr>
            <w:r w:rsidRPr="005A22DA">
              <w:rPr>
                <w:sz w:val="28"/>
                <w:szCs w:val="28"/>
              </w:rPr>
              <w:t xml:space="preserve">1. Повышение уровня правовой грамотности </w:t>
            </w:r>
            <w:r w:rsidRPr="005A22DA">
              <w:rPr>
                <w:sz w:val="28"/>
                <w:szCs w:val="28"/>
              </w:rPr>
              <w:br/>
              <w:t>и формирование у населения навыков рационального потребительского поведения.</w:t>
            </w:r>
          </w:p>
          <w:p w:rsidR="003C6657" w:rsidRPr="005A22DA" w:rsidRDefault="003C6657" w:rsidP="003C6657">
            <w:pPr>
              <w:autoSpaceDE w:val="0"/>
              <w:autoSpaceDN w:val="0"/>
              <w:jc w:val="both"/>
              <w:rPr>
                <w:sz w:val="28"/>
                <w:szCs w:val="28"/>
              </w:rPr>
            </w:pPr>
            <w:r w:rsidRPr="005A22DA">
              <w:rPr>
                <w:sz w:val="28"/>
                <w:szCs w:val="28"/>
              </w:rPr>
              <w:t>2. Повышение доступности правовой и экспертной помощи для потребителей.</w:t>
            </w:r>
          </w:p>
          <w:p w:rsidR="003C6657" w:rsidRPr="005A22DA" w:rsidRDefault="003C6657" w:rsidP="003C6657">
            <w:pPr>
              <w:autoSpaceDE w:val="0"/>
              <w:autoSpaceDN w:val="0"/>
              <w:jc w:val="both"/>
              <w:rPr>
                <w:sz w:val="28"/>
                <w:szCs w:val="28"/>
              </w:rPr>
            </w:pPr>
            <w:r w:rsidRPr="005A22DA">
              <w:rPr>
                <w:sz w:val="28"/>
                <w:szCs w:val="28"/>
              </w:rPr>
              <w:t>3. Обеспечение защиты прав наиболее социально уязвимых категорий потребителей.</w:t>
            </w:r>
          </w:p>
          <w:p w:rsidR="003C6657" w:rsidRPr="005A22DA" w:rsidRDefault="003C6657" w:rsidP="003C6657">
            <w:pPr>
              <w:autoSpaceDE w:val="0"/>
              <w:autoSpaceDN w:val="0"/>
              <w:jc w:val="both"/>
              <w:rPr>
                <w:sz w:val="28"/>
                <w:szCs w:val="28"/>
              </w:rPr>
            </w:pPr>
            <w:r w:rsidRPr="005A22DA">
              <w:rPr>
                <w:sz w:val="28"/>
                <w:szCs w:val="28"/>
              </w:rPr>
              <w:t>4. Создание эффективной системы оперативного обмена информацией в системе защиты прав потребителей, включая информирование потребителей о качестве предлагаемых товаров, работ и услуг.</w:t>
            </w:r>
          </w:p>
          <w:p w:rsidR="003C6657" w:rsidRPr="005A22DA" w:rsidRDefault="003C6657" w:rsidP="003C6657">
            <w:pPr>
              <w:autoSpaceDE w:val="0"/>
              <w:autoSpaceDN w:val="0"/>
              <w:jc w:val="both"/>
              <w:rPr>
                <w:sz w:val="28"/>
                <w:szCs w:val="28"/>
              </w:rPr>
            </w:pPr>
            <w:r w:rsidRPr="005A22DA">
              <w:rPr>
                <w:sz w:val="28"/>
                <w:szCs w:val="28"/>
              </w:rPr>
              <w:t>5. Укрепление взаимодействия органов исполнительной власти Белгородской области, территориальных органов федеральных органов исполнительной власти, органов местного самоуправления и общественных объединений потребителей.</w:t>
            </w:r>
          </w:p>
          <w:p w:rsidR="003C6657" w:rsidRPr="005A22DA" w:rsidRDefault="003C6657" w:rsidP="003C6657">
            <w:pPr>
              <w:autoSpaceDE w:val="0"/>
              <w:autoSpaceDN w:val="0"/>
              <w:jc w:val="both"/>
              <w:rPr>
                <w:sz w:val="28"/>
                <w:szCs w:val="28"/>
              </w:rPr>
            </w:pPr>
            <w:r w:rsidRPr="005A22DA">
              <w:rPr>
                <w:sz w:val="28"/>
                <w:szCs w:val="28"/>
              </w:rPr>
              <w:t xml:space="preserve">6. Повышение уровня социальной ответственности </w:t>
            </w:r>
            <w:r w:rsidRPr="005A22DA">
              <w:rPr>
                <w:sz w:val="28"/>
                <w:szCs w:val="28"/>
              </w:rPr>
              <w:br/>
              <w:t>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jc w:val="both"/>
              <w:rPr>
                <w:sz w:val="28"/>
                <w:szCs w:val="28"/>
              </w:rPr>
            </w:pPr>
            <w:r w:rsidRPr="005A22DA">
              <w:rPr>
                <w:sz w:val="28"/>
                <w:szCs w:val="28"/>
              </w:rPr>
              <w:t xml:space="preserve">7. Создание условий и организация повышения квалификации специалистов, занятых в сфере защиты </w:t>
            </w:r>
            <w:r w:rsidRPr="005A22DA">
              <w:rPr>
                <w:sz w:val="28"/>
                <w:szCs w:val="28"/>
              </w:rPr>
              <w:lastRenderedPageBreak/>
              <w:t>прав потребителей</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lastRenderedPageBreak/>
              <w:t>5</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Сроки и этапы реализации подпрограммы 3</w:t>
            </w:r>
          </w:p>
        </w:tc>
        <w:tc>
          <w:tcPr>
            <w:tcW w:w="6945" w:type="dxa"/>
          </w:tcPr>
          <w:p w:rsidR="003C6657" w:rsidRPr="005A22DA" w:rsidRDefault="003C6657" w:rsidP="003C6657">
            <w:pPr>
              <w:widowControl w:val="0"/>
              <w:autoSpaceDE w:val="0"/>
              <w:autoSpaceDN w:val="0"/>
              <w:jc w:val="both"/>
              <w:rPr>
                <w:sz w:val="28"/>
                <w:szCs w:val="28"/>
              </w:rPr>
            </w:pPr>
            <w:r w:rsidRPr="005A22DA">
              <w:rPr>
                <w:rFonts w:cs="Calibri"/>
                <w:bCs/>
                <w:sz w:val="28"/>
                <w:szCs w:val="28"/>
              </w:rPr>
              <w:t xml:space="preserve">Реализация </w:t>
            </w:r>
            <w:r w:rsidRPr="005A22DA">
              <w:rPr>
                <w:rFonts w:cs="Calibri"/>
                <w:sz w:val="28"/>
                <w:szCs w:val="28"/>
              </w:rPr>
              <w:t xml:space="preserve">подпрограммы 3 </w:t>
            </w:r>
            <w:r w:rsidRPr="005A22DA">
              <w:rPr>
                <w:rFonts w:cs="Calibri"/>
                <w:bCs/>
                <w:sz w:val="28"/>
                <w:szCs w:val="28"/>
              </w:rPr>
              <w:t>осуществляется с 2022</w:t>
            </w:r>
            <w:r>
              <w:rPr>
                <w:rFonts w:cs="Calibri"/>
                <w:bCs/>
                <w:sz w:val="28"/>
                <w:szCs w:val="28"/>
              </w:rPr>
              <w:t xml:space="preserve"> года</w:t>
            </w:r>
            <w:r w:rsidRPr="005A22DA">
              <w:rPr>
                <w:rFonts w:cs="Calibri"/>
                <w:bCs/>
                <w:sz w:val="28"/>
                <w:szCs w:val="28"/>
              </w:rPr>
              <w:t xml:space="preserve"> – 2030 годы</w:t>
            </w:r>
          </w:p>
        </w:tc>
      </w:tr>
      <w:tr w:rsidR="003C6657" w:rsidRPr="005A22DA" w:rsidTr="003C6657">
        <w:tc>
          <w:tcPr>
            <w:tcW w:w="567" w:type="dxa"/>
          </w:tcPr>
          <w:p w:rsidR="003C6657" w:rsidRPr="005A22DA" w:rsidRDefault="003C6657" w:rsidP="003C6657">
            <w:pPr>
              <w:widowControl w:val="0"/>
              <w:autoSpaceDE w:val="0"/>
              <w:autoSpaceDN w:val="0"/>
              <w:jc w:val="center"/>
              <w:rPr>
                <w:sz w:val="28"/>
                <w:szCs w:val="28"/>
              </w:rPr>
            </w:pPr>
            <w:r w:rsidRPr="005A22DA">
              <w:rPr>
                <w:sz w:val="28"/>
                <w:szCs w:val="28"/>
              </w:rPr>
              <w:t>6</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Объемы бюджетных ассигнований подпрограммы 3 за счет средств внебюджетных источников</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Планируемый объем финансирования мероприятий подпрограммы 3 в 2022 – 2030 годах за счет средств внебюджетных источников составит 57,4 млн рублей</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center"/>
              <w:rPr>
                <w:sz w:val="28"/>
                <w:szCs w:val="28"/>
              </w:rPr>
            </w:pPr>
            <w:r w:rsidRPr="005A22DA">
              <w:rPr>
                <w:sz w:val="28"/>
                <w:szCs w:val="28"/>
              </w:rPr>
              <w:t>7</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Конечные результаты реализации подпрограммы 3</w:t>
            </w:r>
          </w:p>
        </w:tc>
        <w:tc>
          <w:tcPr>
            <w:tcW w:w="6945" w:type="dxa"/>
            <w:tcBorders>
              <w:top w:val="single" w:sz="4" w:space="0" w:color="auto"/>
              <w:bottom w:val="single" w:sz="4" w:space="0" w:color="auto"/>
            </w:tcBorders>
            <w:vAlign w:val="bottom"/>
          </w:tcPr>
          <w:p w:rsidR="003C6657" w:rsidRPr="005A22DA" w:rsidRDefault="003C6657" w:rsidP="003C6657">
            <w:pPr>
              <w:widowControl w:val="0"/>
              <w:autoSpaceDE w:val="0"/>
              <w:autoSpaceDN w:val="0"/>
              <w:jc w:val="both"/>
              <w:rPr>
                <w:sz w:val="28"/>
                <w:szCs w:val="28"/>
              </w:rPr>
            </w:pPr>
            <w:r w:rsidRPr="005A22DA">
              <w:rPr>
                <w:sz w:val="28"/>
                <w:szCs w:val="28"/>
              </w:rPr>
              <w:t>К 2030 году планируется:</w:t>
            </w:r>
          </w:p>
          <w:p w:rsidR="003C6657" w:rsidRPr="005A22DA" w:rsidRDefault="003C6657" w:rsidP="003C6657">
            <w:pPr>
              <w:widowControl w:val="0"/>
              <w:autoSpaceDE w:val="0"/>
              <w:autoSpaceDN w:val="0"/>
              <w:jc w:val="both"/>
              <w:rPr>
                <w:sz w:val="28"/>
                <w:szCs w:val="28"/>
              </w:rPr>
            </w:pPr>
            <w:r w:rsidRPr="005A22DA">
              <w:rPr>
                <w:sz w:val="28"/>
                <w:szCs w:val="28"/>
              </w:rPr>
              <w:t>1.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3C6657" w:rsidRPr="005A22DA" w:rsidRDefault="003C6657" w:rsidP="003C6657">
            <w:pPr>
              <w:widowControl w:val="0"/>
              <w:autoSpaceDE w:val="0"/>
              <w:autoSpaceDN w:val="0"/>
              <w:jc w:val="both"/>
              <w:rPr>
                <w:sz w:val="28"/>
                <w:szCs w:val="28"/>
              </w:rPr>
            </w:pPr>
            <w:r w:rsidRPr="005A22DA">
              <w:rPr>
                <w:sz w:val="28"/>
                <w:szCs w:val="28"/>
              </w:rPr>
              <w:t>2.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p>
        </w:tc>
      </w:tr>
    </w:tbl>
    <w:p w:rsidR="003C6657" w:rsidRPr="005A22DA" w:rsidRDefault="003C6657" w:rsidP="003C6657">
      <w:pPr>
        <w:widowControl w:val="0"/>
        <w:autoSpaceDE w:val="0"/>
        <w:autoSpaceDN w:val="0"/>
        <w:rPr>
          <w:sz w:val="28"/>
          <w:szCs w:val="28"/>
        </w:rPr>
      </w:pPr>
    </w:p>
    <w:p w:rsidR="003C6657" w:rsidRDefault="003C6657" w:rsidP="003C6657">
      <w:pPr>
        <w:widowControl w:val="0"/>
        <w:numPr>
          <w:ilvl w:val="0"/>
          <w:numId w:val="20"/>
        </w:numPr>
        <w:autoSpaceDE w:val="0"/>
        <w:autoSpaceDN w:val="0"/>
        <w:spacing w:line="276" w:lineRule="auto"/>
        <w:ind w:left="0" w:firstLine="0"/>
        <w:jc w:val="center"/>
        <w:outlineLvl w:val="1"/>
        <w:rPr>
          <w:b/>
          <w:sz w:val="28"/>
          <w:szCs w:val="28"/>
        </w:rPr>
      </w:pPr>
      <w:r w:rsidRPr="005A22DA">
        <w:rPr>
          <w:b/>
          <w:sz w:val="28"/>
          <w:szCs w:val="28"/>
        </w:rPr>
        <w:t xml:space="preserve">Характеристика сферы реализации подпрограммы 3, </w:t>
      </w:r>
      <w:r w:rsidRPr="005A22DA">
        <w:rPr>
          <w:b/>
          <w:sz w:val="28"/>
          <w:szCs w:val="28"/>
        </w:rPr>
        <w:br/>
        <w:t>описание основных проблем в указанной сфере и прогноз развития</w:t>
      </w:r>
    </w:p>
    <w:p w:rsidR="003C6657" w:rsidRPr="005A22DA" w:rsidRDefault="003C6657" w:rsidP="003C6657">
      <w:pPr>
        <w:widowControl w:val="0"/>
        <w:autoSpaceDE w:val="0"/>
        <w:autoSpaceDN w:val="0"/>
        <w:spacing w:line="276" w:lineRule="auto"/>
        <w:outlineLvl w:val="1"/>
        <w:rPr>
          <w:b/>
          <w:sz w:val="28"/>
          <w:szCs w:val="28"/>
        </w:rPr>
      </w:pPr>
    </w:p>
    <w:p w:rsidR="003C6657" w:rsidRPr="005A22DA" w:rsidRDefault="003C6657" w:rsidP="003C6657">
      <w:pPr>
        <w:ind w:firstLine="709"/>
        <w:jc w:val="both"/>
        <w:rPr>
          <w:sz w:val="28"/>
          <w:szCs w:val="28"/>
          <w:lang w:eastAsia="en-US"/>
        </w:rPr>
      </w:pPr>
      <w:r w:rsidRPr="005A22DA">
        <w:rPr>
          <w:sz w:val="28"/>
          <w:szCs w:val="28"/>
          <w:lang w:eastAsia="en-US"/>
        </w:rPr>
        <w:t>Государственная политика в области защиты прав потребителей заним</w:t>
      </w:r>
      <w:r>
        <w:rPr>
          <w:sz w:val="28"/>
          <w:szCs w:val="28"/>
          <w:lang w:eastAsia="en-US"/>
        </w:rPr>
        <w:t>ает прочные позиции в социально</w:t>
      </w:r>
      <w:r w:rsidRPr="005A22DA">
        <w:rPr>
          <w:sz w:val="28"/>
          <w:szCs w:val="28"/>
          <w:lang w:eastAsia="en-US"/>
        </w:rPr>
        <w:t>-экономических преобразованиях Российской Федерации. Она осуществляется в тесной взаимосвязи с общим курсом экономических и правовых реформ, развитием конкуренции, а также с учетом их влияния на экономическое положение граждан на потребительском рынке товаров, работ, услуг.</w:t>
      </w:r>
    </w:p>
    <w:p w:rsidR="003C6657" w:rsidRPr="005A22DA" w:rsidRDefault="003C6657" w:rsidP="003C6657">
      <w:pPr>
        <w:ind w:firstLine="709"/>
        <w:jc w:val="both"/>
        <w:rPr>
          <w:color w:val="000000"/>
          <w:sz w:val="28"/>
          <w:szCs w:val="28"/>
          <w:lang w:eastAsia="en-US"/>
        </w:rPr>
      </w:pPr>
      <w:r w:rsidRPr="005A22DA">
        <w:rPr>
          <w:color w:val="000000"/>
          <w:sz w:val="28"/>
          <w:szCs w:val="28"/>
          <w:lang w:eastAsia="en-US"/>
        </w:rPr>
        <w:t xml:space="preserve">Последовательная и эффективная политика в сфере защиты прав потребителей </w:t>
      </w:r>
      <w:r w:rsidRPr="005A22DA">
        <w:rPr>
          <w:sz w:val="28"/>
          <w:szCs w:val="28"/>
          <w:lang w:eastAsia="en-US"/>
        </w:rPr>
        <w:t>в полной мере способствует достижению стратегических целей социально-экономических программ Правительства Российской Федерации, направленных на повышение уровня жизни населения.</w:t>
      </w:r>
    </w:p>
    <w:p w:rsidR="003C6657" w:rsidRPr="005A22DA" w:rsidRDefault="003C6657" w:rsidP="003C6657">
      <w:pPr>
        <w:autoSpaceDE w:val="0"/>
        <w:autoSpaceDN w:val="0"/>
        <w:ind w:firstLine="709"/>
        <w:jc w:val="both"/>
        <w:rPr>
          <w:sz w:val="28"/>
          <w:szCs w:val="28"/>
        </w:rPr>
      </w:pPr>
      <w:r w:rsidRPr="005A22DA">
        <w:rPr>
          <w:sz w:val="28"/>
          <w:szCs w:val="28"/>
        </w:rPr>
        <w:t xml:space="preserve">В Белгородской области работа по созданию условий для обеспечения </w:t>
      </w:r>
      <w:r w:rsidRPr="005A22DA">
        <w:rPr>
          <w:sz w:val="28"/>
          <w:szCs w:val="28"/>
        </w:rPr>
        <w:br/>
        <w:t>и защиты прав потребителей началась в 1992 году сразу после принятия Закона Российской Федерации от 7 февраля 1992 года № 2300-1 «О защите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Для успешного решения поставленных задач были приняты три  региональные программы и в январе 2011 года была принята Стратегия развития  региональной системы защиты прав потребителей в Белгородской области на 2011 – 2020 годы (постановление Правительства Белгородской </w:t>
      </w:r>
      <w:r w:rsidRPr="005A22DA">
        <w:rPr>
          <w:sz w:val="28"/>
          <w:szCs w:val="28"/>
        </w:rPr>
        <w:lastRenderedPageBreak/>
        <w:t xml:space="preserve">области от 11 января 2011 года № 2-пп «О Стратегии развития  </w:t>
      </w:r>
      <w:r w:rsidRPr="005A22DA">
        <w:rPr>
          <w:sz w:val="28"/>
          <w:szCs w:val="28"/>
        </w:rPr>
        <w:br/>
        <w:t xml:space="preserve">региональной системы защиты прав потребителей в Белгородской области </w:t>
      </w:r>
      <w:r w:rsidRPr="005A22DA">
        <w:rPr>
          <w:sz w:val="28"/>
          <w:szCs w:val="28"/>
        </w:rPr>
        <w:br/>
        <w:t xml:space="preserve">на 2011 – 2020 годы»), в которой определен комплекс практических мер, направленных на формирование необходимых условий для обеспечения потребительских прав жителей Белгородской области и защиту </w:t>
      </w:r>
      <w:r w:rsidRPr="005A22DA">
        <w:rPr>
          <w:sz w:val="28"/>
          <w:szCs w:val="28"/>
        </w:rPr>
        <w:br/>
        <w:t>их экономических интересов.</w:t>
      </w:r>
    </w:p>
    <w:p w:rsidR="003C6657" w:rsidRPr="005A22DA" w:rsidRDefault="003C6657" w:rsidP="003C6657">
      <w:pPr>
        <w:autoSpaceDE w:val="0"/>
        <w:autoSpaceDN w:val="0"/>
        <w:ind w:firstLine="709"/>
        <w:jc w:val="both"/>
        <w:rPr>
          <w:sz w:val="28"/>
          <w:szCs w:val="28"/>
        </w:rPr>
      </w:pPr>
      <w:r w:rsidRPr="005A22DA">
        <w:rPr>
          <w:sz w:val="28"/>
          <w:szCs w:val="28"/>
        </w:rPr>
        <w:t xml:space="preserve">Анализ работы органов местного самоуправления Белгородской области показывает, что деятельность по защите прав потребителей значительно повысила активность населения в этой сфере, расширяется спектр вопросов, </w:t>
      </w:r>
      <w:r w:rsidRPr="005A22DA">
        <w:rPr>
          <w:sz w:val="28"/>
          <w:szCs w:val="28"/>
        </w:rPr>
        <w:br/>
        <w:t>с которыми жители Белгородской области обращаются в отделы по защите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Так, ежегодно в органы власти обращается более двадцати тысяч потребителей по поводу нарушения потребительских прав. В результате непосредственного вмешательства в конфликтные ситуации органов местного самоуправления гражданам – потребителям было возмещено убытков </w:t>
      </w:r>
      <w:r w:rsidRPr="005A22DA">
        <w:rPr>
          <w:sz w:val="28"/>
          <w:szCs w:val="28"/>
        </w:rPr>
        <w:br/>
        <w:t>и возвращено в их семейные бюджеты средств на сумму свыше 8 миллионов рублей.</w:t>
      </w:r>
    </w:p>
    <w:p w:rsidR="003C6657" w:rsidRPr="005A22DA" w:rsidRDefault="003C6657" w:rsidP="003C6657">
      <w:pPr>
        <w:ind w:firstLine="709"/>
        <w:jc w:val="both"/>
        <w:rPr>
          <w:sz w:val="28"/>
          <w:szCs w:val="28"/>
          <w:lang w:eastAsia="en-US"/>
        </w:rPr>
      </w:pPr>
      <w:r w:rsidRPr="005A22DA">
        <w:rPr>
          <w:sz w:val="28"/>
          <w:szCs w:val="28"/>
          <w:lang w:eastAsia="en-US"/>
        </w:rPr>
        <w:t>Основная доля или 80 процента от общего числа поступивших обращений приходится на получение потребителями устных консультаций в целях самостоятельного урегулирования спорных ситуаций. За последние 5 лет количество консультаций подобного характера возросло в 2 раза.</w:t>
      </w:r>
    </w:p>
    <w:p w:rsidR="003C6657" w:rsidRPr="005A22DA" w:rsidRDefault="003C6657" w:rsidP="003C6657">
      <w:pPr>
        <w:shd w:val="clear" w:color="auto" w:fill="FFFFFF"/>
        <w:ind w:firstLine="709"/>
        <w:jc w:val="both"/>
        <w:rPr>
          <w:color w:val="000000"/>
          <w:sz w:val="28"/>
          <w:szCs w:val="28"/>
        </w:rPr>
      </w:pPr>
      <w:r w:rsidRPr="005A22DA">
        <w:rPr>
          <w:sz w:val="28"/>
          <w:szCs w:val="28"/>
        </w:rPr>
        <w:t>Благодаря конструктивному взаимодействию и усилиям всех составляющих структур  региональной системы защиты прав потребителей</w:t>
      </w:r>
      <w:r w:rsidRPr="005A22DA">
        <w:rPr>
          <w:color w:val="000000"/>
          <w:sz w:val="28"/>
          <w:szCs w:val="28"/>
        </w:rPr>
        <w:t xml:space="preserve"> </w:t>
      </w:r>
      <w:r w:rsidRPr="005A22DA">
        <w:rPr>
          <w:color w:val="000000"/>
          <w:sz w:val="28"/>
          <w:szCs w:val="28"/>
        </w:rPr>
        <w:br/>
        <w:t xml:space="preserve">по итогам 2021 года Белгородская область занимает шестое </w:t>
      </w:r>
      <w:r w:rsidRPr="005A22DA">
        <w:rPr>
          <w:sz w:val="28"/>
          <w:szCs w:val="28"/>
        </w:rPr>
        <w:t>место в</w:t>
      </w:r>
      <w:r w:rsidRPr="005A22DA">
        <w:rPr>
          <w:bCs/>
          <w:sz w:val="28"/>
          <w:szCs w:val="28"/>
        </w:rPr>
        <w:t xml:space="preserve"> </w:t>
      </w:r>
      <w:hyperlink r:id="rId15" w:tgtFrame="_blank" w:history="1">
        <w:r w:rsidRPr="005A22DA">
          <w:rPr>
            <w:bCs/>
            <w:sz w:val="28"/>
            <w:szCs w:val="28"/>
          </w:rPr>
          <w:t>рейтинге</w:t>
        </w:r>
      </w:hyperlink>
      <w:r w:rsidRPr="005A22DA">
        <w:rPr>
          <w:sz w:val="28"/>
          <w:szCs w:val="28"/>
        </w:rPr>
        <w:t xml:space="preserve"> </w:t>
      </w:r>
      <w:r w:rsidRPr="005A22DA">
        <w:rPr>
          <w:sz w:val="28"/>
          <w:szCs w:val="28"/>
        </w:rPr>
        <w:br/>
        <w:t>по</w:t>
      </w:r>
      <w:r w:rsidRPr="005A22DA">
        <w:rPr>
          <w:color w:val="000000"/>
          <w:sz w:val="28"/>
          <w:szCs w:val="28"/>
        </w:rPr>
        <w:t xml:space="preserve"> уровню потребительской защищённости среди 85 субъектов Российской Федерации. Очередной рейтинг субъектов Российской Федерации по уровню потребительской защищённости проводится </w:t>
      </w:r>
      <w:r w:rsidRPr="005A22DA">
        <w:rPr>
          <w:sz w:val="28"/>
          <w:szCs w:val="28"/>
          <w:lang w:eastAsia="en-US"/>
        </w:rPr>
        <w:t xml:space="preserve">каждые два года </w:t>
      </w:r>
      <w:r w:rsidRPr="005A22DA">
        <w:rPr>
          <w:color w:val="000000"/>
          <w:sz w:val="28"/>
          <w:szCs w:val="28"/>
        </w:rPr>
        <w:t xml:space="preserve">объединением потребителей России на основании данных, находящихся в открытом доступе, </w:t>
      </w:r>
      <w:r w:rsidRPr="005A22DA">
        <w:rPr>
          <w:color w:val="000000"/>
          <w:sz w:val="28"/>
          <w:szCs w:val="28"/>
        </w:rPr>
        <w:br/>
        <w:t xml:space="preserve">в том числе в сети Интернет. </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В то же время, поскольку ситуация на потребительском рынке постоянно находится в динамике, остается немало нерешенных вопросов правового, экономического, организационного и социального характера.</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Рыночные механизмы не обеспечивают потребителям равные возможности во взаимоотношениях с хозяйствующими субъектами. Появление новых методов товародвижения, развитие дистанционного способа продаж, потребительского кредитования, медицинских и туристических услуг не всегда положительно сказываются на потребительских отношениях, имеющих значительное влияние на социально-экономическое положение потребителей.</w:t>
      </w:r>
    </w:p>
    <w:p w:rsidR="003C6657" w:rsidRPr="005A22DA" w:rsidRDefault="003C6657" w:rsidP="003C6657">
      <w:pPr>
        <w:shd w:val="clear" w:color="auto" w:fill="FFFFFF"/>
        <w:ind w:firstLine="709"/>
        <w:jc w:val="both"/>
        <w:rPr>
          <w:sz w:val="28"/>
          <w:szCs w:val="28"/>
        </w:rPr>
      </w:pPr>
      <w:r w:rsidRPr="005A22DA">
        <w:rPr>
          <w:sz w:val="28"/>
          <w:szCs w:val="28"/>
        </w:rPr>
        <w:t xml:space="preserve">Проблема незаконного оборота промышленной продукции в настоящее время приобретает наибольшую актуальность, поскольку незаконный ввоз, производство и оборот контрафактной и фальсифицированной продукции </w:t>
      </w:r>
      <w:r w:rsidRPr="005A22DA">
        <w:rPr>
          <w:sz w:val="28"/>
          <w:szCs w:val="28"/>
        </w:rPr>
        <w:br/>
        <w:t xml:space="preserve">на территории Белгородской области не только способствует недобросовестной конкуренции на потребительском рынке, но и наносит ущерб экономике государства, вводит потребителя в заблуждение относительно потребительских </w:t>
      </w:r>
      <w:r w:rsidRPr="005A22DA">
        <w:rPr>
          <w:sz w:val="28"/>
          <w:szCs w:val="28"/>
        </w:rPr>
        <w:lastRenderedPageBreak/>
        <w:t xml:space="preserve">свойств и происхождения продукции, может причинить вред жизни, здоровью </w:t>
      </w:r>
      <w:r w:rsidRPr="005A22DA">
        <w:rPr>
          <w:sz w:val="28"/>
          <w:szCs w:val="28"/>
        </w:rPr>
        <w:br/>
        <w:t>и имуществу потребителя.</w:t>
      </w:r>
    </w:p>
    <w:p w:rsidR="003C6657" w:rsidRPr="005A22DA" w:rsidRDefault="003C6657" w:rsidP="003C6657">
      <w:pPr>
        <w:shd w:val="clear" w:color="auto" w:fill="FFFFFF"/>
        <w:ind w:firstLine="709"/>
        <w:jc w:val="both"/>
        <w:rPr>
          <w:sz w:val="28"/>
          <w:szCs w:val="28"/>
        </w:rPr>
      </w:pPr>
      <w:r w:rsidRPr="005A22DA">
        <w:rPr>
          <w:sz w:val="28"/>
          <w:szCs w:val="28"/>
        </w:rPr>
        <w:t xml:space="preserve">В целях недопущения реализации контрафактной продукции постепенно вводится система обязательной маркировки товаров. Внедрение системы маркировки товаров позволит в полной мере реализовать право потребителей на получение информации о соответствии товара обязательным требованиям </w:t>
      </w:r>
      <w:r w:rsidRPr="005A22DA">
        <w:rPr>
          <w:sz w:val="28"/>
          <w:szCs w:val="28"/>
        </w:rPr>
        <w:br/>
        <w:t xml:space="preserve">и о происхождении товара и тем самым повысит доверие потребителей </w:t>
      </w:r>
      <w:r w:rsidRPr="005A22DA">
        <w:rPr>
          <w:sz w:val="28"/>
          <w:szCs w:val="28"/>
        </w:rPr>
        <w:br/>
        <w:t>к хозяйствующим субъектам. </w:t>
      </w:r>
    </w:p>
    <w:p w:rsidR="003C6657" w:rsidRPr="005A22DA" w:rsidRDefault="003C6657" w:rsidP="003C6657">
      <w:pPr>
        <w:widowControl w:val="0"/>
        <w:autoSpaceDE w:val="0"/>
        <w:autoSpaceDN w:val="0"/>
        <w:ind w:firstLine="709"/>
        <w:jc w:val="both"/>
        <w:rPr>
          <w:color w:val="000000"/>
          <w:spacing w:val="2"/>
          <w:sz w:val="28"/>
          <w:szCs w:val="28"/>
          <w:lang w:eastAsia="en-US"/>
        </w:rPr>
      </w:pPr>
      <w:r w:rsidRPr="005A22DA">
        <w:rPr>
          <w:color w:val="000000"/>
          <w:spacing w:val="2"/>
          <w:sz w:val="28"/>
          <w:szCs w:val="28"/>
          <w:lang w:eastAsia="en-US"/>
        </w:rPr>
        <w:t>Построение правового государства требует не только формирования соответствующей законодательной основы, но и обеспечения адекватного поведения людей, что, в свою очередь, предполагает знание населением своих законных потребительских прав и обязанностей.</w:t>
      </w:r>
    </w:p>
    <w:p w:rsidR="003C6657" w:rsidRPr="005A22DA" w:rsidRDefault="003C6657" w:rsidP="003C6657">
      <w:pPr>
        <w:widowControl w:val="0"/>
        <w:autoSpaceDE w:val="0"/>
        <w:autoSpaceDN w:val="0"/>
        <w:ind w:firstLine="709"/>
        <w:jc w:val="both"/>
        <w:rPr>
          <w:color w:val="000000"/>
          <w:sz w:val="28"/>
          <w:szCs w:val="28"/>
          <w:lang w:eastAsia="en-US"/>
        </w:rPr>
      </w:pPr>
      <w:r w:rsidRPr="005A22DA">
        <w:rPr>
          <w:color w:val="000000"/>
          <w:sz w:val="28"/>
          <w:szCs w:val="28"/>
          <w:lang w:eastAsia="en-US"/>
        </w:rPr>
        <w:t xml:space="preserve">Правоприменительная практика показала, что большинство нарушений прав потребителей устраняется путем консультирования потребителей, оказания помощи в подготовке претензий и исковых заявлений. Такая работа способствует высокой степени оперативности рассмотрения обращений 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 </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 xml:space="preserve">Информационно-просветительская работа становится одним </w:t>
      </w:r>
      <w:r>
        <w:rPr>
          <w:spacing w:val="2"/>
          <w:sz w:val="28"/>
          <w:szCs w:val="28"/>
          <w:lang w:eastAsia="en-US"/>
        </w:rPr>
        <w:br/>
      </w:r>
      <w:r w:rsidRPr="005A22DA">
        <w:rPr>
          <w:spacing w:val="2"/>
          <w:sz w:val="28"/>
          <w:szCs w:val="28"/>
          <w:lang w:eastAsia="en-US"/>
        </w:rPr>
        <w:t xml:space="preserve">из основных элементов потребительской политики и должна включать: пропаганду правовых знаний через средства массовой информации; издание специальной и популярной литературы; максимально возможное вовлечение </w:t>
      </w:r>
      <w:r w:rsidRPr="005A22DA">
        <w:rPr>
          <w:spacing w:val="2"/>
          <w:sz w:val="28"/>
          <w:szCs w:val="28"/>
          <w:lang w:eastAsia="en-US"/>
        </w:rPr>
        <w:br/>
        <w:t xml:space="preserve">в образовательный процесс различных групп потребителей. Особое внимание должно быть уделено социально незащищенным, малообеспеченным, проживающим в отдаленных районах и в сельской местности потребителям, организации системного обучения обучающихся в образовательных организациях на условиях его непрерывности и преемственности </w:t>
      </w:r>
      <w:r w:rsidRPr="005A22DA">
        <w:rPr>
          <w:spacing w:val="2"/>
          <w:sz w:val="28"/>
          <w:szCs w:val="28"/>
          <w:lang w:eastAsia="en-US"/>
        </w:rPr>
        <w:br/>
        <w:t xml:space="preserve">с приоритетом обучения основам потребительских знаний </w:t>
      </w:r>
      <w:r w:rsidRPr="005A22DA">
        <w:rPr>
          <w:spacing w:val="2"/>
          <w:sz w:val="28"/>
          <w:szCs w:val="28"/>
          <w:lang w:eastAsia="en-US"/>
        </w:rPr>
        <w:br/>
        <w:t>в общеобразовательных организациях, обучению предпринимателей, поддержке общественного движения потребителей. В результате субъекты предпринимательской деятельности должны приобрести определенные навыки и стереотипы поведения в условиях рыночной экономики, что способствовало бы добровольному разрешению возникающих споров.</w:t>
      </w:r>
    </w:p>
    <w:p w:rsidR="003C6657" w:rsidRPr="005A22DA" w:rsidRDefault="003C6657" w:rsidP="003C6657">
      <w:pPr>
        <w:ind w:firstLine="709"/>
        <w:jc w:val="both"/>
        <w:textAlignment w:val="baseline"/>
        <w:rPr>
          <w:color w:val="000000"/>
          <w:sz w:val="28"/>
          <w:szCs w:val="28"/>
        </w:rPr>
      </w:pPr>
      <w:r w:rsidRPr="005A22DA">
        <w:rPr>
          <w:color w:val="000000"/>
          <w:sz w:val="28"/>
          <w:szCs w:val="28"/>
        </w:rPr>
        <w:t xml:space="preserve">Важное место в вопросах обеспечения и защиты прав потребителей занимает внедрение и развитие дополнительных образовательных </w:t>
      </w:r>
      <w:r w:rsidRPr="005A22DA">
        <w:rPr>
          <w:color w:val="000000"/>
          <w:sz w:val="28"/>
          <w:szCs w:val="28"/>
        </w:rPr>
        <w:br/>
        <w:t xml:space="preserve">программ в области защиты прав потребителей. Для повышения мотивации </w:t>
      </w:r>
      <w:r w:rsidRPr="005A22DA">
        <w:rPr>
          <w:color w:val="000000"/>
          <w:sz w:val="28"/>
          <w:szCs w:val="28"/>
        </w:rPr>
        <w:br/>
        <w:t>к углубленному изучению данных вопросов организуется проведение олимпиад и конкурсов среди обучающихся общеобразовательных учреждений, профессиональных образовательных организаций, образовательных организаций высшего образования.</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 xml:space="preserve">В настоящее время не в полную меру реализованы полномочия </w:t>
      </w:r>
      <w:r w:rsidRPr="005A22DA">
        <w:rPr>
          <w:sz w:val="28"/>
          <w:szCs w:val="28"/>
          <w:lang w:eastAsia="en-US"/>
        </w:rPr>
        <w:br/>
        <w:t>и задействован потенциал общественных объединений потребителей.</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 xml:space="preserve">Для обеспечения действенности государственной потребительской политики требуется поддержание старых и разработка новых </w:t>
      </w:r>
      <w:r w:rsidRPr="005A22DA">
        <w:rPr>
          <w:spacing w:val="2"/>
          <w:sz w:val="28"/>
          <w:szCs w:val="28"/>
          <w:lang w:eastAsia="en-US"/>
        </w:rPr>
        <w:lastRenderedPageBreak/>
        <w:t>организационных подходов, объединение усилий органов исполнительной власти Белгородской области, территориальных органов федеральных органов исполнительной власти, органов местного самоуправления, обществ потребителей и других заинтересованных структур.</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 xml:space="preserve">Решение вышеперечисленных проблем и задач в определенной степени возможно в рамках подпрограммы 3. Отличительной особенностью подпрограммы 3 является ее комплексный подход к осуществлению поставленных целей государственной поддержки потребителей, что позволяет максимально интегрировать интересы и возможности всех структур </w:t>
      </w:r>
      <w:r w:rsidRPr="005A22DA">
        <w:rPr>
          <w:spacing w:val="2"/>
          <w:sz w:val="28"/>
          <w:szCs w:val="28"/>
          <w:lang w:eastAsia="en-US"/>
        </w:rPr>
        <w:br/>
        <w:t xml:space="preserve">в Белгородской области, занимающихся защитой прав потребителей, </w:t>
      </w:r>
      <w:r w:rsidRPr="005A22DA">
        <w:rPr>
          <w:spacing w:val="2"/>
          <w:sz w:val="28"/>
          <w:szCs w:val="28"/>
          <w:lang w:eastAsia="en-US"/>
        </w:rPr>
        <w:br/>
        <w:t>и в конечном итоге существенно повлияет на улучшение социально-экономической ситуации в Белгородской области.</w:t>
      </w:r>
    </w:p>
    <w:p w:rsidR="003C6657"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Реализация комплекса мероприятий, которые предусмотрены Подпрограммой 3, позволит решить обозначенные выше задачи, будет способствовать дальнейшему повышению уровня защищенности потребителей, снижению социальной напряженности на территории Белгородской области.</w:t>
      </w:r>
    </w:p>
    <w:p w:rsidR="003C6657" w:rsidRPr="005A22DA" w:rsidRDefault="003C6657" w:rsidP="003C6657">
      <w:pPr>
        <w:widowControl w:val="0"/>
        <w:autoSpaceDE w:val="0"/>
        <w:autoSpaceDN w:val="0"/>
        <w:ind w:firstLine="709"/>
        <w:jc w:val="both"/>
        <w:rPr>
          <w:sz w:val="28"/>
          <w:szCs w:val="28"/>
          <w:lang w:eastAsia="en-US"/>
        </w:rPr>
      </w:pPr>
    </w:p>
    <w:p w:rsidR="003C6657" w:rsidRDefault="003C6657" w:rsidP="003C6657">
      <w:pPr>
        <w:widowControl w:val="0"/>
        <w:numPr>
          <w:ilvl w:val="0"/>
          <w:numId w:val="20"/>
        </w:numPr>
        <w:autoSpaceDE w:val="0"/>
        <w:autoSpaceDN w:val="0"/>
        <w:ind w:left="0" w:firstLine="0"/>
        <w:jc w:val="center"/>
        <w:outlineLvl w:val="1"/>
        <w:rPr>
          <w:b/>
          <w:sz w:val="28"/>
          <w:szCs w:val="28"/>
        </w:rPr>
      </w:pPr>
      <w:r w:rsidRPr="005A22DA">
        <w:rPr>
          <w:b/>
          <w:sz w:val="28"/>
          <w:szCs w:val="28"/>
        </w:rPr>
        <w:t>Цели, задачи, сроки и этапы реализации подпрограммы 3</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shd w:val="clear" w:color="auto" w:fill="FFFFFF"/>
        <w:ind w:firstLine="709"/>
        <w:jc w:val="both"/>
        <w:rPr>
          <w:spacing w:val="2"/>
          <w:sz w:val="28"/>
          <w:szCs w:val="28"/>
          <w:lang w:eastAsia="en-US"/>
        </w:rPr>
      </w:pPr>
      <w:r w:rsidRPr="005A22DA">
        <w:rPr>
          <w:color w:val="000000"/>
          <w:spacing w:val="-1"/>
          <w:sz w:val="28"/>
          <w:szCs w:val="28"/>
          <w:lang w:eastAsia="en-US"/>
        </w:rPr>
        <w:t xml:space="preserve">Целью подпрограммы 3 является развитие  региональной </w:t>
      </w:r>
      <w:r w:rsidRPr="005A22DA">
        <w:rPr>
          <w:spacing w:val="2"/>
          <w:sz w:val="28"/>
          <w:szCs w:val="28"/>
          <w:lang w:eastAsia="en-US"/>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p w:rsidR="003C6657" w:rsidRPr="005A22DA" w:rsidRDefault="003C6657" w:rsidP="003C6657">
      <w:pPr>
        <w:shd w:val="clear" w:color="auto" w:fill="FFFFFF"/>
        <w:ind w:firstLine="709"/>
        <w:jc w:val="both"/>
        <w:rPr>
          <w:sz w:val="28"/>
          <w:szCs w:val="28"/>
          <w:lang w:eastAsia="en-US"/>
        </w:rPr>
      </w:pPr>
      <w:r w:rsidRPr="005A22DA">
        <w:rPr>
          <w:color w:val="000000"/>
          <w:sz w:val="28"/>
          <w:szCs w:val="28"/>
          <w:lang w:eastAsia="en-US"/>
        </w:rPr>
        <w:t>Данная цель реализуется на основе последовательного решения</w:t>
      </w:r>
      <w:r w:rsidRPr="005A22DA">
        <w:rPr>
          <w:sz w:val="28"/>
          <w:szCs w:val="28"/>
          <w:lang w:eastAsia="en-US"/>
        </w:rPr>
        <w:t xml:space="preserve"> комплекса взаимосвязанных между собой задач, в том числе:</w:t>
      </w:r>
    </w:p>
    <w:p w:rsidR="003C6657" w:rsidRPr="005A22DA" w:rsidRDefault="003C6657" w:rsidP="003C6657">
      <w:pPr>
        <w:autoSpaceDE w:val="0"/>
        <w:autoSpaceDN w:val="0"/>
        <w:ind w:firstLine="709"/>
        <w:jc w:val="both"/>
        <w:rPr>
          <w:sz w:val="28"/>
          <w:szCs w:val="28"/>
        </w:rPr>
      </w:pPr>
      <w:r w:rsidRPr="005A22DA">
        <w:rPr>
          <w:sz w:val="28"/>
          <w:szCs w:val="28"/>
        </w:rPr>
        <w:t>- повышение уровня правовой грамотности и формирование у населения навыков рационального потребительского поведения;</w:t>
      </w:r>
    </w:p>
    <w:p w:rsidR="003C6657" w:rsidRPr="005A22DA" w:rsidRDefault="003C6657" w:rsidP="003C6657">
      <w:pPr>
        <w:autoSpaceDE w:val="0"/>
        <w:autoSpaceDN w:val="0"/>
        <w:ind w:firstLine="709"/>
        <w:jc w:val="both"/>
        <w:rPr>
          <w:sz w:val="28"/>
          <w:szCs w:val="28"/>
        </w:rPr>
      </w:pPr>
      <w:r w:rsidRPr="005A22DA">
        <w:rPr>
          <w:sz w:val="28"/>
          <w:szCs w:val="28"/>
        </w:rPr>
        <w:t>- повышение доступности правовой и экспертной помощи для потребителей;</w:t>
      </w:r>
    </w:p>
    <w:p w:rsidR="003C6657" w:rsidRPr="005A22DA" w:rsidRDefault="003C6657" w:rsidP="003C6657">
      <w:pPr>
        <w:autoSpaceDE w:val="0"/>
        <w:autoSpaceDN w:val="0"/>
        <w:ind w:firstLine="709"/>
        <w:jc w:val="both"/>
        <w:rPr>
          <w:sz w:val="28"/>
          <w:szCs w:val="28"/>
        </w:rPr>
      </w:pPr>
      <w:r w:rsidRPr="005A22DA">
        <w:rPr>
          <w:sz w:val="28"/>
          <w:szCs w:val="28"/>
        </w:rPr>
        <w:t>- обеспечение защиты прав наиболее социально уязвимых категорий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 создание эффективной системы оперативного обмена информацией </w:t>
      </w:r>
      <w:r w:rsidRPr="005A22DA">
        <w:rPr>
          <w:sz w:val="28"/>
          <w:szCs w:val="28"/>
        </w:rPr>
        <w:br/>
        <w:t xml:space="preserve">в системе защиты прав потребителей, включая информирование потребителей </w:t>
      </w:r>
      <w:r w:rsidRPr="005A22DA">
        <w:rPr>
          <w:sz w:val="28"/>
          <w:szCs w:val="28"/>
        </w:rPr>
        <w:br/>
        <w:t>о качестве предлагаемых товаров, работ и услуг;</w:t>
      </w:r>
    </w:p>
    <w:p w:rsidR="003C6657" w:rsidRPr="005A22DA" w:rsidRDefault="003C6657" w:rsidP="003C6657">
      <w:pPr>
        <w:autoSpaceDE w:val="0"/>
        <w:autoSpaceDN w:val="0"/>
        <w:ind w:firstLine="709"/>
        <w:jc w:val="both"/>
        <w:rPr>
          <w:sz w:val="28"/>
          <w:szCs w:val="28"/>
        </w:rPr>
      </w:pPr>
      <w:r w:rsidRPr="005A22DA">
        <w:rPr>
          <w:sz w:val="28"/>
          <w:szCs w:val="28"/>
        </w:rPr>
        <w:t>- укрепление взаимодействия органов исполнительной власти Белгородской области, территориальных органов федеральных органов исполнительной власти, органов местного самоуправления и общественных объединений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 повышение уровня социальной ответственности 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ind w:firstLine="709"/>
        <w:jc w:val="both"/>
        <w:rPr>
          <w:sz w:val="28"/>
          <w:szCs w:val="28"/>
        </w:rPr>
      </w:pPr>
      <w:r w:rsidRPr="005A22DA">
        <w:rPr>
          <w:sz w:val="28"/>
          <w:szCs w:val="28"/>
        </w:rPr>
        <w:t>- создание условий и организация повышения квалификации специалистов, занятых в сфере защиты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Основным критерием эффективности системы защиты прав потребителей следует считать возможность быстрого и эффективного разрешения </w:t>
      </w:r>
      <w:r w:rsidRPr="005A22DA">
        <w:rPr>
          <w:sz w:val="28"/>
          <w:szCs w:val="28"/>
        </w:rPr>
        <w:lastRenderedPageBreak/>
        <w:t>потребительских проблем, причем административное или судебное вмешательство должно быть скорее исключением, чем правилом.</w:t>
      </w:r>
    </w:p>
    <w:p w:rsidR="003C6657" w:rsidRPr="005A22DA" w:rsidRDefault="003C6657" w:rsidP="003C6657">
      <w:pPr>
        <w:shd w:val="clear" w:color="auto" w:fill="FFFFFF"/>
        <w:ind w:firstLine="709"/>
        <w:jc w:val="both"/>
        <w:rPr>
          <w:iCs/>
          <w:color w:val="000000"/>
          <w:spacing w:val="-1"/>
          <w:sz w:val="28"/>
          <w:szCs w:val="28"/>
          <w:lang w:eastAsia="en-US"/>
        </w:rPr>
      </w:pPr>
      <w:r w:rsidRPr="005A22DA">
        <w:rPr>
          <w:spacing w:val="2"/>
          <w:sz w:val="28"/>
          <w:szCs w:val="28"/>
          <w:lang w:eastAsia="en-US"/>
        </w:rPr>
        <w:t>Подпрограмма 3 рассчитана на реализацию с 2022</w:t>
      </w:r>
      <w:r>
        <w:rPr>
          <w:spacing w:val="2"/>
          <w:sz w:val="28"/>
          <w:szCs w:val="28"/>
          <w:lang w:eastAsia="en-US"/>
        </w:rPr>
        <w:t xml:space="preserve"> года по 2030 год</w:t>
      </w:r>
      <w:r w:rsidRPr="005A22DA">
        <w:rPr>
          <w:spacing w:val="2"/>
          <w:sz w:val="28"/>
          <w:szCs w:val="28"/>
          <w:lang w:eastAsia="en-US"/>
        </w:rPr>
        <w:t>.</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 xml:space="preserve">описание основных мероприятий подпрограммы 3 </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Основные мероприятия систематизированы в целях исполнения следующих задач:</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1. </w:t>
      </w:r>
      <w:r w:rsidRPr="005A22DA">
        <w:rPr>
          <w:sz w:val="28"/>
          <w:szCs w:val="28"/>
        </w:rPr>
        <w:t>Развитие и укрепление  региональной системы защиты прав потребителей.</w:t>
      </w:r>
    </w:p>
    <w:p w:rsidR="003C6657" w:rsidRPr="005A22DA" w:rsidRDefault="003C6657" w:rsidP="003C6657">
      <w:pPr>
        <w:ind w:firstLine="709"/>
        <w:jc w:val="both"/>
        <w:rPr>
          <w:sz w:val="28"/>
          <w:szCs w:val="28"/>
        </w:rPr>
      </w:pPr>
      <w:r w:rsidRPr="005A22DA">
        <w:rPr>
          <w:sz w:val="28"/>
          <w:szCs w:val="28"/>
        </w:rPr>
        <w:t>Основное мероприятие направлено на формирование системы обеспечения эффективной и досту</w:t>
      </w:r>
      <w:r>
        <w:rPr>
          <w:sz w:val="28"/>
          <w:szCs w:val="28"/>
        </w:rPr>
        <w:t>пной защиты прав потребителей в </w:t>
      </w:r>
      <w:r w:rsidRPr="005A22DA">
        <w:rPr>
          <w:sz w:val="28"/>
          <w:szCs w:val="28"/>
        </w:rPr>
        <w:t>Белгородской области.</w:t>
      </w:r>
    </w:p>
    <w:p w:rsidR="003C6657" w:rsidRPr="005A22DA" w:rsidRDefault="003C6657" w:rsidP="003C6657">
      <w:pPr>
        <w:ind w:firstLine="709"/>
        <w:jc w:val="both"/>
        <w:rPr>
          <w:sz w:val="28"/>
          <w:szCs w:val="28"/>
        </w:rPr>
      </w:pPr>
      <w:r w:rsidRPr="005A22DA">
        <w:rPr>
          <w:sz w:val="28"/>
          <w:szCs w:val="28"/>
        </w:rPr>
        <w:t>Предусматривается создание системы оперативного обмена информацией между органами и организациями, входящими в систему защиты прав потребителей на территории Белгородской области, а также обеспечение доступности получения бесплатной правовой помощи в сфере защиты прав потребителей всеми категориями граждан.</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2. </w:t>
      </w:r>
      <w:r w:rsidRPr="005A22DA">
        <w:rPr>
          <w:bCs/>
          <w:color w:val="000000"/>
          <w:sz w:val="28"/>
          <w:szCs w:val="28"/>
          <w:lang w:eastAsia="en-US"/>
        </w:rPr>
        <w:t>Проведение анализа и прогнозирование ситуации в сфере потребительского рынка Белгородской области.</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Развитие сферы потребительского рынка в целом обусловлено необходимостью проведения комплекса мероприятий, направленных </w:t>
      </w:r>
      <w:r w:rsidRPr="005A22DA">
        <w:rPr>
          <w:sz w:val="28"/>
          <w:szCs w:val="28"/>
          <w:lang w:eastAsia="en-US"/>
        </w:rPr>
        <w:br/>
        <w:t xml:space="preserve">на прогнозирование и анализ ситуации с целью усовершенствования механизмов взаимодействия структур данной сферы и составления аналитических обзоров по имеющимся данным.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3. Развитие информационных ресурсов в сфере защиты прав потребителей</w:t>
      </w:r>
      <w:r w:rsidRPr="005A22DA">
        <w:rPr>
          <w:b/>
          <w:bCs/>
          <w:color w:val="000000"/>
          <w:sz w:val="28"/>
          <w:szCs w:val="28"/>
          <w:lang w:eastAsia="en-US"/>
        </w:rPr>
        <w:t xml:space="preserve"> </w:t>
      </w:r>
      <w:r w:rsidRPr="005A22DA">
        <w:rPr>
          <w:bCs/>
          <w:color w:val="000000"/>
          <w:sz w:val="28"/>
          <w:szCs w:val="28"/>
          <w:lang w:eastAsia="en-US"/>
        </w:rPr>
        <w:t>и альтернативных механизмов, способствующих повышению потребительской активности населения.</w:t>
      </w:r>
    </w:p>
    <w:p w:rsidR="003C6657" w:rsidRPr="005A22DA" w:rsidRDefault="003C6657" w:rsidP="003C6657">
      <w:pPr>
        <w:widowControl w:val="0"/>
        <w:shd w:val="clear" w:color="auto" w:fill="FFFFFF"/>
        <w:autoSpaceDE w:val="0"/>
        <w:autoSpaceDN w:val="0"/>
        <w:adjustRightInd w:val="0"/>
        <w:ind w:firstLine="709"/>
        <w:jc w:val="both"/>
        <w:rPr>
          <w:color w:val="000000"/>
          <w:spacing w:val="1"/>
          <w:sz w:val="28"/>
          <w:szCs w:val="28"/>
          <w:lang w:eastAsia="en-US"/>
        </w:rPr>
      </w:pPr>
      <w:r w:rsidRPr="005A22DA">
        <w:rPr>
          <w:color w:val="000000"/>
          <w:spacing w:val="1"/>
          <w:sz w:val="28"/>
          <w:szCs w:val="28"/>
          <w:lang w:eastAsia="en-US"/>
        </w:rPr>
        <w:t xml:space="preserve">Потребитель независимо от места жительства должен иметь доступ </w:t>
      </w:r>
      <w:r w:rsidRPr="005A22DA">
        <w:rPr>
          <w:color w:val="000000"/>
          <w:spacing w:val="1"/>
          <w:sz w:val="28"/>
          <w:szCs w:val="28"/>
          <w:lang w:eastAsia="en-US"/>
        </w:rPr>
        <w:br/>
        <w:t xml:space="preserve">к потребительской информации. В информационной деятельности основной задачей является обеспечение потребителей структурированной </w:t>
      </w:r>
      <w:r w:rsidRPr="005A22DA">
        <w:rPr>
          <w:color w:val="000000"/>
          <w:spacing w:val="1"/>
          <w:sz w:val="28"/>
          <w:szCs w:val="28"/>
          <w:lang w:eastAsia="en-US"/>
        </w:rPr>
        <w:br/>
        <w:t xml:space="preserve">и упорядоченной информацией от всех государственных органов </w:t>
      </w:r>
      <w:r w:rsidRPr="005A22DA">
        <w:rPr>
          <w:color w:val="000000"/>
          <w:spacing w:val="1"/>
          <w:sz w:val="28"/>
          <w:szCs w:val="28"/>
          <w:lang w:eastAsia="en-US"/>
        </w:rPr>
        <w:br/>
        <w:t xml:space="preserve">и общественных организаций, ответственных за защиту прав и интересов потребителей, в том числе с использованием современных средств коммуникаций (Интернет и т.п.) в целях формирования у потребителя самостоятельности в решении вопросов защиты прав потребителей. </w:t>
      </w:r>
    </w:p>
    <w:p w:rsidR="003C6657" w:rsidRPr="005A22DA" w:rsidRDefault="003C6657" w:rsidP="003C6657">
      <w:pPr>
        <w:widowControl w:val="0"/>
        <w:shd w:val="clear" w:color="auto" w:fill="FFFFFF"/>
        <w:autoSpaceDE w:val="0"/>
        <w:autoSpaceDN w:val="0"/>
        <w:adjustRightInd w:val="0"/>
        <w:ind w:firstLine="709"/>
        <w:jc w:val="both"/>
        <w:rPr>
          <w:color w:val="000000"/>
          <w:spacing w:val="1"/>
          <w:sz w:val="28"/>
          <w:szCs w:val="28"/>
          <w:lang w:eastAsia="en-US"/>
        </w:rPr>
      </w:pPr>
      <w:r w:rsidRPr="005A22DA">
        <w:rPr>
          <w:color w:val="000000"/>
          <w:spacing w:val="1"/>
          <w:sz w:val="28"/>
          <w:szCs w:val="28"/>
          <w:lang w:eastAsia="en-US"/>
        </w:rPr>
        <w:t>В рамках данного основного мероприятия предусматривается проведение работы по обеспечению формирования у населения области навыков рационального потребительского поведения. Создание равных возможностей свободного и бесплатного доступа граждан к информационным ресурсам сети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color w:val="000000"/>
          <w:spacing w:val="1"/>
          <w:sz w:val="28"/>
          <w:szCs w:val="28"/>
        </w:rPr>
        <w:t>4. </w:t>
      </w:r>
      <w:r w:rsidRPr="005A22DA">
        <w:rPr>
          <w:sz w:val="28"/>
          <w:szCs w:val="28"/>
        </w:rPr>
        <w:t>Организация правового обучения и пропаганды знаний в сфере потребительского образования.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Важное место в вопросах обеспечения и защиты прав потребителей </w:t>
      </w:r>
      <w:r w:rsidRPr="005A22DA">
        <w:rPr>
          <w:sz w:val="28"/>
          <w:szCs w:val="28"/>
        </w:rPr>
        <w:lastRenderedPageBreak/>
        <w:t xml:space="preserve">занимает внедрение и развитие дополнительных образовательных программ </w:t>
      </w:r>
      <w:r w:rsidRPr="005A22DA">
        <w:rPr>
          <w:sz w:val="28"/>
          <w:szCs w:val="28"/>
        </w:rPr>
        <w:br/>
        <w:t>в области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Целью создания системы просвещения является распространение среди граждан знаний в области прав потребителей, обеспечивающих им грамотность, компетентность и самозащиту на рынке товаров, работ и услуг.</w:t>
      </w:r>
    </w:p>
    <w:p w:rsidR="003C6657" w:rsidRPr="005A22DA" w:rsidRDefault="003C6657" w:rsidP="003C6657">
      <w:pPr>
        <w:widowControl w:val="0"/>
        <w:autoSpaceDE w:val="0"/>
        <w:autoSpaceDN w:val="0"/>
        <w:ind w:firstLine="709"/>
        <w:jc w:val="both"/>
        <w:rPr>
          <w:sz w:val="28"/>
          <w:szCs w:val="28"/>
        </w:rPr>
      </w:pPr>
      <w:r w:rsidRPr="005A22DA">
        <w:rPr>
          <w:sz w:val="28"/>
          <w:szCs w:val="28"/>
        </w:rPr>
        <w:t>Предусматривается повышение правовой грамотности в вопросах потребительского законодательства, обучение различных возрастных групп населения соответствующему поведению по защите своих прав, правильному выбору товара на основе предоставленной информации.</w:t>
      </w:r>
    </w:p>
    <w:p w:rsidR="003C6657" w:rsidRPr="005A22DA" w:rsidRDefault="003C6657" w:rsidP="003C6657">
      <w:pPr>
        <w:ind w:firstLine="709"/>
        <w:jc w:val="both"/>
        <w:rPr>
          <w:sz w:val="28"/>
          <w:szCs w:val="28"/>
        </w:rPr>
      </w:pPr>
      <w:r w:rsidRPr="005A22DA">
        <w:rPr>
          <w:sz w:val="28"/>
          <w:szCs w:val="28"/>
        </w:rPr>
        <w:t xml:space="preserve">5. </w:t>
      </w:r>
      <w:r w:rsidRPr="005A22DA">
        <w:rPr>
          <w:color w:val="000000"/>
          <w:sz w:val="28"/>
          <w:szCs w:val="28"/>
        </w:rPr>
        <w:t>Развитие системы подготовки и повышения квалификации кадров.</w:t>
      </w:r>
      <w:r w:rsidRPr="005A22DA">
        <w:rPr>
          <w:sz w:val="28"/>
          <w:szCs w:val="28"/>
        </w:rPr>
        <w:t xml:space="preserve">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Повышение квалификации является неотъемлемым инструментом обеспечения качества предлагаемых услуг по информированию </w:t>
      </w:r>
      <w:r w:rsidRPr="005A22DA">
        <w:rPr>
          <w:sz w:val="28"/>
          <w:szCs w:val="28"/>
          <w:lang w:eastAsia="en-US"/>
        </w:rPr>
        <w:br/>
        <w:t>и консультированию потребителей, а именно создает необходимые предпосылки для эффективного представительства интересов потребителей и успешного консультирования и просвещения потребителей.</w:t>
      </w:r>
    </w:p>
    <w:p w:rsidR="003C6657" w:rsidRPr="005A22DA" w:rsidRDefault="003C6657" w:rsidP="003C6657">
      <w:pPr>
        <w:ind w:firstLine="709"/>
        <w:jc w:val="both"/>
        <w:rPr>
          <w:sz w:val="28"/>
          <w:szCs w:val="28"/>
        </w:rPr>
      </w:pPr>
      <w:r w:rsidRPr="005A22DA">
        <w:rPr>
          <w:sz w:val="28"/>
          <w:szCs w:val="28"/>
        </w:rPr>
        <w:t>Механизм реализации направления основывается на выполнении следующих комплексных системных мероприятий:</w:t>
      </w:r>
    </w:p>
    <w:p w:rsidR="003C6657" w:rsidRPr="005A22DA" w:rsidRDefault="003C6657" w:rsidP="003C6657">
      <w:pPr>
        <w:ind w:firstLine="709"/>
        <w:jc w:val="both"/>
        <w:rPr>
          <w:sz w:val="28"/>
          <w:szCs w:val="28"/>
        </w:rPr>
      </w:pPr>
      <w:r w:rsidRPr="005A22DA">
        <w:rPr>
          <w:sz w:val="28"/>
          <w:szCs w:val="28"/>
        </w:rPr>
        <w:t>- организация мониторинга потребности внутреннего потребительского рынка в разрезе муниципальных образований Белгородской области с целью организации и проведения курсов по повышению квалификации работников сферы потребительского рынка с последующей подготовкой аналитической информации;</w:t>
      </w:r>
    </w:p>
    <w:p w:rsidR="003C6657" w:rsidRPr="005A22DA" w:rsidRDefault="003C6657" w:rsidP="003C6657">
      <w:pPr>
        <w:ind w:firstLine="709"/>
        <w:jc w:val="both"/>
        <w:rPr>
          <w:sz w:val="28"/>
          <w:szCs w:val="28"/>
        </w:rPr>
      </w:pPr>
      <w:r w:rsidRPr="005A22DA">
        <w:rPr>
          <w:sz w:val="28"/>
          <w:szCs w:val="28"/>
        </w:rPr>
        <w:t>- создание единой системы и инфраструктуры обучения работников сферы потребительского рынка;</w:t>
      </w:r>
    </w:p>
    <w:p w:rsidR="003C6657" w:rsidRDefault="003C6657" w:rsidP="003C6657">
      <w:pPr>
        <w:ind w:firstLine="709"/>
        <w:jc w:val="both"/>
        <w:rPr>
          <w:sz w:val="28"/>
          <w:szCs w:val="28"/>
        </w:rPr>
      </w:pPr>
      <w:r w:rsidRPr="005A22DA">
        <w:rPr>
          <w:sz w:val="28"/>
          <w:szCs w:val="28"/>
        </w:rPr>
        <w:t xml:space="preserve">- обеспечение подготовки и проведение курсов, семинаров, тренингов </w:t>
      </w:r>
      <w:r w:rsidRPr="005A22DA">
        <w:rPr>
          <w:sz w:val="28"/>
          <w:szCs w:val="28"/>
        </w:rPr>
        <w:br/>
        <w:t>по обучению специалистов по защите прав потребителей органов местного самоуправления муниципальных образований.</w:t>
      </w:r>
    </w:p>
    <w:p w:rsidR="003C6657" w:rsidRPr="005A22DA" w:rsidRDefault="003C6657" w:rsidP="003C6657">
      <w:pPr>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3.</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3</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В результате реализации подпрограммы 3 к 2030 году планируется достижение следующих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1. Сохранение удельного веса потребительских споров, урегулированных </w:t>
      </w:r>
      <w:r w:rsidRPr="005A22DA">
        <w:rPr>
          <w:sz w:val="28"/>
          <w:szCs w:val="28"/>
        </w:rPr>
        <w:br/>
        <w:t>в досудебном порядке на уровне более 90 процента по отношению к базовому показателю 2021 года.</w:t>
      </w:r>
    </w:p>
    <w:p w:rsidR="003C6657" w:rsidRPr="005A22DA" w:rsidRDefault="003C6657" w:rsidP="003C6657">
      <w:pPr>
        <w:widowControl w:val="0"/>
        <w:autoSpaceDE w:val="0"/>
        <w:autoSpaceDN w:val="0"/>
        <w:ind w:firstLine="709"/>
        <w:jc w:val="both"/>
        <w:rPr>
          <w:sz w:val="28"/>
          <w:szCs w:val="28"/>
        </w:rPr>
      </w:pPr>
      <w:r w:rsidRPr="005A22DA">
        <w:rPr>
          <w:sz w:val="28"/>
          <w:szCs w:val="28"/>
        </w:rPr>
        <w:t>2. Сохранение удельного веса устных обращений граждан в общем количестве обращений на уровне более 80 процента по отношению к базовому показателю 2021 года.</w:t>
      </w:r>
    </w:p>
    <w:p w:rsidR="003C6657" w:rsidRDefault="003C6657" w:rsidP="003C6657">
      <w:pPr>
        <w:widowControl w:val="0"/>
        <w:autoSpaceDE w:val="0"/>
        <w:autoSpaceDN w:val="0"/>
        <w:ind w:firstLine="709"/>
        <w:jc w:val="both"/>
        <w:rPr>
          <w:sz w:val="28"/>
          <w:szCs w:val="28"/>
        </w:rPr>
      </w:pPr>
      <w:r w:rsidRPr="005A22DA">
        <w:rPr>
          <w:sz w:val="28"/>
          <w:szCs w:val="28"/>
        </w:rPr>
        <w:t xml:space="preserve">Сведения о динамике значений показателей конечного </w:t>
      </w:r>
      <w:r w:rsidRPr="005A22DA">
        <w:rPr>
          <w:sz w:val="28"/>
          <w:szCs w:val="28"/>
        </w:rPr>
        <w:br/>
        <w:t>и непосредственного результатов представлены в приложении</w:t>
      </w:r>
      <w:r>
        <w:rPr>
          <w:sz w:val="28"/>
          <w:szCs w:val="28"/>
        </w:rPr>
        <w:t xml:space="preserve"> №2</w:t>
      </w:r>
      <w:r w:rsidRPr="005A22DA">
        <w:rPr>
          <w:sz w:val="28"/>
          <w:szCs w:val="28"/>
        </w:rPr>
        <w:t xml:space="preserve"> к программе.</w:t>
      </w:r>
    </w:p>
    <w:p w:rsidR="003C6657" w:rsidRDefault="003C6657" w:rsidP="003C6657">
      <w:pPr>
        <w:widowControl w:val="0"/>
        <w:autoSpaceDE w:val="0"/>
        <w:autoSpaceDN w:val="0"/>
        <w:ind w:firstLine="709"/>
        <w:jc w:val="both"/>
        <w:rPr>
          <w:sz w:val="28"/>
          <w:szCs w:val="28"/>
        </w:rPr>
      </w:pPr>
    </w:p>
    <w:p w:rsidR="003C6657" w:rsidRDefault="003C6657" w:rsidP="003C6657">
      <w:pPr>
        <w:widowControl w:val="0"/>
        <w:autoSpaceDE w:val="0"/>
        <w:autoSpaceDN w:val="0"/>
        <w:ind w:firstLine="709"/>
        <w:jc w:val="both"/>
        <w:rPr>
          <w:sz w:val="28"/>
          <w:szCs w:val="28"/>
        </w:rPr>
      </w:pPr>
    </w:p>
    <w:p w:rsidR="003C6657"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lastRenderedPageBreak/>
        <w:t xml:space="preserve">5. Ресурсное обеспечение подпрограммы 3 </w:t>
      </w:r>
    </w:p>
    <w:p w:rsidR="003C6657" w:rsidRPr="005A22DA" w:rsidRDefault="003C6657" w:rsidP="003C6657">
      <w:pPr>
        <w:widowControl w:val="0"/>
        <w:autoSpaceDE w:val="0"/>
        <w:autoSpaceDN w:val="0"/>
        <w:jc w:val="center"/>
        <w:outlineLvl w:val="1"/>
        <w:rPr>
          <w:b/>
          <w:sz w:val="28"/>
          <w:szCs w:val="28"/>
        </w:rPr>
      </w:pPr>
      <w:r w:rsidRPr="005A22DA">
        <w:rPr>
          <w:b/>
          <w:sz w:val="28"/>
          <w:szCs w:val="28"/>
        </w:rPr>
        <w:t>(в разрезе главных распорядителей средств областного бюджета, основных мероприятий, а также по годам реализации подпрограммы 3)</w:t>
      </w:r>
    </w:p>
    <w:p w:rsidR="003C6657" w:rsidRPr="005A22DA" w:rsidRDefault="003C6657" w:rsidP="003C6657">
      <w:pPr>
        <w:widowControl w:val="0"/>
        <w:autoSpaceDE w:val="0"/>
        <w:autoSpaceDN w:val="0"/>
        <w:jc w:val="center"/>
        <w:outlineLvl w:val="1"/>
        <w:rPr>
          <w:b/>
          <w:sz w:val="28"/>
          <w:szCs w:val="28"/>
        </w:rPr>
      </w:pPr>
    </w:p>
    <w:p w:rsidR="003C6657" w:rsidRPr="005A22DA"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подпрограммы 3 в разрезе источников финансирования по годам реализации представлены в таблице 3.</w:t>
      </w:r>
    </w:p>
    <w:p w:rsidR="003C6657" w:rsidRPr="005A22DA" w:rsidRDefault="003C6657" w:rsidP="003C6657">
      <w:pPr>
        <w:widowControl w:val="0"/>
        <w:autoSpaceDE w:val="0"/>
        <w:autoSpaceDN w:val="0"/>
        <w:jc w:val="right"/>
        <w:outlineLvl w:val="2"/>
        <w:rPr>
          <w:sz w:val="28"/>
          <w:szCs w:val="28"/>
        </w:rPr>
      </w:pPr>
      <w:r w:rsidRPr="005A22DA">
        <w:rPr>
          <w:sz w:val="28"/>
          <w:szCs w:val="28"/>
        </w:rPr>
        <w:t>Таблица 3</w:t>
      </w: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подпрограммы 3</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jc w:val="right"/>
        <w:rPr>
          <w:sz w:val="28"/>
          <w:szCs w:val="28"/>
        </w:rPr>
      </w:pPr>
      <w:r w:rsidRPr="005A22DA">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55"/>
        <w:gridCol w:w="1559"/>
        <w:gridCol w:w="1134"/>
        <w:gridCol w:w="1701"/>
        <w:gridCol w:w="1559"/>
        <w:gridCol w:w="1418"/>
        <w:gridCol w:w="1275"/>
      </w:tblGrid>
      <w:tr w:rsidR="003C6657" w:rsidRPr="005A22DA" w:rsidTr="003C6657">
        <w:trPr>
          <w:tblHeader/>
        </w:trPr>
        <w:tc>
          <w:tcPr>
            <w:tcW w:w="1055" w:type="dxa"/>
            <w:vMerge w:val="restart"/>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Годы</w:t>
            </w:r>
          </w:p>
        </w:tc>
        <w:tc>
          <w:tcPr>
            <w:tcW w:w="8646" w:type="dxa"/>
            <w:gridSpan w:val="6"/>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Источники финансирования</w:t>
            </w:r>
          </w:p>
        </w:tc>
      </w:tr>
      <w:tr w:rsidR="003C6657" w:rsidRPr="005A22DA" w:rsidTr="003C6657">
        <w:trPr>
          <w:tblHeader/>
        </w:trPr>
        <w:tc>
          <w:tcPr>
            <w:tcW w:w="1055" w:type="dxa"/>
            <w:vMerge/>
            <w:vAlign w:val="center"/>
          </w:tcPr>
          <w:p w:rsidR="003C6657" w:rsidRPr="005A22DA" w:rsidRDefault="003C6657" w:rsidP="003C6657">
            <w:pPr>
              <w:rPr>
                <w:b/>
                <w:sz w:val="24"/>
                <w:szCs w:val="26"/>
                <w:lang w:eastAsia="en-US"/>
              </w:rPr>
            </w:pPr>
          </w:p>
        </w:tc>
        <w:tc>
          <w:tcPr>
            <w:tcW w:w="1559"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Федераль-ный бюджет</w:t>
            </w:r>
          </w:p>
        </w:tc>
        <w:tc>
          <w:tcPr>
            <w:tcW w:w="1134"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Област-ной бюджет</w:t>
            </w:r>
          </w:p>
        </w:tc>
        <w:tc>
          <w:tcPr>
            <w:tcW w:w="1701"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Консолидиро-ванные бюджеты муниципаль-ных образова-ний</w:t>
            </w:r>
          </w:p>
        </w:tc>
        <w:tc>
          <w:tcPr>
            <w:tcW w:w="1559"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Территори-альные внебюджет-ные фонды</w:t>
            </w:r>
          </w:p>
        </w:tc>
        <w:tc>
          <w:tcPr>
            <w:tcW w:w="1418"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Внебюд-жетные источники</w:t>
            </w:r>
          </w:p>
        </w:tc>
        <w:tc>
          <w:tcPr>
            <w:tcW w:w="1275"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Всего</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2022</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6200,0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6200,0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2023</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6200,0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6200,0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2024</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2025</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2026</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6300,0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2027</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6400,0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6400,0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2028</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6500,0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6500,0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2029</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6500,0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6500,0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2030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tcPr>
          <w:p w:rsidR="003C6657" w:rsidRPr="005A22DA" w:rsidRDefault="003C6657" w:rsidP="003C6657">
            <w:pPr>
              <w:spacing w:line="276" w:lineRule="auto"/>
              <w:jc w:val="center"/>
              <w:rPr>
                <w:sz w:val="24"/>
                <w:szCs w:val="26"/>
                <w:lang w:eastAsia="en-US"/>
              </w:rPr>
            </w:pPr>
            <w:r w:rsidRPr="005A22DA">
              <w:rPr>
                <w:sz w:val="24"/>
                <w:szCs w:val="26"/>
                <w:lang w:eastAsia="en-US"/>
              </w:rPr>
              <w:t>6700,0</w:t>
            </w:r>
          </w:p>
        </w:tc>
        <w:tc>
          <w:tcPr>
            <w:tcW w:w="1275" w:type="dxa"/>
          </w:tcPr>
          <w:p w:rsidR="003C6657" w:rsidRPr="005A22DA" w:rsidRDefault="003C6657" w:rsidP="003C6657">
            <w:pPr>
              <w:spacing w:line="276" w:lineRule="auto"/>
              <w:jc w:val="center"/>
              <w:rPr>
                <w:sz w:val="24"/>
                <w:szCs w:val="26"/>
                <w:lang w:eastAsia="en-US"/>
              </w:rPr>
            </w:pPr>
            <w:r w:rsidRPr="005A22DA">
              <w:rPr>
                <w:sz w:val="24"/>
                <w:szCs w:val="26"/>
                <w:lang w:eastAsia="en-US"/>
              </w:rPr>
              <w:t>6700,0</w:t>
            </w:r>
          </w:p>
        </w:tc>
      </w:tr>
      <w:tr w:rsidR="003C6657" w:rsidRPr="005A22DA" w:rsidTr="003C6657">
        <w:tc>
          <w:tcPr>
            <w:tcW w:w="1055" w:type="dxa"/>
          </w:tcPr>
          <w:p w:rsidR="003C6657" w:rsidRPr="005A22DA" w:rsidRDefault="003C6657" w:rsidP="003C6657">
            <w:pPr>
              <w:widowControl w:val="0"/>
              <w:autoSpaceDE w:val="0"/>
              <w:autoSpaceDN w:val="0"/>
              <w:spacing w:line="276" w:lineRule="auto"/>
              <w:jc w:val="center"/>
              <w:rPr>
                <w:b/>
                <w:sz w:val="24"/>
                <w:szCs w:val="26"/>
                <w:lang w:eastAsia="en-US"/>
              </w:rPr>
            </w:pPr>
            <w:r w:rsidRPr="005A22DA">
              <w:rPr>
                <w:b/>
                <w:sz w:val="24"/>
                <w:szCs w:val="26"/>
                <w:lang w:eastAsia="en-US"/>
              </w:rPr>
              <w:t>Всего</w:t>
            </w:r>
          </w:p>
        </w:tc>
        <w:tc>
          <w:tcPr>
            <w:tcW w:w="1559" w:type="dxa"/>
          </w:tcPr>
          <w:p w:rsidR="003C6657" w:rsidRPr="005A22DA" w:rsidRDefault="003C6657"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134" w:type="dxa"/>
          </w:tcPr>
          <w:p w:rsidR="003C6657" w:rsidRPr="005A22DA" w:rsidRDefault="003C6657"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701" w:type="dxa"/>
          </w:tcPr>
          <w:p w:rsidR="003C6657" w:rsidRPr="005A22DA" w:rsidRDefault="003C6657"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559" w:type="dxa"/>
          </w:tcPr>
          <w:p w:rsidR="003C6657" w:rsidRPr="005A22DA" w:rsidRDefault="003C6657"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418" w:type="dxa"/>
          </w:tcPr>
          <w:p w:rsidR="003C6657" w:rsidRPr="005A22DA" w:rsidRDefault="003C6657" w:rsidP="003C6657">
            <w:pPr>
              <w:spacing w:line="276" w:lineRule="auto"/>
              <w:jc w:val="center"/>
              <w:rPr>
                <w:b/>
                <w:sz w:val="24"/>
                <w:szCs w:val="24"/>
                <w:lang w:eastAsia="en-US"/>
              </w:rPr>
            </w:pPr>
            <w:r w:rsidRPr="005A22DA">
              <w:rPr>
                <w:b/>
                <w:sz w:val="24"/>
                <w:szCs w:val="24"/>
                <w:lang w:eastAsia="en-US"/>
              </w:rPr>
              <w:t>57400,0</w:t>
            </w:r>
          </w:p>
        </w:tc>
        <w:tc>
          <w:tcPr>
            <w:tcW w:w="1275" w:type="dxa"/>
          </w:tcPr>
          <w:p w:rsidR="003C6657" w:rsidRPr="005A22DA" w:rsidRDefault="003C6657" w:rsidP="003C6657">
            <w:pPr>
              <w:spacing w:line="276" w:lineRule="auto"/>
              <w:jc w:val="center"/>
              <w:rPr>
                <w:b/>
                <w:sz w:val="24"/>
                <w:szCs w:val="24"/>
                <w:lang w:eastAsia="en-US"/>
              </w:rPr>
            </w:pPr>
            <w:r w:rsidRPr="005A22DA">
              <w:rPr>
                <w:b/>
                <w:sz w:val="24"/>
                <w:szCs w:val="24"/>
                <w:lang w:eastAsia="en-US"/>
              </w:rPr>
              <w:t>57400,0</w:t>
            </w:r>
          </w:p>
        </w:tc>
      </w:tr>
    </w:tbl>
    <w:p w:rsidR="003C6657" w:rsidRPr="005A22DA" w:rsidRDefault="003C6657" w:rsidP="003C6657">
      <w:pPr>
        <w:widowControl w:val="0"/>
        <w:autoSpaceDE w:val="0"/>
        <w:autoSpaceDN w:val="0"/>
        <w:rPr>
          <w:sz w:val="28"/>
          <w:szCs w:val="28"/>
        </w:rPr>
      </w:pPr>
    </w:p>
    <w:p w:rsidR="003C6657" w:rsidRPr="005A22DA" w:rsidRDefault="003C6657" w:rsidP="003C6657">
      <w:pPr>
        <w:widowControl w:val="0"/>
        <w:autoSpaceDE w:val="0"/>
        <w:autoSpaceDN w:val="0"/>
        <w:rPr>
          <w:sz w:val="28"/>
          <w:szCs w:val="28"/>
        </w:rPr>
      </w:pPr>
    </w:p>
    <w:p w:rsidR="003C6657" w:rsidRPr="005A22DA" w:rsidRDefault="003C6657" w:rsidP="003C6657">
      <w:pPr>
        <w:widowControl w:val="0"/>
        <w:autoSpaceDE w:val="0"/>
        <w:autoSpaceDN w:val="0"/>
        <w:rPr>
          <w:sz w:val="28"/>
          <w:szCs w:val="28"/>
        </w:rPr>
      </w:pPr>
    </w:p>
    <w:tbl>
      <w:tblPr>
        <w:tblW w:w="9923" w:type="dxa"/>
        <w:tblInd w:w="-176" w:type="dxa"/>
        <w:tblLook w:val="00A0"/>
      </w:tblPr>
      <w:tblGrid>
        <w:gridCol w:w="3828"/>
        <w:gridCol w:w="3544"/>
        <w:gridCol w:w="2551"/>
      </w:tblGrid>
      <w:tr w:rsidR="003C6657" w:rsidRPr="005A22DA" w:rsidTr="003C6657">
        <w:trPr>
          <w:trHeight w:val="629"/>
        </w:trPr>
        <w:tc>
          <w:tcPr>
            <w:tcW w:w="3828" w:type="dxa"/>
          </w:tcPr>
          <w:p w:rsidR="003C6657" w:rsidRPr="005A22DA" w:rsidRDefault="003C6657" w:rsidP="003C6657">
            <w:pPr>
              <w:ind w:right="-102"/>
              <w:jc w:val="center"/>
              <w:rPr>
                <w:b/>
                <w:bCs/>
                <w:sz w:val="28"/>
                <w:szCs w:val="28"/>
              </w:rPr>
            </w:pPr>
            <w:r w:rsidRPr="005A22DA">
              <w:rPr>
                <w:b/>
                <w:bCs/>
                <w:sz w:val="28"/>
                <w:szCs w:val="28"/>
              </w:rPr>
              <w:t xml:space="preserve">Министр сельского </w:t>
            </w:r>
            <w:r w:rsidRPr="005A22DA">
              <w:rPr>
                <w:b/>
                <w:bCs/>
                <w:sz w:val="28"/>
                <w:szCs w:val="28"/>
              </w:rPr>
              <w:br/>
              <w:t>хозяйства и продовольствия</w:t>
            </w:r>
          </w:p>
          <w:p w:rsidR="003C6657" w:rsidRPr="005A22DA" w:rsidRDefault="003C6657" w:rsidP="003C6657">
            <w:pPr>
              <w:ind w:left="34" w:right="-102"/>
              <w:jc w:val="center"/>
              <w:rPr>
                <w:b/>
                <w:bCs/>
                <w:sz w:val="28"/>
                <w:szCs w:val="28"/>
              </w:rPr>
            </w:pPr>
            <w:r w:rsidRPr="005A22DA">
              <w:rPr>
                <w:b/>
                <w:bCs/>
                <w:sz w:val="28"/>
                <w:szCs w:val="28"/>
              </w:rPr>
              <w:t>Белгородской области</w:t>
            </w:r>
          </w:p>
        </w:tc>
        <w:tc>
          <w:tcPr>
            <w:tcW w:w="3544" w:type="dxa"/>
          </w:tcPr>
          <w:p w:rsidR="003C6657" w:rsidRPr="005A22DA" w:rsidRDefault="003C6657" w:rsidP="003C6657">
            <w:pPr>
              <w:widowControl w:val="0"/>
              <w:autoSpaceDE w:val="0"/>
              <w:autoSpaceDN w:val="0"/>
              <w:adjustRightInd w:val="0"/>
              <w:ind w:right="-5"/>
              <w:jc w:val="right"/>
              <w:rPr>
                <w:b/>
                <w:sz w:val="28"/>
                <w:szCs w:val="28"/>
              </w:rPr>
            </w:pPr>
          </w:p>
        </w:tc>
        <w:tc>
          <w:tcPr>
            <w:tcW w:w="2551" w:type="dxa"/>
          </w:tcPr>
          <w:p w:rsidR="003C6657" w:rsidRPr="005A22DA" w:rsidRDefault="003C6657" w:rsidP="003C6657">
            <w:pPr>
              <w:widowControl w:val="0"/>
              <w:autoSpaceDE w:val="0"/>
              <w:autoSpaceDN w:val="0"/>
              <w:adjustRightInd w:val="0"/>
              <w:ind w:right="-108"/>
              <w:rPr>
                <w:b/>
                <w:sz w:val="28"/>
                <w:szCs w:val="28"/>
              </w:rPr>
            </w:pPr>
          </w:p>
          <w:p w:rsidR="003C6657" w:rsidRPr="005A22DA" w:rsidRDefault="003C6657" w:rsidP="003C6657">
            <w:pPr>
              <w:widowControl w:val="0"/>
              <w:autoSpaceDE w:val="0"/>
              <w:autoSpaceDN w:val="0"/>
              <w:adjustRightInd w:val="0"/>
              <w:ind w:right="-108"/>
              <w:jc w:val="right"/>
              <w:rPr>
                <w:b/>
                <w:sz w:val="28"/>
                <w:szCs w:val="28"/>
              </w:rPr>
            </w:pPr>
            <w:r w:rsidRPr="005A22DA">
              <w:rPr>
                <w:b/>
                <w:sz w:val="28"/>
                <w:szCs w:val="28"/>
              </w:rPr>
              <w:t xml:space="preserve"> </w:t>
            </w:r>
          </w:p>
          <w:p w:rsidR="003C6657" w:rsidRPr="005A22DA" w:rsidRDefault="003C6657" w:rsidP="003C6657">
            <w:pPr>
              <w:widowControl w:val="0"/>
              <w:autoSpaceDE w:val="0"/>
              <w:autoSpaceDN w:val="0"/>
              <w:adjustRightInd w:val="0"/>
              <w:ind w:right="33"/>
              <w:jc w:val="right"/>
              <w:rPr>
                <w:b/>
                <w:sz w:val="28"/>
                <w:szCs w:val="28"/>
              </w:rPr>
            </w:pPr>
            <w:r w:rsidRPr="005A22DA">
              <w:rPr>
                <w:b/>
                <w:sz w:val="28"/>
                <w:szCs w:val="28"/>
              </w:rPr>
              <w:t>А.А. Антоненко</w:t>
            </w:r>
          </w:p>
        </w:tc>
      </w:tr>
    </w:tbl>
    <w:p w:rsidR="003C6657" w:rsidRPr="005A22DA" w:rsidRDefault="003C6657" w:rsidP="003C6657">
      <w:pPr>
        <w:ind w:right="-2"/>
        <w:rPr>
          <w:sz w:val="26"/>
          <w:szCs w:val="26"/>
        </w:rPr>
      </w:pPr>
    </w:p>
    <w:p w:rsidR="003C6657" w:rsidRDefault="003C6657" w:rsidP="003C6657">
      <w:pPr>
        <w:pStyle w:val="21"/>
        <w:ind w:firstLine="709"/>
        <w:rPr>
          <w:b/>
          <w:bCs/>
          <w:szCs w:val="28"/>
        </w:rPr>
        <w:sectPr w:rsidR="003C6657" w:rsidSect="003C6657">
          <w:headerReference w:type="even" r:id="rId16"/>
          <w:headerReference w:type="default" r:id="rId17"/>
          <w:headerReference w:type="first" r:id="rId18"/>
          <w:pgSz w:w="11906" w:h="16838"/>
          <w:pgMar w:top="1134" w:right="567" w:bottom="1134" w:left="1701" w:header="567" w:footer="720" w:gutter="0"/>
          <w:cols w:space="720"/>
          <w:titlePg/>
        </w:sectPr>
      </w:pPr>
    </w:p>
    <w:tbl>
      <w:tblPr>
        <w:tblpPr w:leftFromText="180" w:rightFromText="180" w:vertAnchor="text" w:horzAnchor="margin" w:tblpXSpec="right" w:tblpY="-154"/>
        <w:tblOverlap w:val="never"/>
        <w:tblW w:w="5524" w:type="dxa"/>
        <w:tblLook w:val="00A0"/>
      </w:tblPr>
      <w:tblGrid>
        <w:gridCol w:w="5524"/>
      </w:tblGrid>
      <w:tr w:rsidR="003C6657" w:rsidRPr="00F34ACB" w:rsidTr="003C6657">
        <w:trPr>
          <w:trHeight w:val="1985"/>
        </w:trPr>
        <w:tc>
          <w:tcPr>
            <w:tcW w:w="5524" w:type="dxa"/>
          </w:tcPr>
          <w:p w:rsidR="003C6657" w:rsidRDefault="003C6657" w:rsidP="003C6657">
            <w:pPr>
              <w:jc w:val="center"/>
              <w:rPr>
                <w:b/>
                <w:sz w:val="28"/>
                <w:szCs w:val="28"/>
              </w:rPr>
            </w:pPr>
            <w:r w:rsidRPr="00081FD5">
              <w:rPr>
                <w:b/>
                <w:sz w:val="28"/>
                <w:szCs w:val="28"/>
              </w:rPr>
              <w:lastRenderedPageBreak/>
              <w:t xml:space="preserve">Приложение </w:t>
            </w:r>
            <w:r>
              <w:rPr>
                <w:b/>
                <w:sz w:val="28"/>
                <w:szCs w:val="28"/>
              </w:rPr>
              <w:t>№ 1</w:t>
            </w:r>
          </w:p>
          <w:p w:rsidR="003C6657" w:rsidRDefault="003C6657" w:rsidP="003C6657">
            <w:pPr>
              <w:jc w:val="center"/>
              <w:rPr>
                <w:b/>
                <w:sz w:val="28"/>
                <w:szCs w:val="28"/>
              </w:rPr>
            </w:pPr>
            <w:r>
              <w:rPr>
                <w:b/>
                <w:sz w:val="28"/>
                <w:szCs w:val="28"/>
              </w:rPr>
              <w:t xml:space="preserve">к программе «Развитие </w:t>
            </w:r>
            <w:r>
              <w:rPr>
                <w:b/>
                <w:sz w:val="28"/>
                <w:szCs w:val="28"/>
              </w:rPr>
              <w:br/>
              <w:t>потребительского рынка Белгородской области до 2030 года»</w:t>
            </w:r>
          </w:p>
          <w:p w:rsidR="003C6657" w:rsidRPr="00081FD5" w:rsidRDefault="003C6657" w:rsidP="003C6657">
            <w:pPr>
              <w:rPr>
                <w:b/>
                <w:sz w:val="28"/>
                <w:szCs w:val="28"/>
              </w:rPr>
            </w:pPr>
          </w:p>
          <w:p w:rsidR="003C6657" w:rsidRPr="00F34ACB" w:rsidRDefault="003C6657" w:rsidP="003C6657">
            <w:pPr>
              <w:jc w:val="center"/>
              <w:rPr>
                <w:sz w:val="28"/>
                <w:szCs w:val="28"/>
              </w:rPr>
            </w:pPr>
          </w:p>
        </w:tc>
      </w:tr>
    </w:tbl>
    <w:p w:rsidR="003C6657" w:rsidRDefault="003C6657" w:rsidP="003C6657"/>
    <w:p w:rsidR="003C6657" w:rsidRDefault="003C6657" w:rsidP="003C6657">
      <w:pPr>
        <w:jc w:val="center"/>
        <w:rPr>
          <w:b/>
          <w:sz w:val="28"/>
          <w:szCs w:val="28"/>
        </w:rPr>
      </w:pPr>
    </w:p>
    <w:p w:rsidR="003C6657" w:rsidRDefault="003C6657" w:rsidP="003C6657">
      <w:pPr>
        <w:jc w:val="center"/>
        <w:rPr>
          <w:b/>
          <w:sz w:val="28"/>
          <w:szCs w:val="28"/>
        </w:rPr>
      </w:pPr>
    </w:p>
    <w:p w:rsidR="003C6657" w:rsidRDefault="003C6657" w:rsidP="003C6657">
      <w:pPr>
        <w:jc w:val="center"/>
        <w:rPr>
          <w:b/>
          <w:sz w:val="28"/>
          <w:szCs w:val="28"/>
        </w:rPr>
      </w:pPr>
    </w:p>
    <w:p w:rsidR="003C6657" w:rsidRDefault="003C6657" w:rsidP="003C6657">
      <w:pPr>
        <w:jc w:val="center"/>
        <w:rPr>
          <w:b/>
          <w:sz w:val="28"/>
          <w:szCs w:val="28"/>
        </w:rPr>
      </w:pPr>
    </w:p>
    <w:p w:rsidR="003C6657" w:rsidRDefault="003C6657" w:rsidP="003C6657">
      <w:pPr>
        <w:jc w:val="center"/>
        <w:rPr>
          <w:b/>
          <w:sz w:val="28"/>
          <w:szCs w:val="28"/>
        </w:rPr>
      </w:pPr>
    </w:p>
    <w:p w:rsidR="003C6657" w:rsidRPr="00A10694" w:rsidRDefault="003C6657" w:rsidP="003C6657">
      <w:pPr>
        <w:jc w:val="center"/>
        <w:rPr>
          <w:b/>
          <w:sz w:val="28"/>
          <w:szCs w:val="28"/>
        </w:rPr>
      </w:pPr>
    </w:p>
    <w:p w:rsidR="003C6657" w:rsidRPr="00A10694" w:rsidRDefault="003C6657" w:rsidP="003C6657">
      <w:pPr>
        <w:jc w:val="center"/>
        <w:rPr>
          <w:b/>
          <w:sz w:val="28"/>
          <w:szCs w:val="28"/>
        </w:rPr>
      </w:pPr>
      <w:r w:rsidRPr="00A10694">
        <w:rPr>
          <w:b/>
          <w:sz w:val="28"/>
          <w:szCs w:val="28"/>
        </w:rPr>
        <w:t>План мероприятий по реализации</w:t>
      </w:r>
    </w:p>
    <w:p w:rsidR="003C6657" w:rsidRDefault="003C6657" w:rsidP="003C6657">
      <w:pPr>
        <w:jc w:val="center"/>
        <w:rPr>
          <w:b/>
          <w:sz w:val="28"/>
          <w:szCs w:val="28"/>
        </w:rPr>
      </w:pPr>
      <w:r>
        <w:rPr>
          <w:b/>
          <w:sz w:val="28"/>
          <w:szCs w:val="28"/>
        </w:rPr>
        <w:t>п</w:t>
      </w:r>
      <w:r w:rsidRPr="00A10694">
        <w:rPr>
          <w:b/>
          <w:sz w:val="28"/>
          <w:szCs w:val="28"/>
        </w:rPr>
        <w:t xml:space="preserve">рограммы </w:t>
      </w:r>
      <w:r>
        <w:rPr>
          <w:b/>
          <w:sz w:val="28"/>
          <w:szCs w:val="28"/>
        </w:rPr>
        <w:t>«Р</w:t>
      </w:r>
      <w:r w:rsidRPr="00A10694">
        <w:rPr>
          <w:b/>
          <w:sz w:val="28"/>
          <w:szCs w:val="28"/>
        </w:rPr>
        <w:t>азвити</w:t>
      </w:r>
      <w:r>
        <w:rPr>
          <w:b/>
          <w:sz w:val="28"/>
          <w:szCs w:val="28"/>
        </w:rPr>
        <w:t>е</w:t>
      </w:r>
      <w:r w:rsidRPr="00A10694">
        <w:rPr>
          <w:b/>
          <w:sz w:val="28"/>
          <w:szCs w:val="28"/>
        </w:rPr>
        <w:t xml:space="preserve"> потребительского рынка в Белгородской области до 2030 года</w:t>
      </w:r>
      <w:r>
        <w:rPr>
          <w:b/>
          <w:sz w:val="28"/>
          <w:szCs w:val="28"/>
        </w:rPr>
        <w:t>»</w:t>
      </w:r>
    </w:p>
    <w:p w:rsidR="003C6657" w:rsidRPr="00A10694" w:rsidRDefault="003C6657" w:rsidP="003C6657">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4394"/>
        <w:gridCol w:w="3649"/>
        <w:gridCol w:w="2021"/>
        <w:gridCol w:w="4428"/>
      </w:tblGrid>
      <w:tr w:rsidR="003C6657" w:rsidRPr="00B44D9B" w:rsidTr="003C6657">
        <w:trPr>
          <w:tblHeader/>
        </w:trPr>
        <w:tc>
          <w:tcPr>
            <w:tcW w:w="992" w:type="dxa"/>
          </w:tcPr>
          <w:p w:rsidR="003C6657" w:rsidRPr="00B44D9B" w:rsidRDefault="003C6657" w:rsidP="003C6657">
            <w:pPr>
              <w:jc w:val="center"/>
              <w:rPr>
                <w:b/>
                <w:sz w:val="24"/>
                <w:szCs w:val="28"/>
              </w:rPr>
            </w:pPr>
            <w:r w:rsidRPr="00B44D9B">
              <w:rPr>
                <w:b/>
                <w:sz w:val="24"/>
                <w:szCs w:val="28"/>
              </w:rPr>
              <w:t xml:space="preserve">№ </w:t>
            </w:r>
            <w:r w:rsidRPr="00B44D9B">
              <w:rPr>
                <w:b/>
                <w:sz w:val="24"/>
                <w:szCs w:val="28"/>
              </w:rPr>
              <w:br/>
              <w:t>п/п</w:t>
            </w:r>
          </w:p>
        </w:tc>
        <w:tc>
          <w:tcPr>
            <w:tcW w:w="4394" w:type="dxa"/>
          </w:tcPr>
          <w:p w:rsidR="003C6657" w:rsidRPr="00B44D9B" w:rsidRDefault="003C6657" w:rsidP="003C6657">
            <w:pPr>
              <w:jc w:val="center"/>
              <w:rPr>
                <w:b/>
                <w:sz w:val="24"/>
                <w:szCs w:val="28"/>
              </w:rPr>
            </w:pPr>
            <w:r>
              <w:rPr>
                <w:b/>
                <w:sz w:val="24"/>
                <w:szCs w:val="28"/>
              </w:rPr>
              <w:t>Мероприятия</w:t>
            </w:r>
          </w:p>
        </w:tc>
        <w:tc>
          <w:tcPr>
            <w:tcW w:w="3649" w:type="dxa"/>
          </w:tcPr>
          <w:p w:rsidR="003C6657" w:rsidRPr="00B44D9B" w:rsidRDefault="003C6657" w:rsidP="003C6657">
            <w:pPr>
              <w:jc w:val="center"/>
              <w:rPr>
                <w:b/>
                <w:sz w:val="24"/>
                <w:szCs w:val="28"/>
              </w:rPr>
            </w:pPr>
            <w:r w:rsidRPr="00B44D9B">
              <w:rPr>
                <w:b/>
                <w:sz w:val="24"/>
                <w:szCs w:val="28"/>
              </w:rPr>
              <w:t>Ожидаемый результат</w:t>
            </w:r>
          </w:p>
        </w:tc>
        <w:tc>
          <w:tcPr>
            <w:tcW w:w="2021" w:type="dxa"/>
          </w:tcPr>
          <w:p w:rsidR="003C6657" w:rsidRPr="00B44D9B" w:rsidRDefault="003C6657" w:rsidP="003C6657">
            <w:pPr>
              <w:jc w:val="center"/>
              <w:rPr>
                <w:b/>
                <w:sz w:val="24"/>
                <w:szCs w:val="28"/>
              </w:rPr>
            </w:pPr>
            <w:r w:rsidRPr="00B44D9B">
              <w:rPr>
                <w:b/>
                <w:sz w:val="24"/>
                <w:szCs w:val="28"/>
              </w:rPr>
              <w:t>Срок реализации</w:t>
            </w:r>
          </w:p>
        </w:tc>
        <w:tc>
          <w:tcPr>
            <w:tcW w:w="4428" w:type="dxa"/>
          </w:tcPr>
          <w:p w:rsidR="003C6657" w:rsidRPr="00B44D9B" w:rsidRDefault="003C6657" w:rsidP="003C6657">
            <w:pPr>
              <w:jc w:val="center"/>
              <w:rPr>
                <w:b/>
                <w:sz w:val="24"/>
                <w:szCs w:val="28"/>
              </w:rPr>
            </w:pPr>
            <w:r w:rsidRPr="00B44D9B">
              <w:rPr>
                <w:b/>
                <w:sz w:val="24"/>
                <w:szCs w:val="28"/>
              </w:rPr>
              <w:t>Исполнитель</w:t>
            </w:r>
          </w:p>
        </w:tc>
      </w:tr>
      <w:tr w:rsidR="003C6657" w:rsidRPr="00B44D9B" w:rsidTr="003C6657">
        <w:trPr>
          <w:trHeight w:val="401"/>
        </w:trPr>
        <w:tc>
          <w:tcPr>
            <w:tcW w:w="15484" w:type="dxa"/>
            <w:gridSpan w:val="5"/>
          </w:tcPr>
          <w:p w:rsidR="003C6657" w:rsidRPr="00B44D9B" w:rsidRDefault="003C6657" w:rsidP="003C6657">
            <w:pPr>
              <w:numPr>
                <w:ilvl w:val="0"/>
                <w:numId w:val="25"/>
              </w:numPr>
              <w:spacing w:line="259" w:lineRule="auto"/>
              <w:jc w:val="center"/>
              <w:rPr>
                <w:b/>
                <w:sz w:val="24"/>
                <w:szCs w:val="27"/>
              </w:rPr>
            </w:pPr>
            <w:r w:rsidRPr="00B44D9B">
              <w:rPr>
                <w:b/>
                <w:sz w:val="24"/>
                <w:szCs w:val="28"/>
              </w:rPr>
              <w:t>Первоочередные мероприятия</w:t>
            </w:r>
          </w:p>
        </w:tc>
      </w:tr>
      <w:tr w:rsidR="003C6657" w:rsidRPr="00B44D9B" w:rsidTr="003C6657">
        <w:trPr>
          <w:trHeight w:val="350"/>
        </w:trPr>
        <w:tc>
          <w:tcPr>
            <w:tcW w:w="15484" w:type="dxa"/>
            <w:gridSpan w:val="5"/>
          </w:tcPr>
          <w:p w:rsidR="003C6657" w:rsidRPr="00B44D9B" w:rsidRDefault="003C6657" w:rsidP="003C6657">
            <w:pPr>
              <w:numPr>
                <w:ilvl w:val="1"/>
                <w:numId w:val="25"/>
              </w:numPr>
              <w:spacing w:line="259" w:lineRule="auto"/>
              <w:jc w:val="center"/>
              <w:rPr>
                <w:b/>
                <w:sz w:val="24"/>
                <w:szCs w:val="27"/>
              </w:rPr>
            </w:pPr>
            <w:r w:rsidRPr="00B44D9B">
              <w:rPr>
                <w:b/>
                <w:sz w:val="24"/>
                <w:szCs w:val="28"/>
              </w:rPr>
              <w:t>Совершенствование правового механизма сферы потребительского рынка</w:t>
            </w:r>
          </w:p>
        </w:tc>
      </w:tr>
      <w:tr w:rsidR="003C6657" w:rsidRPr="00B44D9B" w:rsidTr="003C6657">
        <w:trPr>
          <w:trHeight w:val="2481"/>
        </w:trPr>
        <w:tc>
          <w:tcPr>
            <w:tcW w:w="992" w:type="dxa"/>
          </w:tcPr>
          <w:p w:rsidR="003C6657" w:rsidRPr="00B44D9B" w:rsidRDefault="003C6657" w:rsidP="003C6657">
            <w:pPr>
              <w:jc w:val="center"/>
              <w:rPr>
                <w:sz w:val="24"/>
                <w:szCs w:val="28"/>
              </w:rPr>
            </w:pPr>
            <w:r w:rsidRPr="00B44D9B">
              <w:rPr>
                <w:sz w:val="24"/>
                <w:szCs w:val="28"/>
              </w:rPr>
              <w:t>1.1.1.</w:t>
            </w:r>
          </w:p>
        </w:tc>
        <w:tc>
          <w:tcPr>
            <w:tcW w:w="4394" w:type="dxa"/>
          </w:tcPr>
          <w:p w:rsidR="003C6657" w:rsidRPr="00B44D9B" w:rsidRDefault="003C6657" w:rsidP="003C6657">
            <w:pPr>
              <w:jc w:val="both"/>
              <w:rPr>
                <w:sz w:val="24"/>
                <w:szCs w:val="28"/>
              </w:rPr>
            </w:pPr>
            <w:r w:rsidRPr="00B44D9B">
              <w:rPr>
                <w:sz w:val="24"/>
                <w:szCs w:val="28"/>
              </w:rPr>
              <w:t xml:space="preserve">Анализ изменений в федеральных нормативных правовых актах </w:t>
            </w:r>
            <w:r w:rsidRPr="00B44D9B">
              <w:rPr>
                <w:sz w:val="24"/>
                <w:szCs w:val="28"/>
              </w:rPr>
              <w:br/>
              <w:t>и приведение региональных нормативных правовых актов в области регулирования сферы потребительского рынка в соответствие с действующим законодательством Российской Федерации</w:t>
            </w:r>
          </w:p>
        </w:tc>
        <w:tc>
          <w:tcPr>
            <w:tcW w:w="3649" w:type="dxa"/>
          </w:tcPr>
          <w:p w:rsidR="003C6657" w:rsidRPr="00B44D9B" w:rsidRDefault="003C6657" w:rsidP="003C6657">
            <w:pPr>
              <w:jc w:val="both"/>
              <w:rPr>
                <w:sz w:val="24"/>
                <w:szCs w:val="28"/>
              </w:rPr>
            </w:pPr>
            <w:r w:rsidRPr="00B44D9B">
              <w:rPr>
                <w:sz w:val="24"/>
                <w:szCs w:val="28"/>
              </w:rPr>
              <w:t>Обеспечение правового регулирования торговой деятельности на региональном</w:t>
            </w:r>
            <w:r w:rsidRPr="00B44D9B">
              <w:rPr>
                <w:sz w:val="24"/>
                <w:szCs w:val="28"/>
              </w:rPr>
              <w:br/>
              <w:t xml:space="preserve"> и муниципальном уровнях, актуализация </w:t>
            </w:r>
            <w:r w:rsidRPr="00B44D9B">
              <w:rPr>
                <w:sz w:val="24"/>
                <w:szCs w:val="28"/>
              </w:rPr>
              <w:br/>
              <w:t>и совершенствование нормативных правовых актов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Pr>
                <w:sz w:val="24"/>
                <w:szCs w:val="28"/>
              </w:rPr>
              <w:br/>
            </w:r>
            <w:r w:rsidRPr="00B44D9B">
              <w:rPr>
                <w:sz w:val="24"/>
                <w:szCs w:val="28"/>
              </w:rPr>
              <w:t>и продовольствия Белгородской области, администрации муниципальных районов и городских округов Белгородской области</w:t>
            </w:r>
            <w:r>
              <w:rPr>
                <w:sz w:val="24"/>
                <w:szCs w:val="28"/>
              </w:rPr>
              <w:br/>
            </w:r>
            <w:r w:rsidRPr="00B44D9B">
              <w:rPr>
                <w:sz w:val="24"/>
                <w:szCs w:val="28"/>
              </w:rPr>
              <w:t>(по согласованию)</w:t>
            </w:r>
          </w:p>
        </w:tc>
      </w:tr>
      <w:tr w:rsidR="003C6657" w:rsidRPr="00B44D9B" w:rsidTr="003C6657">
        <w:trPr>
          <w:trHeight w:val="1833"/>
        </w:trPr>
        <w:tc>
          <w:tcPr>
            <w:tcW w:w="992" w:type="dxa"/>
          </w:tcPr>
          <w:p w:rsidR="003C6657" w:rsidRPr="00B44D9B" w:rsidRDefault="003C6657" w:rsidP="003C6657">
            <w:pPr>
              <w:jc w:val="center"/>
              <w:rPr>
                <w:sz w:val="24"/>
                <w:szCs w:val="28"/>
              </w:rPr>
            </w:pPr>
            <w:r w:rsidRPr="00B44D9B">
              <w:rPr>
                <w:sz w:val="24"/>
                <w:szCs w:val="28"/>
              </w:rPr>
              <w:t>1.1.2.</w:t>
            </w:r>
          </w:p>
        </w:tc>
        <w:tc>
          <w:tcPr>
            <w:tcW w:w="4394" w:type="dxa"/>
          </w:tcPr>
          <w:p w:rsidR="003C6657" w:rsidRPr="00B44D9B" w:rsidRDefault="003C6657" w:rsidP="003C6657">
            <w:pPr>
              <w:jc w:val="both"/>
              <w:rPr>
                <w:sz w:val="24"/>
                <w:szCs w:val="28"/>
              </w:rPr>
            </w:pPr>
            <w:r w:rsidRPr="00B44D9B">
              <w:rPr>
                <w:sz w:val="24"/>
                <w:szCs w:val="28"/>
              </w:rPr>
              <w:t>Внедрение системы комплексной оценки эффективности реализации государственной политики в сфере потребительского рынка</w:t>
            </w:r>
          </w:p>
        </w:tc>
        <w:tc>
          <w:tcPr>
            <w:tcW w:w="3649" w:type="dxa"/>
          </w:tcPr>
          <w:p w:rsidR="003C6657" w:rsidRPr="00B44D9B" w:rsidRDefault="003C6657" w:rsidP="003C6657">
            <w:pPr>
              <w:jc w:val="both"/>
              <w:rPr>
                <w:sz w:val="24"/>
                <w:szCs w:val="28"/>
              </w:rPr>
            </w:pPr>
            <w:r>
              <w:rPr>
                <w:sz w:val="24"/>
                <w:szCs w:val="28"/>
              </w:rPr>
              <w:t xml:space="preserve">Информационно-аналитическое наблюдение </w:t>
            </w:r>
            <w:r w:rsidRPr="00B44D9B">
              <w:rPr>
                <w:sz w:val="24"/>
                <w:szCs w:val="28"/>
              </w:rPr>
              <w:t xml:space="preserve">за состоянием потребительского рынка </w:t>
            </w:r>
            <w:r>
              <w:rPr>
                <w:sz w:val="24"/>
                <w:szCs w:val="28"/>
              </w:rPr>
              <w:t xml:space="preserve">Белгородской </w:t>
            </w:r>
            <w:r w:rsidRPr="00B44D9B">
              <w:rPr>
                <w:sz w:val="24"/>
                <w:szCs w:val="28"/>
              </w:rPr>
              <w:t>области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Pr>
                <w:sz w:val="24"/>
                <w:szCs w:val="28"/>
              </w:rPr>
              <w:br/>
            </w:r>
            <w:r w:rsidRPr="00B44D9B">
              <w:rPr>
                <w:sz w:val="24"/>
                <w:szCs w:val="28"/>
              </w:rPr>
              <w:t>и продовольствия Белгородской области, администрации муниципальных районов и городских округов Белгородской области</w:t>
            </w:r>
            <w:r>
              <w:rPr>
                <w:sz w:val="24"/>
                <w:szCs w:val="28"/>
              </w:rPr>
              <w:br/>
            </w:r>
            <w:r w:rsidRPr="00B44D9B">
              <w:rPr>
                <w:sz w:val="24"/>
                <w:szCs w:val="28"/>
              </w:rPr>
              <w:t>(по согласованию)</w:t>
            </w:r>
          </w:p>
        </w:tc>
      </w:tr>
      <w:tr w:rsidR="003C6657" w:rsidRPr="00B44D9B" w:rsidTr="003C6657">
        <w:tc>
          <w:tcPr>
            <w:tcW w:w="15484" w:type="dxa"/>
            <w:gridSpan w:val="5"/>
          </w:tcPr>
          <w:p w:rsidR="003C6657" w:rsidRPr="00B44D9B" w:rsidRDefault="003C6657" w:rsidP="003C6657">
            <w:pPr>
              <w:numPr>
                <w:ilvl w:val="1"/>
                <w:numId w:val="25"/>
              </w:numPr>
              <w:spacing w:line="259" w:lineRule="auto"/>
              <w:jc w:val="center"/>
              <w:rPr>
                <w:b/>
                <w:sz w:val="24"/>
                <w:szCs w:val="27"/>
              </w:rPr>
            </w:pPr>
            <w:r>
              <w:rPr>
                <w:b/>
                <w:sz w:val="24"/>
                <w:szCs w:val="28"/>
              </w:rPr>
              <w:lastRenderedPageBreak/>
              <w:t xml:space="preserve">Создание условий для </w:t>
            </w:r>
            <w:r w:rsidRPr="00D961A0">
              <w:rPr>
                <w:b/>
                <w:sz w:val="24"/>
                <w:szCs w:val="28"/>
              </w:rPr>
              <w:t>обеспечения</w:t>
            </w:r>
            <w:r w:rsidRPr="00B44D9B">
              <w:rPr>
                <w:b/>
                <w:sz w:val="24"/>
                <w:szCs w:val="28"/>
              </w:rPr>
              <w:t xml:space="preserve"> жителей Белгородской области </w:t>
            </w:r>
            <w:r w:rsidRPr="00B44D9B">
              <w:rPr>
                <w:b/>
                <w:sz w:val="24"/>
                <w:szCs w:val="28"/>
              </w:rPr>
              <w:br/>
              <w:t>услугами в условиях комфортной потребительской среды</w:t>
            </w:r>
          </w:p>
        </w:tc>
      </w:tr>
      <w:tr w:rsidR="003C6657" w:rsidRPr="00B44D9B" w:rsidTr="003C6657">
        <w:trPr>
          <w:trHeight w:val="2365"/>
        </w:trPr>
        <w:tc>
          <w:tcPr>
            <w:tcW w:w="992" w:type="dxa"/>
          </w:tcPr>
          <w:p w:rsidR="003C6657" w:rsidRPr="00B44D9B" w:rsidRDefault="003C6657" w:rsidP="003C6657">
            <w:pPr>
              <w:jc w:val="center"/>
              <w:rPr>
                <w:sz w:val="24"/>
                <w:szCs w:val="28"/>
              </w:rPr>
            </w:pPr>
            <w:r w:rsidRPr="00B44D9B">
              <w:rPr>
                <w:sz w:val="24"/>
                <w:szCs w:val="28"/>
              </w:rPr>
              <w:t>1.2.1.</w:t>
            </w:r>
          </w:p>
          <w:p w:rsidR="003C6657" w:rsidRPr="00B44D9B" w:rsidRDefault="003C6657" w:rsidP="003C6657">
            <w:pPr>
              <w:jc w:val="center"/>
              <w:rPr>
                <w:sz w:val="24"/>
                <w:szCs w:val="28"/>
              </w:rPr>
            </w:pPr>
          </w:p>
          <w:p w:rsidR="003C6657" w:rsidRPr="00B44D9B" w:rsidRDefault="003C6657" w:rsidP="003C6657">
            <w:pPr>
              <w:jc w:val="center"/>
              <w:rPr>
                <w:sz w:val="24"/>
                <w:szCs w:val="28"/>
              </w:rPr>
            </w:pPr>
          </w:p>
        </w:tc>
        <w:tc>
          <w:tcPr>
            <w:tcW w:w="4394" w:type="dxa"/>
          </w:tcPr>
          <w:p w:rsidR="003C6657" w:rsidRPr="00B44D9B" w:rsidRDefault="003C6657" w:rsidP="003C6657">
            <w:pPr>
              <w:jc w:val="both"/>
              <w:rPr>
                <w:sz w:val="24"/>
                <w:szCs w:val="28"/>
              </w:rPr>
            </w:pPr>
            <w:r w:rsidRPr="00B44D9B">
              <w:rPr>
                <w:sz w:val="24"/>
                <w:szCs w:val="28"/>
              </w:rPr>
              <w:t xml:space="preserve">Проведение мероприятий, направленных на обеспечение товарами первой необходимости отдаленных </w:t>
            </w:r>
            <w:r w:rsidRPr="00B44D9B">
              <w:rPr>
                <w:sz w:val="24"/>
                <w:szCs w:val="28"/>
              </w:rPr>
              <w:br/>
              <w:t>и малочисленных населенных пунктов  Белгородской области</w:t>
            </w:r>
          </w:p>
          <w:p w:rsidR="003C6657" w:rsidRPr="00B44D9B" w:rsidRDefault="003C6657" w:rsidP="003C6657">
            <w:pPr>
              <w:rPr>
                <w:sz w:val="24"/>
                <w:szCs w:val="28"/>
              </w:rPr>
            </w:pPr>
          </w:p>
          <w:p w:rsidR="003C6657" w:rsidRPr="00B44D9B" w:rsidRDefault="003C6657" w:rsidP="003C6657">
            <w:pPr>
              <w:tabs>
                <w:tab w:val="left" w:pos="985"/>
              </w:tabs>
              <w:rPr>
                <w:sz w:val="24"/>
                <w:szCs w:val="28"/>
              </w:rPr>
            </w:pPr>
          </w:p>
        </w:tc>
        <w:tc>
          <w:tcPr>
            <w:tcW w:w="3649" w:type="dxa"/>
          </w:tcPr>
          <w:p w:rsidR="003C6657" w:rsidRPr="00B44D9B" w:rsidRDefault="003C6657" w:rsidP="003C6657">
            <w:pPr>
              <w:jc w:val="both"/>
              <w:rPr>
                <w:sz w:val="24"/>
                <w:szCs w:val="28"/>
              </w:rPr>
            </w:pPr>
            <w:r w:rsidRPr="00B44D9B">
              <w:rPr>
                <w:sz w:val="24"/>
                <w:szCs w:val="28"/>
              </w:rPr>
              <w:t>Обеспечение территориальной доступности торгового обслуживания сельского населения (не менее 90</w:t>
            </w:r>
            <w:r>
              <w:rPr>
                <w:sz w:val="24"/>
                <w:szCs w:val="28"/>
              </w:rPr>
              <w:t xml:space="preserve"> </w:t>
            </w:r>
            <w:r w:rsidRPr="00B44D9B">
              <w:rPr>
                <w:sz w:val="24"/>
                <w:szCs w:val="28"/>
              </w:rPr>
              <w:t>процентов жителей отдаленных и малочисленных населенных пунктов обеспечены товарами повседневного спроса)</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Pr>
                <w:sz w:val="24"/>
                <w:szCs w:val="28"/>
              </w:rPr>
              <w:br/>
            </w:r>
            <w:r w:rsidRPr="00B44D9B">
              <w:rPr>
                <w:sz w:val="24"/>
                <w:szCs w:val="28"/>
              </w:rPr>
              <w:t>(по согласованию)</w:t>
            </w:r>
          </w:p>
        </w:tc>
      </w:tr>
      <w:tr w:rsidR="003C6657" w:rsidRPr="00B44D9B" w:rsidTr="003C6657">
        <w:trPr>
          <w:trHeight w:val="1831"/>
        </w:trPr>
        <w:tc>
          <w:tcPr>
            <w:tcW w:w="992" w:type="dxa"/>
          </w:tcPr>
          <w:p w:rsidR="003C6657" w:rsidRPr="00B44D9B" w:rsidRDefault="003C6657" w:rsidP="003C6657">
            <w:pPr>
              <w:jc w:val="both"/>
              <w:rPr>
                <w:sz w:val="24"/>
                <w:szCs w:val="28"/>
              </w:rPr>
            </w:pPr>
            <w:r w:rsidRPr="00B44D9B">
              <w:rPr>
                <w:sz w:val="24"/>
                <w:szCs w:val="28"/>
              </w:rPr>
              <w:t>1.2.2.</w:t>
            </w:r>
          </w:p>
        </w:tc>
        <w:tc>
          <w:tcPr>
            <w:tcW w:w="4394" w:type="dxa"/>
          </w:tcPr>
          <w:p w:rsidR="003C6657" w:rsidRPr="00B44D9B" w:rsidRDefault="003C6657" w:rsidP="003C6657">
            <w:pPr>
              <w:jc w:val="both"/>
              <w:rPr>
                <w:sz w:val="24"/>
                <w:szCs w:val="28"/>
              </w:rPr>
            </w:pPr>
            <w:r w:rsidRPr="00B44D9B">
              <w:rPr>
                <w:sz w:val="24"/>
                <w:szCs w:val="28"/>
              </w:rPr>
              <w:t xml:space="preserve">Содействие созданию условий для беспрепятственного доступа инвалидов и маломобильных групп населения </w:t>
            </w:r>
            <w:r w:rsidRPr="00B44D9B">
              <w:rPr>
                <w:sz w:val="24"/>
                <w:szCs w:val="28"/>
              </w:rPr>
              <w:br/>
              <w:t>к объектам сферы потребительского рынка и к предоставляемым в них услугам</w:t>
            </w:r>
          </w:p>
        </w:tc>
        <w:tc>
          <w:tcPr>
            <w:tcW w:w="3649" w:type="dxa"/>
          </w:tcPr>
          <w:p w:rsidR="003C6657" w:rsidRPr="00B44D9B" w:rsidRDefault="003C6657" w:rsidP="003C6657">
            <w:pPr>
              <w:jc w:val="both"/>
              <w:rPr>
                <w:sz w:val="24"/>
                <w:szCs w:val="28"/>
              </w:rPr>
            </w:pPr>
            <w:r w:rsidRPr="00B44D9B">
              <w:rPr>
                <w:sz w:val="24"/>
                <w:szCs w:val="28"/>
              </w:rPr>
              <w:t xml:space="preserve">Увеличение на 35 процентов количества объектов в сфере потребительского рынка, доступных для инвалидов </w:t>
            </w:r>
            <w:r w:rsidRPr="00B44D9B">
              <w:rPr>
                <w:sz w:val="24"/>
                <w:szCs w:val="28"/>
              </w:rPr>
              <w:br/>
              <w:t>и маломобильных групп населения</w:t>
            </w:r>
          </w:p>
        </w:tc>
        <w:tc>
          <w:tcPr>
            <w:tcW w:w="2021" w:type="dxa"/>
          </w:tcPr>
          <w:p w:rsidR="003C6657" w:rsidRPr="00B44D9B" w:rsidRDefault="003C6657" w:rsidP="003C6657">
            <w:pPr>
              <w:jc w:val="both"/>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Pr>
                <w:sz w:val="24"/>
                <w:szCs w:val="28"/>
              </w:rPr>
              <w:br/>
            </w:r>
            <w:r w:rsidRPr="00B44D9B">
              <w:rPr>
                <w:sz w:val="24"/>
                <w:szCs w:val="28"/>
              </w:rP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1.2.3.</w:t>
            </w:r>
          </w:p>
        </w:tc>
        <w:tc>
          <w:tcPr>
            <w:tcW w:w="4394" w:type="dxa"/>
          </w:tcPr>
          <w:p w:rsidR="003C6657" w:rsidRPr="00B44D9B" w:rsidRDefault="003C6657" w:rsidP="003C6657">
            <w:pPr>
              <w:jc w:val="both"/>
              <w:rPr>
                <w:sz w:val="24"/>
                <w:szCs w:val="28"/>
              </w:rPr>
            </w:pPr>
            <w:r w:rsidRPr="00B44D9B">
              <w:rPr>
                <w:sz w:val="24"/>
                <w:szCs w:val="28"/>
              </w:rPr>
              <w:t xml:space="preserve">Организация взаимодействия между хозяйствующими субъектами – участниками сферы торговли  путем проведения рабочих встреч, организации и проведения выставок </w:t>
            </w:r>
            <w:r w:rsidRPr="00B44D9B">
              <w:rPr>
                <w:sz w:val="24"/>
                <w:szCs w:val="28"/>
              </w:rPr>
              <w:br/>
              <w:t>и ярмарок</w:t>
            </w:r>
          </w:p>
        </w:tc>
        <w:tc>
          <w:tcPr>
            <w:tcW w:w="3649" w:type="dxa"/>
          </w:tcPr>
          <w:p w:rsidR="003C6657" w:rsidRPr="00B44D9B" w:rsidRDefault="003C6657" w:rsidP="003C6657">
            <w:pPr>
              <w:jc w:val="both"/>
              <w:rPr>
                <w:sz w:val="24"/>
                <w:szCs w:val="28"/>
              </w:rPr>
            </w:pPr>
            <w:r w:rsidRPr="00B44D9B">
              <w:rPr>
                <w:sz w:val="24"/>
                <w:szCs w:val="28"/>
              </w:rPr>
              <w:t xml:space="preserve">Обеспечение условий для наличия на потребительском рынке Белгородской области продукции отечественного производства (ежегодное участие областных товаропроизводителей </w:t>
            </w:r>
            <w:r w:rsidRPr="00B44D9B">
              <w:rPr>
                <w:sz w:val="24"/>
                <w:szCs w:val="28"/>
              </w:rPr>
              <w:br/>
              <w:t xml:space="preserve">в не менее 5 всероссийских </w:t>
            </w:r>
            <w:r w:rsidRPr="00B44D9B">
              <w:rPr>
                <w:sz w:val="24"/>
                <w:szCs w:val="28"/>
              </w:rPr>
              <w:br/>
              <w:t>и международных выставках)</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Pr>
                <w:sz w:val="24"/>
                <w:szCs w:val="28"/>
              </w:rPr>
              <w:br/>
            </w:r>
            <w:r w:rsidRPr="00B44D9B">
              <w:rPr>
                <w:sz w:val="24"/>
                <w:szCs w:val="28"/>
              </w:rP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1.2.4.</w:t>
            </w:r>
          </w:p>
        </w:tc>
        <w:tc>
          <w:tcPr>
            <w:tcW w:w="4394" w:type="dxa"/>
          </w:tcPr>
          <w:p w:rsidR="003C6657" w:rsidRPr="00B44D9B" w:rsidRDefault="003C6657" w:rsidP="003C6657">
            <w:pPr>
              <w:jc w:val="both"/>
              <w:rPr>
                <w:sz w:val="24"/>
                <w:szCs w:val="28"/>
              </w:rPr>
            </w:pPr>
            <w:r w:rsidRPr="00B44D9B">
              <w:rPr>
                <w:sz w:val="24"/>
                <w:szCs w:val="28"/>
              </w:rPr>
              <w:t xml:space="preserve">Организация и проведение для сотрудников предприятий сферы потребительского рынка профильных обучающих семинаров, конкурсов, </w:t>
            </w:r>
            <w:r w:rsidRPr="00B44D9B">
              <w:rPr>
                <w:sz w:val="24"/>
                <w:szCs w:val="28"/>
              </w:rPr>
              <w:lastRenderedPageBreak/>
              <w:t xml:space="preserve">смотров </w:t>
            </w:r>
          </w:p>
          <w:p w:rsidR="003C6657" w:rsidRPr="00B44D9B" w:rsidRDefault="003C6657" w:rsidP="003C6657">
            <w:pPr>
              <w:rPr>
                <w:sz w:val="24"/>
                <w:szCs w:val="28"/>
              </w:rPr>
            </w:pPr>
          </w:p>
        </w:tc>
        <w:tc>
          <w:tcPr>
            <w:tcW w:w="3649" w:type="dxa"/>
          </w:tcPr>
          <w:p w:rsidR="003C6657" w:rsidRPr="00B44D9B" w:rsidRDefault="003C6657" w:rsidP="003C6657">
            <w:pPr>
              <w:jc w:val="both"/>
              <w:rPr>
                <w:sz w:val="24"/>
                <w:szCs w:val="28"/>
              </w:rPr>
            </w:pPr>
            <w:r w:rsidRPr="00B44D9B">
              <w:rPr>
                <w:sz w:val="24"/>
                <w:szCs w:val="28"/>
              </w:rPr>
              <w:lastRenderedPageBreak/>
              <w:t xml:space="preserve">Повышение уровня профессионального образования и культуры обслуживания </w:t>
            </w:r>
            <w:r w:rsidRPr="00B44D9B">
              <w:rPr>
                <w:sz w:val="24"/>
                <w:szCs w:val="28"/>
              </w:rPr>
              <w:br/>
              <w:t>в сфере потребительского рынка</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w:t>
            </w:r>
            <w:r w:rsidRPr="00B44D9B">
              <w:rPr>
                <w:sz w:val="24"/>
                <w:szCs w:val="28"/>
              </w:rPr>
              <w:lastRenderedPageBreak/>
              <w:t>округов</w:t>
            </w:r>
            <w:r>
              <w:t xml:space="preserve"> </w:t>
            </w:r>
            <w:r w:rsidRPr="00B44D9B">
              <w:rPr>
                <w:sz w:val="24"/>
                <w:szCs w:val="28"/>
              </w:rPr>
              <w:t xml:space="preserve">Белгородской области </w:t>
            </w:r>
            <w:r>
              <w:rPr>
                <w:sz w:val="24"/>
                <w:szCs w:val="28"/>
              </w:rPr>
              <w:br/>
            </w:r>
            <w:r w:rsidRPr="00B44D9B">
              <w:rPr>
                <w:sz w:val="24"/>
                <w:szCs w:val="28"/>
              </w:rPr>
              <w:t>(по согласованию)</w:t>
            </w:r>
          </w:p>
        </w:tc>
      </w:tr>
      <w:tr w:rsidR="003C6657" w:rsidRPr="00B44D9B" w:rsidTr="003C6657">
        <w:trPr>
          <w:trHeight w:val="2123"/>
        </w:trPr>
        <w:tc>
          <w:tcPr>
            <w:tcW w:w="992" w:type="dxa"/>
          </w:tcPr>
          <w:p w:rsidR="003C6657" w:rsidRPr="00B44D9B" w:rsidRDefault="003C6657" w:rsidP="003C6657">
            <w:pPr>
              <w:jc w:val="center"/>
              <w:rPr>
                <w:sz w:val="24"/>
                <w:szCs w:val="28"/>
              </w:rPr>
            </w:pPr>
            <w:r w:rsidRPr="00B44D9B">
              <w:rPr>
                <w:sz w:val="24"/>
                <w:szCs w:val="28"/>
              </w:rPr>
              <w:lastRenderedPageBreak/>
              <w:t>1.2.5.</w:t>
            </w:r>
          </w:p>
        </w:tc>
        <w:tc>
          <w:tcPr>
            <w:tcW w:w="4394" w:type="dxa"/>
          </w:tcPr>
          <w:p w:rsidR="003C6657" w:rsidRPr="00B44D9B" w:rsidRDefault="003C6657" w:rsidP="003C6657">
            <w:pPr>
              <w:jc w:val="both"/>
              <w:rPr>
                <w:sz w:val="24"/>
                <w:szCs w:val="28"/>
              </w:rPr>
            </w:pPr>
            <w:r w:rsidRPr="00B44D9B">
              <w:rPr>
                <w:sz w:val="24"/>
                <w:szCs w:val="28"/>
              </w:rPr>
              <w:t xml:space="preserve">Содействие расширению современных форм обслуживания: дистанционная торговля, </w:t>
            </w:r>
            <w:r>
              <w:rPr>
                <w:sz w:val="24"/>
                <w:szCs w:val="28"/>
              </w:rPr>
              <w:t>и</w:t>
            </w:r>
            <w:r w:rsidRPr="00B44D9B">
              <w:rPr>
                <w:sz w:val="24"/>
                <w:szCs w:val="28"/>
              </w:rPr>
              <w:t>нтернет-торговля, торговля с использованием автоматов</w:t>
            </w:r>
          </w:p>
        </w:tc>
        <w:tc>
          <w:tcPr>
            <w:tcW w:w="3649" w:type="dxa"/>
          </w:tcPr>
          <w:p w:rsidR="003C6657" w:rsidRPr="00B44D9B" w:rsidRDefault="003C6657" w:rsidP="003C6657">
            <w:pPr>
              <w:jc w:val="both"/>
              <w:rPr>
                <w:sz w:val="24"/>
                <w:szCs w:val="28"/>
              </w:rPr>
            </w:pPr>
            <w:r w:rsidRPr="00B44D9B">
              <w:rPr>
                <w:sz w:val="24"/>
                <w:szCs w:val="28"/>
              </w:rPr>
              <w:t xml:space="preserve">Создание условий для полного удовлетворения спроса всех категорий населения области </w:t>
            </w:r>
            <w:r>
              <w:rPr>
                <w:sz w:val="24"/>
                <w:szCs w:val="28"/>
              </w:rPr>
              <w:br/>
            </w:r>
            <w:r w:rsidRPr="00B44D9B">
              <w:rPr>
                <w:sz w:val="24"/>
                <w:szCs w:val="28"/>
              </w:rPr>
              <w:t>в товарах и услугах (удельный вес продажи товаров по заказам составляет не менее 7 процентов)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Pr>
                <w:sz w:val="24"/>
                <w:szCs w:val="28"/>
              </w:rPr>
              <w:br/>
            </w:r>
            <w:r w:rsidRPr="00B44D9B">
              <w:rPr>
                <w:sz w:val="24"/>
                <w:szCs w:val="28"/>
              </w:rPr>
              <w:t>(по согласованию)</w:t>
            </w:r>
          </w:p>
        </w:tc>
      </w:tr>
      <w:tr w:rsidR="003C6657" w:rsidRPr="00B44D9B" w:rsidTr="003C6657">
        <w:trPr>
          <w:trHeight w:val="2873"/>
        </w:trPr>
        <w:tc>
          <w:tcPr>
            <w:tcW w:w="992" w:type="dxa"/>
          </w:tcPr>
          <w:p w:rsidR="003C6657" w:rsidRPr="00B44D9B" w:rsidRDefault="003C6657" w:rsidP="003C6657">
            <w:pPr>
              <w:jc w:val="center"/>
              <w:rPr>
                <w:sz w:val="24"/>
                <w:szCs w:val="28"/>
              </w:rPr>
            </w:pPr>
            <w:r w:rsidRPr="00B44D9B">
              <w:rPr>
                <w:sz w:val="24"/>
                <w:szCs w:val="28"/>
              </w:rPr>
              <w:t>1.2.6.</w:t>
            </w:r>
          </w:p>
        </w:tc>
        <w:tc>
          <w:tcPr>
            <w:tcW w:w="4394" w:type="dxa"/>
          </w:tcPr>
          <w:p w:rsidR="003C6657" w:rsidRPr="00B44D9B" w:rsidRDefault="003C6657" w:rsidP="003C6657">
            <w:pPr>
              <w:jc w:val="both"/>
              <w:rPr>
                <w:sz w:val="24"/>
                <w:szCs w:val="28"/>
              </w:rPr>
            </w:pPr>
            <w:r w:rsidRPr="00B44D9B">
              <w:rPr>
                <w:sz w:val="24"/>
                <w:szCs w:val="28"/>
              </w:rPr>
              <w:t xml:space="preserve">Разработка и реализация проектов, направленных на создание благоприятных условий для развития всех форм торговли, обеспечение сбалансированного размещения </w:t>
            </w:r>
            <w:r>
              <w:rPr>
                <w:sz w:val="24"/>
                <w:szCs w:val="28"/>
              </w:rPr>
              <w:br/>
            </w:r>
            <w:r w:rsidRPr="00B44D9B">
              <w:rPr>
                <w:sz w:val="24"/>
                <w:szCs w:val="28"/>
              </w:rPr>
              <w:t>на территории Белгородской области инфраструктуры торговли, пресечение случаев торговли в неустановленных местах и оборота продукции ненадлежащего качества</w:t>
            </w:r>
          </w:p>
        </w:tc>
        <w:tc>
          <w:tcPr>
            <w:tcW w:w="3649" w:type="dxa"/>
          </w:tcPr>
          <w:p w:rsidR="003C6657" w:rsidRPr="00B44D9B" w:rsidRDefault="003C6657" w:rsidP="003C6657">
            <w:pPr>
              <w:jc w:val="both"/>
              <w:rPr>
                <w:sz w:val="24"/>
                <w:szCs w:val="28"/>
              </w:rPr>
            </w:pPr>
            <w:r w:rsidRPr="00B44D9B">
              <w:rPr>
                <w:sz w:val="24"/>
                <w:szCs w:val="28"/>
              </w:rPr>
              <w:t xml:space="preserve">Создание условий для полного удовлетворения спроса всех категорий населения области </w:t>
            </w:r>
            <w:r w:rsidRPr="00B44D9B">
              <w:rPr>
                <w:sz w:val="24"/>
                <w:szCs w:val="28"/>
              </w:rPr>
              <w:br/>
              <w:t xml:space="preserve">в товарах и услугах (к концу 2030 года реализовано не менее </w:t>
            </w:r>
            <w:r w:rsidRPr="00B44D9B">
              <w:rPr>
                <w:sz w:val="24"/>
                <w:szCs w:val="28"/>
              </w:rPr>
              <w:br/>
              <w:t>7 проектов)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1.2.7.</w:t>
            </w:r>
          </w:p>
        </w:tc>
        <w:tc>
          <w:tcPr>
            <w:tcW w:w="4394" w:type="dxa"/>
          </w:tcPr>
          <w:p w:rsidR="003C6657" w:rsidRPr="00B44D9B" w:rsidRDefault="003C6657" w:rsidP="003C6657">
            <w:pPr>
              <w:jc w:val="both"/>
              <w:rPr>
                <w:sz w:val="24"/>
                <w:szCs w:val="28"/>
              </w:rPr>
            </w:pPr>
            <w:r w:rsidRPr="00B44D9B">
              <w:rPr>
                <w:sz w:val="24"/>
                <w:szCs w:val="28"/>
              </w:rPr>
              <w:t xml:space="preserve">Проведение ежегодного анализа развития отраслевых ассоциаций, союзов, объединений хозяйствующих субъектов, осуществляющих торговую деятельность </w:t>
            </w:r>
          </w:p>
        </w:tc>
        <w:tc>
          <w:tcPr>
            <w:tcW w:w="3649" w:type="dxa"/>
          </w:tcPr>
          <w:p w:rsidR="003C6657" w:rsidRPr="00B44D9B" w:rsidRDefault="003C6657" w:rsidP="003C6657">
            <w:pPr>
              <w:jc w:val="both"/>
              <w:rPr>
                <w:sz w:val="24"/>
                <w:szCs w:val="28"/>
              </w:rPr>
            </w:pPr>
            <w:r w:rsidRPr="00B44D9B">
              <w:rPr>
                <w:sz w:val="24"/>
                <w:szCs w:val="28"/>
              </w:rPr>
              <w:t xml:space="preserve">Развитие механизма саморегулирования в отрасли торговли (осуществляют деятельность не менее </w:t>
            </w:r>
            <w:r w:rsidRPr="00B44D9B">
              <w:rPr>
                <w:sz w:val="24"/>
                <w:szCs w:val="28"/>
              </w:rPr>
              <w:br/>
              <w:t>2 отраслевых ассоциаций, союзов, объединений хозяйствующих субъектов)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1.2.8.</w:t>
            </w:r>
          </w:p>
        </w:tc>
        <w:tc>
          <w:tcPr>
            <w:tcW w:w="4394" w:type="dxa"/>
          </w:tcPr>
          <w:p w:rsidR="003C6657" w:rsidRPr="00B44D9B" w:rsidRDefault="003C6657" w:rsidP="003C6657">
            <w:pPr>
              <w:jc w:val="both"/>
              <w:rPr>
                <w:sz w:val="24"/>
                <w:szCs w:val="28"/>
              </w:rPr>
            </w:pPr>
            <w:r w:rsidRPr="00B44D9B">
              <w:rPr>
                <w:sz w:val="24"/>
                <w:szCs w:val="28"/>
              </w:rPr>
              <w:t xml:space="preserve">Развитие предприятий (объектов) питания выездного обслуживания, в том числе кейтеринга (доставка на дом), </w:t>
            </w:r>
            <w:r w:rsidRPr="00B44D9B">
              <w:rPr>
                <w:sz w:val="24"/>
                <w:szCs w:val="28"/>
              </w:rPr>
              <w:lastRenderedPageBreak/>
              <w:t xml:space="preserve">организации и доставки семейных </w:t>
            </w:r>
            <w:r w:rsidRPr="00B44D9B">
              <w:rPr>
                <w:sz w:val="24"/>
                <w:szCs w:val="28"/>
              </w:rPr>
              <w:br/>
              <w:t>и корпоративных ланчей</w:t>
            </w:r>
          </w:p>
        </w:tc>
        <w:tc>
          <w:tcPr>
            <w:tcW w:w="3649" w:type="dxa"/>
          </w:tcPr>
          <w:p w:rsidR="003C6657" w:rsidRPr="00B44D9B" w:rsidRDefault="003C6657" w:rsidP="003C6657">
            <w:pPr>
              <w:jc w:val="both"/>
              <w:rPr>
                <w:sz w:val="24"/>
                <w:szCs w:val="28"/>
              </w:rPr>
            </w:pPr>
            <w:r w:rsidRPr="00B44D9B">
              <w:rPr>
                <w:sz w:val="24"/>
                <w:szCs w:val="28"/>
              </w:rPr>
              <w:lastRenderedPageBreak/>
              <w:t xml:space="preserve">Увеличение количества объектов в сфере общественного питания для удовлетворения спроса всех </w:t>
            </w:r>
            <w:r w:rsidRPr="00B44D9B">
              <w:rPr>
                <w:sz w:val="24"/>
                <w:szCs w:val="28"/>
              </w:rPr>
              <w:lastRenderedPageBreak/>
              <w:t>категорий населения области</w:t>
            </w:r>
            <w:r>
              <w:rPr>
                <w:sz w:val="24"/>
                <w:szCs w:val="28"/>
              </w:rPr>
              <w:t xml:space="preserve"> </w:t>
            </w:r>
            <w:r>
              <w:rPr>
                <w:sz w:val="24"/>
                <w:szCs w:val="28"/>
              </w:rPr>
              <w:br/>
              <w:t>к концу 2030 года на 9 процентов</w:t>
            </w:r>
          </w:p>
        </w:tc>
        <w:tc>
          <w:tcPr>
            <w:tcW w:w="2021" w:type="dxa"/>
          </w:tcPr>
          <w:p w:rsidR="003C6657" w:rsidRPr="00B44D9B" w:rsidRDefault="003C6657" w:rsidP="003C6657">
            <w:pPr>
              <w:jc w:val="both"/>
              <w:rPr>
                <w:sz w:val="24"/>
                <w:szCs w:val="28"/>
              </w:rPr>
            </w:pPr>
            <w:r w:rsidRPr="00B44D9B">
              <w:rPr>
                <w:sz w:val="24"/>
                <w:szCs w:val="28"/>
              </w:rPr>
              <w:lastRenderedPageBreak/>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w:t>
            </w:r>
            <w:r w:rsidRPr="00B44D9B">
              <w:rPr>
                <w:sz w:val="24"/>
                <w:szCs w:val="28"/>
              </w:rPr>
              <w:lastRenderedPageBreak/>
              <w:t xml:space="preserve">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rPr>
          <w:trHeight w:val="1844"/>
        </w:trPr>
        <w:tc>
          <w:tcPr>
            <w:tcW w:w="992" w:type="dxa"/>
          </w:tcPr>
          <w:p w:rsidR="003C6657" w:rsidRPr="00B44D9B" w:rsidRDefault="003C6657" w:rsidP="003C6657">
            <w:pPr>
              <w:jc w:val="center"/>
              <w:rPr>
                <w:sz w:val="24"/>
                <w:szCs w:val="28"/>
              </w:rPr>
            </w:pPr>
            <w:r w:rsidRPr="00B44D9B">
              <w:rPr>
                <w:sz w:val="24"/>
                <w:szCs w:val="28"/>
              </w:rPr>
              <w:lastRenderedPageBreak/>
              <w:t>1.2.9.</w:t>
            </w:r>
          </w:p>
        </w:tc>
        <w:tc>
          <w:tcPr>
            <w:tcW w:w="4394" w:type="dxa"/>
          </w:tcPr>
          <w:p w:rsidR="003C6657" w:rsidRPr="00B44D9B" w:rsidRDefault="003C6657" w:rsidP="003C6657">
            <w:pPr>
              <w:jc w:val="both"/>
              <w:rPr>
                <w:sz w:val="24"/>
                <w:szCs w:val="28"/>
              </w:rPr>
            </w:pPr>
            <w:r w:rsidRPr="00B44D9B">
              <w:rPr>
                <w:sz w:val="24"/>
                <w:szCs w:val="28"/>
              </w:rPr>
              <w:t xml:space="preserve">Развитие услуг общественного питания в организациях придорожного сервиса </w:t>
            </w:r>
            <w:r w:rsidRPr="00B44D9B">
              <w:rPr>
                <w:sz w:val="24"/>
                <w:szCs w:val="28"/>
              </w:rPr>
              <w:br/>
              <w:t>и туристических комплексах</w:t>
            </w:r>
          </w:p>
        </w:tc>
        <w:tc>
          <w:tcPr>
            <w:tcW w:w="3649" w:type="dxa"/>
          </w:tcPr>
          <w:p w:rsidR="003C6657" w:rsidRPr="00B44D9B" w:rsidRDefault="003C6657" w:rsidP="003C6657">
            <w:pPr>
              <w:jc w:val="both"/>
              <w:rPr>
                <w:sz w:val="24"/>
                <w:szCs w:val="28"/>
              </w:rPr>
            </w:pPr>
            <w:r w:rsidRPr="00B44D9B">
              <w:rPr>
                <w:sz w:val="24"/>
                <w:szCs w:val="28"/>
              </w:rPr>
              <w:t>Увеличение количества объектов в сфере общественного питания для удовлетворения спроса всех категорий населения области</w:t>
            </w:r>
            <w:r>
              <w:t xml:space="preserve"> </w:t>
            </w:r>
            <w:r>
              <w:br/>
            </w:r>
            <w:r w:rsidRPr="00F11355">
              <w:rPr>
                <w:sz w:val="24"/>
                <w:szCs w:val="28"/>
              </w:rPr>
              <w:t>к концу 2030 года на 9 процентов</w:t>
            </w:r>
          </w:p>
        </w:tc>
        <w:tc>
          <w:tcPr>
            <w:tcW w:w="2021" w:type="dxa"/>
          </w:tcPr>
          <w:p w:rsidR="003C6657" w:rsidRPr="00B44D9B" w:rsidRDefault="003C6657" w:rsidP="003C6657">
            <w:pPr>
              <w:jc w:val="both"/>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1.2.10.</w:t>
            </w:r>
          </w:p>
        </w:tc>
        <w:tc>
          <w:tcPr>
            <w:tcW w:w="4394" w:type="dxa"/>
          </w:tcPr>
          <w:p w:rsidR="003C6657" w:rsidRPr="00B44D9B" w:rsidRDefault="003C6657" w:rsidP="003C6657">
            <w:pPr>
              <w:jc w:val="both"/>
              <w:rPr>
                <w:sz w:val="24"/>
                <w:szCs w:val="28"/>
              </w:rPr>
            </w:pPr>
            <w:r w:rsidRPr="00B44D9B">
              <w:rPr>
                <w:sz w:val="24"/>
                <w:szCs w:val="28"/>
              </w:rPr>
              <w:t xml:space="preserve">Развитие предприятий (объектов) общественного питания </w:t>
            </w:r>
            <w:r>
              <w:rPr>
                <w:sz w:val="24"/>
                <w:szCs w:val="28"/>
              </w:rPr>
              <w:br/>
            </w:r>
            <w:r w:rsidRPr="00B44D9B">
              <w:rPr>
                <w:sz w:val="24"/>
                <w:szCs w:val="28"/>
              </w:rPr>
              <w:t>по направлениям здорового питания, диетического и лечебного питания, «зеленой столовой», вегетарианской кухни, национальной кухни</w:t>
            </w:r>
          </w:p>
        </w:tc>
        <w:tc>
          <w:tcPr>
            <w:tcW w:w="3649" w:type="dxa"/>
          </w:tcPr>
          <w:p w:rsidR="003C6657" w:rsidRPr="00B44D9B" w:rsidRDefault="003C6657" w:rsidP="003C6657">
            <w:pPr>
              <w:jc w:val="both"/>
              <w:rPr>
                <w:sz w:val="24"/>
                <w:szCs w:val="28"/>
              </w:rPr>
            </w:pPr>
            <w:r w:rsidRPr="00B44D9B">
              <w:rPr>
                <w:sz w:val="24"/>
                <w:szCs w:val="28"/>
              </w:rPr>
              <w:t>Увеличение количества объектов в сфере общественного питания для удовлетворения спроса всех категорий населения области</w:t>
            </w:r>
            <w:r>
              <w:t xml:space="preserve"> </w:t>
            </w:r>
            <w:r>
              <w:br/>
            </w:r>
            <w:r w:rsidRPr="00F11355">
              <w:rPr>
                <w:sz w:val="24"/>
                <w:szCs w:val="28"/>
              </w:rPr>
              <w:t>к концу 2030 года на 9 процентов</w:t>
            </w:r>
          </w:p>
        </w:tc>
        <w:tc>
          <w:tcPr>
            <w:tcW w:w="2021" w:type="dxa"/>
          </w:tcPr>
          <w:p w:rsidR="003C6657" w:rsidRPr="00B44D9B" w:rsidRDefault="003C6657" w:rsidP="003C6657">
            <w:pPr>
              <w:jc w:val="both"/>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rPr>
          <w:trHeight w:val="447"/>
        </w:trPr>
        <w:tc>
          <w:tcPr>
            <w:tcW w:w="15484" w:type="dxa"/>
            <w:gridSpan w:val="5"/>
          </w:tcPr>
          <w:p w:rsidR="003C6657" w:rsidRPr="00B44D9B" w:rsidRDefault="003C6657" w:rsidP="003C6657">
            <w:pPr>
              <w:numPr>
                <w:ilvl w:val="1"/>
                <w:numId w:val="25"/>
              </w:numPr>
              <w:spacing w:line="259" w:lineRule="auto"/>
              <w:jc w:val="center"/>
              <w:rPr>
                <w:b/>
                <w:sz w:val="24"/>
                <w:szCs w:val="27"/>
              </w:rPr>
            </w:pPr>
            <w:r w:rsidRPr="00B44D9B">
              <w:rPr>
                <w:b/>
                <w:sz w:val="24"/>
                <w:szCs w:val="28"/>
              </w:rPr>
              <w:t>Повышение экономической доступности товаров</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1.3.1.</w:t>
            </w:r>
          </w:p>
        </w:tc>
        <w:tc>
          <w:tcPr>
            <w:tcW w:w="4394" w:type="dxa"/>
          </w:tcPr>
          <w:p w:rsidR="003C6657" w:rsidRPr="00B44D9B" w:rsidRDefault="003C6657" w:rsidP="003C6657">
            <w:pPr>
              <w:jc w:val="both"/>
              <w:rPr>
                <w:sz w:val="24"/>
                <w:szCs w:val="28"/>
              </w:rPr>
            </w:pPr>
            <w:r w:rsidRPr="00B44D9B">
              <w:rPr>
                <w:sz w:val="24"/>
                <w:szCs w:val="28"/>
              </w:rPr>
              <w:t xml:space="preserve">Организация мероприятий </w:t>
            </w:r>
            <w:r>
              <w:rPr>
                <w:sz w:val="24"/>
                <w:szCs w:val="28"/>
              </w:rPr>
              <w:br/>
            </w:r>
            <w:r w:rsidRPr="00B44D9B">
              <w:rPr>
                <w:sz w:val="24"/>
                <w:szCs w:val="28"/>
              </w:rPr>
              <w:t xml:space="preserve">по увеличению количества ярмарочных мероприятий (проводимых </w:t>
            </w:r>
            <w:r>
              <w:rPr>
                <w:sz w:val="24"/>
                <w:szCs w:val="28"/>
              </w:rPr>
              <w:br/>
            </w:r>
            <w:r w:rsidRPr="00B44D9B">
              <w:rPr>
                <w:sz w:val="24"/>
                <w:szCs w:val="28"/>
              </w:rPr>
              <w:t>на постоянной основе, разовых, сезонных, периодических)</w:t>
            </w:r>
          </w:p>
        </w:tc>
        <w:tc>
          <w:tcPr>
            <w:tcW w:w="3649" w:type="dxa"/>
          </w:tcPr>
          <w:p w:rsidR="003C6657" w:rsidRPr="00B44D9B" w:rsidRDefault="003C6657" w:rsidP="003C6657">
            <w:pPr>
              <w:jc w:val="both"/>
              <w:rPr>
                <w:sz w:val="24"/>
                <w:szCs w:val="28"/>
              </w:rPr>
            </w:pPr>
            <w:r w:rsidRPr="00B44D9B">
              <w:rPr>
                <w:sz w:val="24"/>
                <w:szCs w:val="28"/>
              </w:rPr>
              <w:t>Обеспечение территориальной доступности торгового обслуживания сельского населения, обеспечение условий для наличия на потребительском рынке Белгородской области продукции отечественного производства (ежегодное проведение не менее 3000 ярмарочных мероприятий)</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rPr>
          <w:trHeight w:val="1406"/>
        </w:trPr>
        <w:tc>
          <w:tcPr>
            <w:tcW w:w="992" w:type="dxa"/>
          </w:tcPr>
          <w:p w:rsidR="003C6657" w:rsidRPr="00B44D9B" w:rsidRDefault="003C6657" w:rsidP="003C6657">
            <w:pPr>
              <w:jc w:val="center"/>
              <w:rPr>
                <w:sz w:val="24"/>
                <w:szCs w:val="28"/>
              </w:rPr>
            </w:pPr>
            <w:r w:rsidRPr="00B44D9B">
              <w:rPr>
                <w:sz w:val="24"/>
                <w:szCs w:val="28"/>
              </w:rPr>
              <w:lastRenderedPageBreak/>
              <w:t>1.3.2.</w:t>
            </w:r>
          </w:p>
        </w:tc>
        <w:tc>
          <w:tcPr>
            <w:tcW w:w="4394" w:type="dxa"/>
          </w:tcPr>
          <w:p w:rsidR="003C6657" w:rsidRPr="00B44D9B" w:rsidRDefault="003C6657" w:rsidP="003C6657">
            <w:pPr>
              <w:jc w:val="both"/>
              <w:rPr>
                <w:sz w:val="24"/>
                <w:szCs w:val="28"/>
              </w:rPr>
            </w:pPr>
            <w:r w:rsidRPr="00B44D9B">
              <w:rPr>
                <w:sz w:val="24"/>
                <w:szCs w:val="28"/>
              </w:rPr>
              <w:t>Проведение выставочно-ярмарочных мероприятий, в том числе с участием товаропроизводителей из регионов России, стран ближнего и дальнего зарубежья</w:t>
            </w:r>
          </w:p>
        </w:tc>
        <w:tc>
          <w:tcPr>
            <w:tcW w:w="3649" w:type="dxa"/>
          </w:tcPr>
          <w:p w:rsidR="003C6657" w:rsidRPr="00B44D9B" w:rsidRDefault="003C6657" w:rsidP="003C6657">
            <w:pPr>
              <w:jc w:val="both"/>
              <w:rPr>
                <w:sz w:val="24"/>
                <w:szCs w:val="28"/>
              </w:rPr>
            </w:pPr>
            <w:r w:rsidRPr="00B44D9B">
              <w:rPr>
                <w:sz w:val="24"/>
                <w:szCs w:val="28"/>
              </w:rPr>
              <w:t>Формирование конкурентной среды, создание условий для межрегионального взаимодействия в сфере торговли (ежегодное проведение не менее 20 межрегиональных выставок)</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Белгородская торгово-промышленная палата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1.3.3.</w:t>
            </w:r>
          </w:p>
        </w:tc>
        <w:tc>
          <w:tcPr>
            <w:tcW w:w="4394" w:type="dxa"/>
          </w:tcPr>
          <w:p w:rsidR="003C6657" w:rsidRPr="00B44D9B" w:rsidRDefault="003C6657" w:rsidP="003C6657">
            <w:pPr>
              <w:jc w:val="both"/>
              <w:rPr>
                <w:sz w:val="24"/>
                <w:szCs w:val="28"/>
              </w:rPr>
            </w:pPr>
            <w:r w:rsidRPr="00B44D9B">
              <w:rPr>
                <w:sz w:val="24"/>
                <w:szCs w:val="28"/>
              </w:rPr>
              <w:t xml:space="preserve">Организация нестационарных объектов торговли, в том числе по реализации сельскохозяйственной продукции, выращенной в личных подсобных </w:t>
            </w:r>
            <w:r>
              <w:rPr>
                <w:sz w:val="24"/>
                <w:szCs w:val="28"/>
              </w:rPr>
              <w:br/>
            </w:r>
            <w:r w:rsidRPr="00B44D9B">
              <w:rPr>
                <w:sz w:val="24"/>
                <w:szCs w:val="28"/>
              </w:rPr>
              <w:t xml:space="preserve">и крестьянских (фермерских) хозяйствах Белгородской области </w:t>
            </w:r>
          </w:p>
        </w:tc>
        <w:tc>
          <w:tcPr>
            <w:tcW w:w="3649" w:type="dxa"/>
          </w:tcPr>
          <w:p w:rsidR="003C6657" w:rsidRPr="00B44D9B" w:rsidRDefault="003C6657" w:rsidP="003C6657">
            <w:pPr>
              <w:jc w:val="both"/>
              <w:rPr>
                <w:sz w:val="24"/>
                <w:szCs w:val="28"/>
              </w:rPr>
            </w:pPr>
            <w:r w:rsidRPr="00B44D9B">
              <w:rPr>
                <w:sz w:val="24"/>
                <w:szCs w:val="28"/>
              </w:rPr>
              <w:t>Обеспечение условий для наличия на потребительском рынке области продукции отечественного производства (увеличение количества нестационарных объектов торговли на 5 процентов)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1.3.4.</w:t>
            </w:r>
          </w:p>
        </w:tc>
        <w:tc>
          <w:tcPr>
            <w:tcW w:w="4394" w:type="dxa"/>
          </w:tcPr>
          <w:p w:rsidR="003C6657" w:rsidRPr="00B44D9B" w:rsidRDefault="003C6657" w:rsidP="003C6657">
            <w:pPr>
              <w:jc w:val="both"/>
              <w:rPr>
                <w:sz w:val="24"/>
                <w:szCs w:val="28"/>
              </w:rPr>
            </w:pPr>
            <w:r w:rsidRPr="00B44D9B">
              <w:rPr>
                <w:sz w:val="24"/>
                <w:szCs w:val="28"/>
              </w:rPr>
              <w:t xml:space="preserve">Мониторинг предоставления льгот </w:t>
            </w:r>
            <w:r>
              <w:rPr>
                <w:sz w:val="24"/>
                <w:szCs w:val="28"/>
              </w:rPr>
              <w:br/>
            </w:r>
            <w:r w:rsidRPr="00B44D9B">
              <w:rPr>
                <w:sz w:val="24"/>
                <w:szCs w:val="28"/>
              </w:rPr>
              <w:t>на оплату тор</w:t>
            </w:r>
            <w:r>
              <w:rPr>
                <w:sz w:val="24"/>
                <w:szCs w:val="28"/>
              </w:rPr>
              <w:t xml:space="preserve">говых мест сельскохозяйственным </w:t>
            </w:r>
            <w:r w:rsidRPr="00B44D9B">
              <w:rPr>
                <w:sz w:val="24"/>
                <w:szCs w:val="28"/>
              </w:rPr>
              <w:t>потребитель</w:t>
            </w:r>
            <w:r>
              <w:rPr>
                <w:sz w:val="24"/>
                <w:szCs w:val="28"/>
              </w:rPr>
              <w:t>-</w:t>
            </w:r>
            <w:r w:rsidRPr="00B44D9B">
              <w:rPr>
                <w:sz w:val="24"/>
                <w:szCs w:val="28"/>
              </w:rPr>
              <w:t>ским кооперативам, в том числе их членам, а также гражданам, ведущим личные подсобные хозяйства или занимающимся садоводством, огородничеством, животноводством,</w:t>
            </w:r>
            <w:r w:rsidRPr="00B44D9B">
              <w:rPr>
                <w:sz w:val="24"/>
                <w:szCs w:val="28"/>
              </w:rPr>
              <w:br/>
              <w:t>на предмет соблюдения действующего регионального законодательства</w:t>
            </w:r>
          </w:p>
        </w:tc>
        <w:tc>
          <w:tcPr>
            <w:tcW w:w="3649" w:type="dxa"/>
          </w:tcPr>
          <w:p w:rsidR="003C6657" w:rsidRPr="00B44D9B" w:rsidRDefault="003C6657" w:rsidP="003C6657">
            <w:pPr>
              <w:jc w:val="both"/>
              <w:rPr>
                <w:sz w:val="24"/>
                <w:szCs w:val="28"/>
              </w:rPr>
            </w:pPr>
            <w:r w:rsidRPr="00B44D9B">
              <w:rPr>
                <w:sz w:val="24"/>
                <w:szCs w:val="28"/>
              </w:rPr>
              <w:t>Обеспечение условий для наличия на потребительском рынке области продукции отечественного производства (предоставление членами Ассоциации рынков и ярмарок</w:t>
            </w:r>
            <w:r>
              <w:t xml:space="preserve"> </w:t>
            </w:r>
            <w:r w:rsidRPr="00B44D9B">
              <w:rPr>
                <w:sz w:val="24"/>
                <w:szCs w:val="28"/>
              </w:rPr>
              <w:t xml:space="preserve">Белгородской области </w:t>
            </w:r>
            <w:r>
              <w:rPr>
                <w:sz w:val="24"/>
                <w:szCs w:val="28"/>
              </w:rPr>
              <w:br/>
            </w:r>
            <w:r w:rsidRPr="00B44D9B">
              <w:rPr>
                <w:sz w:val="24"/>
                <w:szCs w:val="28"/>
              </w:rPr>
              <w:t xml:space="preserve">30 процентов от общего количества торговых мест для реализации продовольственной продукции со скидкой </w:t>
            </w:r>
            <w:r>
              <w:rPr>
                <w:sz w:val="24"/>
                <w:szCs w:val="28"/>
              </w:rPr>
              <w:br/>
            </w:r>
            <w:r w:rsidRPr="00B44D9B">
              <w:rPr>
                <w:sz w:val="24"/>
                <w:szCs w:val="28"/>
              </w:rPr>
              <w:t>30 процентов)</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p w:rsidR="003C6657" w:rsidRPr="00B44D9B" w:rsidRDefault="003C6657" w:rsidP="003C6657">
            <w:pPr>
              <w:rPr>
                <w:sz w:val="24"/>
                <w:szCs w:val="28"/>
              </w:rPr>
            </w:pP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1.3.5</w:t>
            </w:r>
            <w:r>
              <w:rPr>
                <w:sz w:val="24"/>
                <w:szCs w:val="28"/>
              </w:rPr>
              <w:t>.</w:t>
            </w:r>
          </w:p>
        </w:tc>
        <w:tc>
          <w:tcPr>
            <w:tcW w:w="4394" w:type="dxa"/>
          </w:tcPr>
          <w:p w:rsidR="003C6657" w:rsidRPr="00B44D9B" w:rsidRDefault="003C6657" w:rsidP="003C6657">
            <w:pPr>
              <w:jc w:val="both"/>
              <w:rPr>
                <w:sz w:val="24"/>
                <w:szCs w:val="28"/>
              </w:rPr>
            </w:pPr>
            <w:r w:rsidRPr="00B44D9B">
              <w:rPr>
                <w:sz w:val="24"/>
                <w:szCs w:val="28"/>
              </w:rPr>
              <w:t>Разработка системы адресной продовольственной помощи нуждающимся гражданам</w:t>
            </w:r>
          </w:p>
        </w:tc>
        <w:tc>
          <w:tcPr>
            <w:tcW w:w="3649" w:type="dxa"/>
          </w:tcPr>
          <w:p w:rsidR="003C6657" w:rsidRPr="00B44D9B" w:rsidRDefault="003C6657" w:rsidP="003C6657">
            <w:pPr>
              <w:jc w:val="both"/>
              <w:rPr>
                <w:sz w:val="24"/>
                <w:szCs w:val="28"/>
              </w:rPr>
            </w:pPr>
            <w:r w:rsidRPr="00B44D9B">
              <w:rPr>
                <w:sz w:val="24"/>
                <w:szCs w:val="28"/>
              </w:rPr>
              <w:t xml:space="preserve">Обеспечение доступности продовольственных товаров для всех категорий населения области (предоставление скидок </w:t>
            </w:r>
            <w:r w:rsidRPr="00B44D9B">
              <w:rPr>
                <w:sz w:val="24"/>
                <w:szCs w:val="28"/>
              </w:rPr>
              <w:lastRenderedPageBreak/>
              <w:t>для льготных категорий граждан в не менее 150 торговых предприятиях Белгородской области)</w:t>
            </w:r>
          </w:p>
        </w:tc>
        <w:tc>
          <w:tcPr>
            <w:tcW w:w="2021" w:type="dxa"/>
          </w:tcPr>
          <w:p w:rsidR="003C6657" w:rsidRPr="00B44D9B" w:rsidRDefault="003C6657" w:rsidP="003C6657">
            <w:pPr>
              <w:jc w:val="center"/>
              <w:rPr>
                <w:sz w:val="24"/>
                <w:szCs w:val="28"/>
              </w:rPr>
            </w:pPr>
            <w:r w:rsidRPr="00B44D9B">
              <w:rPr>
                <w:sz w:val="24"/>
                <w:szCs w:val="28"/>
              </w:rPr>
              <w:lastRenderedPageBreak/>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министерство социальной защиты населения и труда Белгородской </w:t>
            </w:r>
            <w:r w:rsidRPr="00B44D9B">
              <w:rPr>
                <w:sz w:val="24"/>
                <w:szCs w:val="28"/>
              </w:rPr>
              <w:lastRenderedPageBreak/>
              <w:t>области (по согласованию)</w:t>
            </w:r>
          </w:p>
        </w:tc>
      </w:tr>
      <w:tr w:rsidR="003C6657" w:rsidRPr="00B44D9B" w:rsidTr="003C6657">
        <w:trPr>
          <w:trHeight w:val="418"/>
        </w:trPr>
        <w:tc>
          <w:tcPr>
            <w:tcW w:w="15484" w:type="dxa"/>
            <w:gridSpan w:val="5"/>
          </w:tcPr>
          <w:p w:rsidR="003C6657" w:rsidRPr="00B44D9B" w:rsidRDefault="003C6657" w:rsidP="003C6657">
            <w:pPr>
              <w:numPr>
                <w:ilvl w:val="1"/>
                <w:numId w:val="25"/>
              </w:numPr>
              <w:spacing w:line="259" w:lineRule="auto"/>
              <w:jc w:val="center"/>
              <w:rPr>
                <w:b/>
                <w:sz w:val="24"/>
                <w:szCs w:val="27"/>
              </w:rPr>
            </w:pPr>
            <w:r w:rsidRPr="00B44D9B">
              <w:rPr>
                <w:b/>
                <w:sz w:val="24"/>
                <w:szCs w:val="28"/>
              </w:rPr>
              <w:lastRenderedPageBreak/>
              <w:t xml:space="preserve">Обеспечение насыщения потребительского рынка </w:t>
            </w:r>
            <w:r>
              <w:rPr>
                <w:b/>
                <w:sz w:val="24"/>
                <w:szCs w:val="28"/>
              </w:rPr>
              <w:t xml:space="preserve">Белгородской </w:t>
            </w:r>
            <w:r w:rsidRPr="00B44D9B">
              <w:rPr>
                <w:b/>
                <w:sz w:val="24"/>
                <w:szCs w:val="28"/>
              </w:rPr>
              <w:t>области качественной и безопасной продукцией</w:t>
            </w:r>
          </w:p>
        </w:tc>
      </w:tr>
      <w:tr w:rsidR="003C6657" w:rsidRPr="00B44D9B" w:rsidTr="003C6657">
        <w:trPr>
          <w:trHeight w:val="4238"/>
        </w:trPr>
        <w:tc>
          <w:tcPr>
            <w:tcW w:w="992" w:type="dxa"/>
          </w:tcPr>
          <w:p w:rsidR="003C6657" w:rsidRPr="00B44D9B" w:rsidRDefault="003C6657" w:rsidP="003C6657">
            <w:pPr>
              <w:jc w:val="center"/>
              <w:rPr>
                <w:sz w:val="24"/>
                <w:szCs w:val="28"/>
              </w:rPr>
            </w:pPr>
            <w:r w:rsidRPr="00B44D9B">
              <w:rPr>
                <w:sz w:val="24"/>
                <w:szCs w:val="28"/>
              </w:rPr>
              <w:t>1.4.1.</w:t>
            </w:r>
          </w:p>
        </w:tc>
        <w:tc>
          <w:tcPr>
            <w:tcW w:w="4394" w:type="dxa"/>
          </w:tcPr>
          <w:p w:rsidR="003C6657" w:rsidRPr="00B44D9B" w:rsidRDefault="003C6657" w:rsidP="003C6657">
            <w:pPr>
              <w:jc w:val="both"/>
              <w:rPr>
                <w:sz w:val="24"/>
                <w:szCs w:val="28"/>
              </w:rPr>
            </w:pPr>
            <w:r w:rsidRPr="00B44D9B">
              <w:rPr>
                <w:sz w:val="24"/>
                <w:szCs w:val="28"/>
              </w:rPr>
              <w:t xml:space="preserve">Реализация предусмотренных законодательством мер </w:t>
            </w:r>
            <w:r w:rsidRPr="00B44D9B">
              <w:rPr>
                <w:sz w:val="24"/>
                <w:szCs w:val="28"/>
              </w:rPr>
              <w:br/>
              <w:t xml:space="preserve">по противодействию незаконному обороту промышленной продукции </w:t>
            </w:r>
            <w:r w:rsidRPr="00B44D9B">
              <w:rPr>
                <w:sz w:val="24"/>
                <w:szCs w:val="28"/>
              </w:rPr>
              <w:br/>
              <w:t xml:space="preserve">на территории Белгородской области </w:t>
            </w:r>
          </w:p>
          <w:p w:rsidR="003C6657" w:rsidRPr="00B44D9B" w:rsidRDefault="003C6657" w:rsidP="003C6657">
            <w:pPr>
              <w:jc w:val="both"/>
              <w:rPr>
                <w:sz w:val="24"/>
                <w:szCs w:val="28"/>
              </w:rPr>
            </w:pPr>
          </w:p>
        </w:tc>
        <w:tc>
          <w:tcPr>
            <w:tcW w:w="3649" w:type="dxa"/>
          </w:tcPr>
          <w:p w:rsidR="003C6657" w:rsidRPr="00B44D9B" w:rsidRDefault="003C6657" w:rsidP="003C6657">
            <w:pPr>
              <w:jc w:val="both"/>
              <w:rPr>
                <w:sz w:val="24"/>
                <w:szCs w:val="28"/>
              </w:rPr>
            </w:pPr>
            <w:r w:rsidRPr="00B44D9B">
              <w:rPr>
                <w:sz w:val="24"/>
                <w:szCs w:val="28"/>
              </w:rPr>
              <w:t xml:space="preserve">Снижение объемов незаконного ввоза, производства и оборота промышленной продукции, </w:t>
            </w:r>
            <w:r w:rsidRPr="00B44D9B">
              <w:rPr>
                <w:sz w:val="24"/>
                <w:szCs w:val="28"/>
              </w:rPr>
              <w:br/>
              <w:t xml:space="preserve">в том числе контрафактной, </w:t>
            </w:r>
            <w:r w:rsidRPr="00B44D9B">
              <w:rPr>
                <w:sz w:val="24"/>
                <w:szCs w:val="28"/>
              </w:rPr>
              <w:br/>
              <w:t xml:space="preserve">а также мониторинг и оценка ситуации в данной сфере </w:t>
            </w:r>
            <w:r w:rsidRPr="00B44D9B">
              <w:rPr>
                <w:sz w:val="24"/>
                <w:szCs w:val="28"/>
              </w:rPr>
              <w:br/>
              <w:t xml:space="preserve">на территории Белгородской области (проведение не менее </w:t>
            </w:r>
            <w:r w:rsidRPr="00B44D9B">
              <w:rPr>
                <w:sz w:val="24"/>
                <w:szCs w:val="28"/>
              </w:rPr>
              <w:br/>
              <w:t xml:space="preserve">4 заседаний областной межведомственной комиссии при Губернаторе Белгородской области по противодействию незаконному обороту промышленной продукции </w:t>
            </w:r>
            <w:r w:rsidRPr="00B44D9B">
              <w:rPr>
                <w:sz w:val="24"/>
                <w:szCs w:val="28"/>
              </w:rPr>
              <w:br/>
              <w:t>в Белгородской области)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члены областной межведомственной комиссии при Губернаторе Белгородской области </w:t>
            </w:r>
            <w:r>
              <w:rPr>
                <w:sz w:val="24"/>
                <w:szCs w:val="28"/>
              </w:rPr>
              <w:br/>
            </w:r>
            <w:r w:rsidRPr="00B44D9B">
              <w:rPr>
                <w:sz w:val="24"/>
                <w:szCs w:val="28"/>
              </w:rPr>
              <w:t xml:space="preserve">по противодействию незаконному обороту промышленной продукции </w:t>
            </w:r>
            <w:r w:rsidRPr="00B44D9B">
              <w:rPr>
                <w:sz w:val="24"/>
                <w:szCs w:val="28"/>
              </w:rPr>
              <w:br/>
              <w:t>в Белгородской области, общественные организации (по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1.4.2.</w:t>
            </w:r>
          </w:p>
        </w:tc>
        <w:tc>
          <w:tcPr>
            <w:tcW w:w="4394" w:type="dxa"/>
          </w:tcPr>
          <w:p w:rsidR="003C6657" w:rsidRPr="00B44D9B" w:rsidRDefault="003C6657" w:rsidP="003C6657">
            <w:pPr>
              <w:jc w:val="both"/>
              <w:rPr>
                <w:sz w:val="24"/>
                <w:szCs w:val="28"/>
              </w:rPr>
            </w:pPr>
            <w:r w:rsidRPr="00B44D9B">
              <w:rPr>
                <w:sz w:val="24"/>
                <w:szCs w:val="28"/>
              </w:rPr>
              <w:t xml:space="preserve">Реализация предусмотренных законодательством мер </w:t>
            </w:r>
            <w:r w:rsidRPr="00B44D9B">
              <w:rPr>
                <w:sz w:val="24"/>
                <w:szCs w:val="28"/>
              </w:rPr>
              <w:br/>
              <w:t xml:space="preserve">по предотвращению и противодействию незаконному обороту алкогольной и спиртосодержащей продукции </w:t>
            </w:r>
            <w:r w:rsidRPr="00B44D9B">
              <w:rPr>
                <w:sz w:val="24"/>
                <w:szCs w:val="28"/>
              </w:rPr>
              <w:br/>
              <w:t xml:space="preserve">на территории Белгородской области </w:t>
            </w:r>
          </w:p>
        </w:tc>
        <w:tc>
          <w:tcPr>
            <w:tcW w:w="3649" w:type="dxa"/>
          </w:tcPr>
          <w:p w:rsidR="003C6657" w:rsidRPr="00B44D9B" w:rsidRDefault="003C6657" w:rsidP="003C6657">
            <w:pPr>
              <w:jc w:val="both"/>
              <w:rPr>
                <w:sz w:val="24"/>
                <w:szCs w:val="28"/>
              </w:rPr>
            </w:pPr>
            <w:r w:rsidRPr="00B44D9B">
              <w:rPr>
                <w:sz w:val="24"/>
                <w:szCs w:val="28"/>
              </w:rPr>
              <w:t xml:space="preserve">Снижение объемов незаконного ввоза и оборота алкогольной </w:t>
            </w:r>
            <w:r>
              <w:rPr>
                <w:sz w:val="24"/>
                <w:szCs w:val="28"/>
              </w:rPr>
              <w:br/>
            </w:r>
            <w:r w:rsidRPr="00B44D9B">
              <w:rPr>
                <w:sz w:val="24"/>
                <w:szCs w:val="28"/>
              </w:rPr>
              <w:t xml:space="preserve">и спиртосодержащей продукции на территории Белгородской области (выявлено не более </w:t>
            </w:r>
            <w:r>
              <w:rPr>
                <w:sz w:val="24"/>
                <w:szCs w:val="28"/>
              </w:rPr>
              <w:br/>
            </w:r>
            <w:r w:rsidRPr="00B44D9B">
              <w:rPr>
                <w:sz w:val="24"/>
                <w:szCs w:val="28"/>
              </w:rPr>
              <w:t>10 процент</w:t>
            </w:r>
            <w:r>
              <w:rPr>
                <w:sz w:val="24"/>
                <w:szCs w:val="28"/>
              </w:rPr>
              <w:t xml:space="preserve">ов некачественной алкогольной </w:t>
            </w:r>
            <w:r w:rsidRPr="00B44D9B">
              <w:rPr>
                <w:sz w:val="24"/>
                <w:szCs w:val="28"/>
              </w:rPr>
              <w:t>спиртосодержащей продукции из общего количества проб)</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члены областной межведомственной комиссии при Губернаторе </w:t>
            </w:r>
            <w:r>
              <w:rPr>
                <w:sz w:val="24"/>
                <w:szCs w:val="28"/>
              </w:rPr>
              <w:t xml:space="preserve">Белгородской </w:t>
            </w:r>
            <w:r w:rsidRPr="00B44D9B">
              <w:rPr>
                <w:sz w:val="24"/>
                <w:szCs w:val="28"/>
              </w:rPr>
              <w:t xml:space="preserve">области </w:t>
            </w:r>
            <w:r w:rsidRPr="00B44D9B">
              <w:rPr>
                <w:sz w:val="24"/>
                <w:szCs w:val="28"/>
              </w:rPr>
              <w:br/>
              <w:t xml:space="preserve">по противодействию незаконному обороту промышленной продукции </w:t>
            </w:r>
            <w:r w:rsidRPr="00B44D9B">
              <w:rPr>
                <w:sz w:val="24"/>
                <w:szCs w:val="28"/>
              </w:rPr>
              <w:br/>
              <w:t xml:space="preserve">в Белгородской области, администрации муниципальных районов и городских </w:t>
            </w:r>
            <w:r w:rsidRPr="00B44D9B">
              <w:rPr>
                <w:sz w:val="24"/>
                <w:szCs w:val="28"/>
              </w:rPr>
              <w:lastRenderedPageBreak/>
              <w:t xml:space="preserve">округов Белгородской области </w:t>
            </w:r>
            <w:r w:rsidRPr="00B44D9B">
              <w:rPr>
                <w:sz w:val="24"/>
                <w:szCs w:val="28"/>
              </w:rPr>
              <w:br/>
              <w:t>(по согласованию), общественные организации (по согласованию)</w:t>
            </w:r>
          </w:p>
        </w:tc>
      </w:tr>
      <w:tr w:rsidR="003C6657" w:rsidRPr="00B44D9B" w:rsidTr="003C6657">
        <w:trPr>
          <w:trHeight w:val="3390"/>
        </w:trPr>
        <w:tc>
          <w:tcPr>
            <w:tcW w:w="992" w:type="dxa"/>
          </w:tcPr>
          <w:p w:rsidR="003C6657" w:rsidRPr="00B44D9B" w:rsidRDefault="003C6657" w:rsidP="003C6657">
            <w:pPr>
              <w:jc w:val="center"/>
              <w:rPr>
                <w:sz w:val="24"/>
                <w:szCs w:val="28"/>
              </w:rPr>
            </w:pPr>
            <w:r w:rsidRPr="00B44D9B">
              <w:rPr>
                <w:sz w:val="24"/>
                <w:szCs w:val="28"/>
              </w:rPr>
              <w:lastRenderedPageBreak/>
              <w:t>1.4.3.</w:t>
            </w:r>
          </w:p>
        </w:tc>
        <w:tc>
          <w:tcPr>
            <w:tcW w:w="4394" w:type="dxa"/>
          </w:tcPr>
          <w:p w:rsidR="003C6657" w:rsidRPr="00B44D9B" w:rsidRDefault="003C6657" w:rsidP="003C6657">
            <w:pPr>
              <w:jc w:val="both"/>
              <w:rPr>
                <w:sz w:val="24"/>
                <w:szCs w:val="28"/>
              </w:rPr>
            </w:pPr>
            <w:r w:rsidRPr="00B44D9B">
              <w:rPr>
                <w:sz w:val="24"/>
                <w:szCs w:val="28"/>
              </w:rPr>
              <w:t xml:space="preserve">Реализация в рамках установленной компетенции мер по недопущению оборота на потребительском рынке области продукции ненадлежащего качества, в том числе поставок </w:t>
            </w:r>
            <w:r w:rsidRPr="00B44D9B">
              <w:rPr>
                <w:sz w:val="24"/>
                <w:szCs w:val="28"/>
              </w:rPr>
              <w:br/>
              <w:t>в социальные учреждения Белгородской области</w:t>
            </w:r>
          </w:p>
          <w:p w:rsidR="003C6657" w:rsidRPr="00B44D9B" w:rsidRDefault="003C6657" w:rsidP="003C6657">
            <w:pPr>
              <w:jc w:val="both"/>
              <w:rPr>
                <w:sz w:val="24"/>
                <w:szCs w:val="28"/>
              </w:rPr>
            </w:pPr>
          </w:p>
        </w:tc>
        <w:tc>
          <w:tcPr>
            <w:tcW w:w="3649" w:type="dxa"/>
          </w:tcPr>
          <w:p w:rsidR="003C6657" w:rsidRPr="00B44D9B" w:rsidRDefault="003C6657" w:rsidP="003C6657">
            <w:pPr>
              <w:jc w:val="both"/>
              <w:rPr>
                <w:sz w:val="24"/>
                <w:szCs w:val="28"/>
              </w:rPr>
            </w:pPr>
            <w:r w:rsidRPr="00B44D9B">
              <w:rPr>
                <w:sz w:val="24"/>
                <w:szCs w:val="28"/>
              </w:rPr>
              <w:t>Снижение объемов пищевой продукции ненадлежащего качества в социальных учреждениях Белгородской области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члены областной межведомственной комиссии при Губернаторе области по противо</w:t>
            </w:r>
            <w:r>
              <w:rPr>
                <w:sz w:val="24"/>
                <w:szCs w:val="28"/>
              </w:rPr>
              <w:t>-</w:t>
            </w:r>
            <w:r w:rsidRPr="00B44D9B">
              <w:rPr>
                <w:sz w:val="24"/>
                <w:szCs w:val="28"/>
              </w:rPr>
              <w:t xml:space="preserve">действию незаконному обороту промышленной продукции </w:t>
            </w:r>
            <w:r w:rsidRPr="00B44D9B">
              <w:rPr>
                <w:sz w:val="24"/>
                <w:szCs w:val="28"/>
              </w:rPr>
              <w:br/>
              <w:t xml:space="preserve">в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 общественные организации (по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1.4.4.</w:t>
            </w:r>
          </w:p>
        </w:tc>
        <w:tc>
          <w:tcPr>
            <w:tcW w:w="4394" w:type="dxa"/>
          </w:tcPr>
          <w:p w:rsidR="003C6657" w:rsidRPr="00B44D9B" w:rsidRDefault="003C6657" w:rsidP="003C6657">
            <w:pPr>
              <w:jc w:val="both"/>
              <w:rPr>
                <w:sz w:val="24"/>
                <w:szCs w:val="28"/>
              </w:rPr>
            </w:pPr>
            <w:r w:rsidRPr="00B44D9B">
              <w:rPr>
                <w:sz w:val="24"/>
                <w:szCs w:val="28"/>
              </w:rPr>
              <w:t xml:space="preserve">Проведение мониторинга случаев организации торговой деятельности </w:t>
            </w:r>
            <w:r w:rsidRPr="00B44D9B">
              <w:rPr>
                <w:sz w:val="24"/>
                <w:szCs w:val="28"/>
              </w:rPr>
              <w:br/>
              <w:t xml:space="preserve">в неустановленных местах </w:t>
            </w:r>
            <w:r w:rsidRPr="00B44D9B">
              <w:rPr>
                <w:sz w:val="24"/>
                <w:szCs w:val="28"/>
              </w:rPr>
              <w:br/>
              <w:t xml:space="preserve">на территории Белгородской области </w:t>
            </w:r>
          </w:p>
        </w:tc>
        <w:tc>
          <w:tcPr>
            <w:tcW w:w="3649" w:type="dxa"/>
          </w:tcPr>
          <w:p w:rsidR="003C6657" w:rsidRPr="00B44D9B" w:rsidRDefault="003C6657" w:rsidP="003C6657">
            <w:pPr>
              <w:jc w:val="both"/>
              <w:rPr>
                <w:sz w:val="24"/>
                <w:szCs w:val="28"/>
              </w:rPr>
            </w:pPr>
            <w:r w:rsidRPr="00B44D9B">
              <w:rPr>
                <w:sz w:val="24"/>
                <w:szCs w:val="28"/>
              </w:rPr>
              <w:t xml:space="preserve">Снижение объемов незаконного оборота промышленной продукции, в том числе контрафактной, на территории Белгородской области (пресечено не менее </w:t>
            </w:r>
            <w:r w:rsidRPr="00B44D9B">
              <w:rPr>
                <w:sz w:val="24"/>
                <w:szCs w:val="28"/>
              </w:rPr>
              <w:br/>
              <w:t xml:space="preserve">1 000 случаев организации торговли в неустановленных местах) </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w:t>
            </w:r>
            <w:r>
              <w:rPr>
                <w:sz w:val="24"/>
                <w:szCs w:val="28"/>
              </w:rPr>
              <w:t>-</w:t>
            </w:r>
            <w:r w:rsidRPr="00B44D9B">
              <w:rPr>
                <w:sz w:val="24"/>
                <w:szCs w:val="28"/>
              </w:rPr>
              <w:t xml:space="preserve">ных районов и городских округов Белгородской области </w:t>
            </w:r>
            <w:r>
              <w:rPr>
                <w:sz w:val="24"/>
                <w:szCs w:val="28"/>
              </w:rPr>
              <w:br/>
            </w:r>
            <w:r w:rsidRPr="00B44D9B">
              <w:rPr>
                <w:sz w:val="24"/>
                <w:szCs w:val="28"/>
              </w:rPr>
              <w:t>(по согласованию), общественные организации (по согласованию)</w:t>
            </w:r>
          </w:p>
        </w:tc>
      </w:tr>
      <w:tr w:rsidR="003C6657" w:rsidRPr="00B44D9B" w:rsidTr="003C6657">
        <w:trPr>
          <w:trHeight w:val="767"/>
        </w:trPr>
        <w:tc>
          <w:tcPr>
            <w:tcW w:w="15484" w:type="dxa"/>
            <w:gridSpan w:val="5"/>
          </w:tcPr>
          <w:p w:rsidR="003C6657" w:rsidRPr="00B44D9B" w:rsidRDefault="003C6657" w:rsidP="003C6657">
            <w:pPr>
              <w:numPr>
                <w:ilvl w:val="1"/>
                <w:numId w:val="25"/>
              </w:numPr>
              <w:spacing w:line="259" w:lineRule="auto"/>
              <w:jc w:val="center"/>
              <w:rPr>
                <w:b/>
                <w:sz w:val="24"/>
                <w:szCs w:val="27"/>
              </w:rPr>
            </w:pPr>
            <w:r w:rsidRPr="00B44D9B">
              <w:rPr>
                <w:b/>
                <w:sz w:val="24"/>
                <w:szCs w:val="28"/>
              </w:rPr>
              <w:t xml:space="preserve">Информационно-аналитическое наблюдение </w:t>
            </w:r>
            <w:r w:rsidRPr="00B44D9B">
              <w:rPr>
                <w:b/>
                <w:sz w:val="24"/>
                <w:szCs w:val="28"/>
              </w:rPr>
              <w:br/>
              <w:t>за состоянием потребительского рынка Белгородской области</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1.5.1.</w:t>
            </w:r>
          </w:p>
        </w:tc>
        <w:tc>
          <w:tcPr>
            <w:tcW w:w="4394" w:type="dxa"/>
          </w:tcPr>
          <w:p w:rsidR="003C6657" w:rsidRPr="00B44D9B" w:rsidRDefault="003C6657" w:rsidP="003C6657">
            <w:pPr>
              <w:jc w:val="both"/>
              <w:rPr>
                <w:sz w:val="24"/>
                <w:szCs w:val="28"/>
              </w:rPr>
            </w:pPr>
            <w:r w:rsidRPr="00B44D9B">
              <w:rPr>
                <w:sz w:val="24"/>
                <w:szCs w:val="28"/>
              </w:rPr>
              <w:t>Информационно-аналитическое наблю</w:t>
            </w:r>
            <w:r>
              <w:rPr>
                <w:sz w:val="24"/>
                <w:szCs w:val="28"/>
              </w:rPr>
              <w:t>-</w:t>
            </w:r>
            <w:r w:rsidRPr="00B44D9B">
              <w:rPr>
                <w:sz w:val="24"/>
                <w:szCs w:val="28"/>
              </w:rPr>
              <w:t xml:space="preserve">дение за осуществлением торговой деятельности </w:t>
            </w:r>
          </w:p>
        </w:tc>
        <w:tc>
          <w:tcPr>
            <w:tcW w:w="3649" w:type="dxa"/>
          </w:tcPr>
          <w:p w:rsidR="003C6657" w:rsidRPr="00B44D9B" w:rsidRDefault="003C6657" w:rsidP="003C6657">
            <w:pPr>
              <w:jc w:val="both"/>
              <w:rPr>
                <w:sz w:val="24"/>
                <w:szCs w:val="28"/>
              </w:rPr>
            </w:pPr>
            <w:r w:rsidRPr="00B44D9B">
              <w:rPr>
                <w:sz w:val="24"/>
                <w:szCs w:val="28"/>
              </w:rPr>
              <w:t>Подготовка аналитических материалов, ежемесячно</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Министерство сельского хозяйства</w:t>
            </w:r>
            <w:r w:rsidRPr="00B44D9B">
              <w:rPr>
                <w:sz w:val="24"/>
                <w:szCs w:val="28"/>
              </w:rPr>
              <w:br/>
              <w:t>и продовольствия Белгородской области</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1.5.2.</w:t>
            </w:r>
          </w:p>
        </w:tc>
        <w:tc>
          <w:tcPr>
            <w:tcW w:w="4394" w:type="dxa"/>
          </w:tcPr>
          <w:p w:rsidR="003C6657" w:rsidRPr="00B44D9B" w:rsidRDefault="003C6657" w:rsidP="003C6657">
            <w:pPr>
              <w:jc w:val="both"/>
              <w:rPr>
                <w:sz w:val="24"/>
                <w:szCs w:val="28"/>
              </w:rPr>
            </w:pPr>
            <w:r w:rsidRPr="00B44D9B">
              <w:rPr>
                <w:sz w:val="24"/>
                <w:szCs w:val="28"/>
              </w:rPr>
              <w:t>Формирование и ведение торгового реестра хозяйствующих субъектов, осуществляющих торговую деятельность и поставку товаров</w:t>
            </w:r>
          </w:p>
        </w:tc>
        <w:tc>
          <w:tcPr>
            <w:tcW w:w="3649" w:type="dxa"/>
          </w:tcPr>
          <w:p w:rsidR="003C6657" w:rsidRPr="00B44D9B" w:rsidRDefault="003C6657" w:rsidP="003C6657">
            <w:pPr>
              <w:jc w:val="both"/>
              <w:rPr>
                <w:sz w:val="24"/>
                <w:szCs w:val="28"/>
              </w:rPr>
            </w:pPr>
            <w:r w:rsidRPr="00B44D9B">
              <w:rPr>
                <w:sz w:val="24"/>
                <w:szCs w:val="28"/>
              </w:rPr>
              <w:t xml:space="preserve">Предоставление ежеквартального отчета </w:t>
            </w:r>
            <w:r w:rsidRPr="00B44D9B">
              <w:rPr>
                <w:sz w:val="24"/>
                <w:szCs w:val="28"/>
              </w:rPr>
              <w:br/>
              <w:t>в Министерство промышленности и торговли Российской Федерации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1.5.3.</w:t>
            </w:r>
          </w:p>
        </w:tc>
        <w:tc>
          <w:tcPr>
            <w:tcW w:w="4394" w:type="dxa"/>
          </w:tcPr>
          <w:p w:rsidR="003C6657" w:rsidRPr="00B44D9B" w:rsidRDefault="003C6657" w:rsidP="003C6657">
            <w:pPr>
              <w:jc w:val="both"/>
              <w:rPr>
                <w:sz w:val="24"/>
                <w:szCs w:val="28"/>
              </w:rPr>
            </w:pPr>
            <w:r w:rsidRPr="00B44D9B">
              <w:rPr>
                <w:sz w:val="24"/>
                <w:szCs w:val="28"/>
              </w:rPr>
              <w:t xml:space="preserve">Формирование и ведение реестров рынков и ярмарок, проводимых </w:t>
            </w:r>
            <w:r>
              <w:rPr>
                <w:sz w:val="24"/>
                <w:szCs w:val="28"/>
              </w:rPr>
              <w:br/>
            </w:r>
            <w:r w:rsidRPr="00B44D9B">
              <w:rPr>
                <w:sz w:val="24"/>
                <w:szCs w:val="28"/>
              </w:rPr>
              <w:t>на постоянной основе</w:t>
            </w:r>
          </w:p>
        </w:tc>
        <w:tc>
          <w:tcPr>
            <w:tcW w:w="3649" w:type="dxa"/>
          </w:tcPr>
          <w:p w:rsidR="003C6657" w:rsidRPr="00B44D9B" w:rsidRDefault="003C6657" w:rsidP="003C6657">
            <w:pPr>
              <w:ind w:hanging="108"/>
              <w:jc w:val="center"/>
              <w:rPr>
                <w:sz w:val="24"/>
                <w:szCs w:val="28"/>
              </w:rPr>
            </w:pPr>
            <w:r w:rsidRPr="00B44D9B">
              <w:rPr>
                <w:sz w:val="24"/>
                <w:szCs w:val="28"/>
              </w:rPr>
              <w:t>Формирование  реестра рынков,</w:t>
            </w:r>
          </w:p>
          <w:p w:rsidR="003C6657" w:rsidRPr="00B44D9B" w:rsidRDefault="003C6657" w:rsidP="003C6657">
            <w:pPr>
              <w:jc w:val="both"/>
              <w:rPr>
                <w:sz w:val="24"/>
                <w:szCs w:val="28"/>
              </w:rPr>
            </w:pPr>
            <w:r w:rsidRPr="00B44D9B">
              <w:rPr>
                <w:sz w:val="24"/>
                <w:szCs w:val="28"/>
              </w:rPr>
              <w:t xml:space="preserve">реестра ярмарок, проводимых </w:t>
            </w:r>
            <w:r>
              <w:rPr>
                <w:sz w:val="24"/>
                <w:szCs w:val="28"/>
              </w:rPr>
              <w:br/>
            </w:r>
            <w:r w:rsidRPr="00B44D9B">
              <w:rPr>
                <w:sz w:val="24"/>
                <w:szCs w:val="28"/>
              </w:rPr>
              <w:t>на постоянной основе</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Pr>
                <w:sz w:val="24"/>
                <w:szCs w:val="28"/>
              </w:rPr>
              <w:br/>
            </w:r>
            <w:r w:rsidRPr="00B44D9B">
              <w:rPr>
                <w:sz w:val="24"/>
                <w:szCs w:val="28"/>
              </w:rP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1.5.4.</w:t>
            </w:r>
          </w:p>
        </w:tc>
        <w:tc>
          <w:tcPr>
            <w:tcW w:w="4394" w:type="dxa"/>
          </w:tcPr>
          <w:p w:rsidR="003C6657" w:rsidRPr="00B44D9B" w:rsidRDefault="003C6657" w:rsidP="003C6657">
            <w:pPr>
              <w:jc w:val="both"/>
              <w:rPr>
                <w:sz w:val="24"/>
                <w:szCs w:val="28"/>
              </w:rPr>
            </w:pPr>
            <w:r w:rsidRPr="00B44D9B">
              <w:rPr>
                <w:sz w:val="24"/>
                <w:szCs w:val="28"/>
              </w:rPr>
              <w:t xml:space="preserve">Проведение мониторинга обеспеченности населения Белгородской области площадью торговых объектов </w:t>
            </w:r>
          </w:p>
        </w:tc>
        <w:tc>
          <w:tcPr>
            <w:tcW w:w="3649" w:type="dxa"/>
          </w:tcPr>
          <w:p w:rsidR="003C6657" w:rsidRPr="00B44D9B" w:rsidRDefault="003C6657" w:rsidP="003C6657">
            <w:pPr>
              <w:jc w:val="both"/>
              <w:rPr>
                <w:sz w:val="24"/>
                <w:szCs w:val="28"/>
              </w:rPr>
            </w:pPr>
            <w:r w:rsidRPr="00B44D9B">
              <w:rPr>
                <w:sz w:val="24"/>
                <w:szCs w:val="28"/>
              </w:rPr>
              <w:t xml:space="preserve">Подготовка аналитических материалов, ежегодного отчета для предоставления </w:t>
            </w:r>
            <w:r w:rsidRPr="00B44D9B">
              <w:rPr>
                <w:sz w:val="24"/>
                <w:szCs w:val="28"/>
              </w:rPr>
              <w:br/>
              <w:t>в Министерство промышлен</w:t>
            </w:r>
            <w:r>
              <w:rPr>
                <w:sz w:val="24"/>
                <w:szCs w:val="28"/>
              </w:rPr>
              <w:t>-</w:t>
            </w:r>
            <w:r w:rsidRPr="00B44D9B">
              <w:rPr>
                <w:sz w:val="24"/>
                <w:szCs w:val="28"/>
              </w:rPr>
              <w:t>ности и торговли Российской Федерации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1.5.5.</w:t>
            </w:r>
          </w:p>
        </w:tc>
        <w:tc>
          <w:tcPr>
            <w:tcW w:w="4394" w:type="dxa"/>
          </w:tcPr>
          <w:p w:rsidR="003C6657" w:rsidRPr="00B44D9B" w:rsidRDefault="003C6657" w:rsidP="003C6657">
            <w:pPr>
              <w:jc w:val="both"/>
              <w:rPr>
                <w:sz w:val="24"/>
                <w:szCs w:val="28"/>
              </w:rPr>
            </w:pPr>
            <w:r w:rsidRPr="00B44D9B">
              <w:rPr>
                <w:sz w:val="24"/>
                <w:szCs w:val="28"/>
              </w:rPr>
              <w:t xml:space="preserve">Проведение мониторинга площадей торговых объектов, введенных </w:t>
            </w:r>
            <w:r w:rsidRPr="00B44D9B">
              <w:rPr>
                <w:sz w:val="24"/>
                <w:szCs w:val="28"/>
              </w:rPr>
              <w:br/>
              <w:t>в эксплуатацию, в том числе после капитального ремонта и реконструкции</w:t>
            </w:r>
          </w:p>
        </w:tc>
        <w:tc>
          <w:tcPr>
            <w:tcW w:w="3649" w:type="dxa"/>
          </w:tcPr>
          <w:p w:rsidR="003C6657" w:rsidRPr="00B44D9B" w:rsidRDefault="003C6657" w:rsidP="003C6657">
            <w:pPr>
              <w:jc w:val="both"/>
              <w:rPr>
                <w:sz w:val="24"/>
                <w:szCs w:val="28"/>
              </w:rPr>
            </w:pPr>
            <w:r w:rsidRPr="00B44D9B">
              <w:rPr>
                <w:sz w:val="24"/>
                <w:szCs w:val="28"/>
              </w:rPr>
              <w:t xml:space="preserve">Подготовка аналитических материалов, ежегодного отчета для предоставления </w:t>
            </w:r>
            <w:r w:rsidRPr="00B44D9B">
              <w:rPr>
                <w:sz w:val="24"/>
                <w:szCs w:val="28"/>
              </w:rPr>
              <w:br/>
              <w:t>в Министерство промышлен</w:t>
            </w:r>
            <w:r>
              <w:rPr>
                <w:sz w:val="24"/>
                <w:szCs w:val="28"/>
              </w:rPr>
              <w:t>-</w:t>
            </w:r>
            <w:r w:rsidRPr="00B44D9B">
              <w:rPr>
                <w:sz w:val="24"/>
                <w:szCs w:val="28"/>
              </w:rPr>
              <w:t>ности и торговли Российской Федерации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1.5.6.</w:t>
            </w:r>
          </w:p>
        </w:tc>
        <w:tc>
          <w:tcPr>
            <w:tcW w:w="4394" w:type="dxa"/>
          </w:tcPr>
          <w:p w:rsidR="003C6657" w:rsidRPr="00B44D9B" w:rsidRDefault="003C6657" w:rsidP="003C6657">
            <w:pPr>
              <w:jc w:val="both"/>
              <w:rPr>
                <w:sz w:val="24"/>
                <w:szCs w:val="28"/>
              </w:rPr>
            </w:pPr>
            <w:r w:rsidRPr="00B44D9B">
              <w:rPr>
                <w:sz w:val="24"/>
                <w:szCs w:val="28"/>
              </w:rPr>
              <w:t>Проведение мониторинга обеспеченности услугами торговли отдаленных и малочисленных населенных пунктов</w:t>
            </w:r>
          </w:p>
        </w:tc>
        <w:tc>
          <w:tcPr>
            <w:tcW w:w="3649" w:type="dxa"/>
          </w:tcPr>
          <w:p w:rsidR="003C6657" w:rsidRPr="00B44D9B" w:rsidRDefault="003C6657" w:rsidP="003C6657">
            <w:pPr>
              <w:jc w:val="both"/>
              <w:rPr>
                <w:sz w:val="24"/>
                <w:szCs w:val="28"/>
              </w:rPr>
            </w:pPr>
            <w:r w:rsidRPr="00B44D9B">
              <w:rPr>
                <w:sz w:val="24"/>
                <w:szCs w:val="28"/>
              </w:rPr>
              <w:t xml:space="preserve">Подготовка аналитических материалов, ежеквартального отчета для предоставления </w:t>
            </w:r>
            <w:r w:rsidRPr="00B44D9B">
              <w:rPr>
                <w:sz w:val="24"/>
                <w:szCs w:val="28"/>
              </w:rPr>
              <w:br/>
              <w:t>в Министерство промышленности и торговли Российской Федерации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1.5.7.</w:t>
            </w:r>
          </w:p>
        </w:tc>
        <w:tc>
          <w:tcPr>
            <w:tcW w:w="4394"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Проведение мониторинга удовлетворенности потребителей качеством товаров, работ и услуг, состоянием ценовой конкуренции </w:t>
            </w:r>
            <w:r w:rsidRPr="00B44D9B">
              <w:rPr>
                <w:rFonts w:ascii="Times New Roman" w:hAnsi="Times New Roman" w:cs="Times New Roman"/>
                <w:sz w:val="24"/>
                <w:szCs w:val="28"/>
                <w:lang w:eastAsia="en-US"/>
              </w:rPr>
              <w:br/>
              <w:t xml:space="preserve">на рынке розничной торговли </w:t>
            </w:r>
          </w:p>
        </w:tc>
        <w:tc>
          <w:tcPr>
            <w:tcW w:w="3649"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Подготовка аналитических материалов  </w:t>
            </w:r>
          </w:p>
        </w:tc>
        <w:tc>
          <w:tcPr>
            <w:tcW w:w="2021" w:type="dxa"/>
          </w:tcPr>
          <w:p w:rsidR="003C6657" w:rsidRPr="00B44D9B" w:rsidRDefault="003C6657" w:rsidP="003C6657">
            <w:pPr>
              <w:pStyle w:val="ConsPlusNormal"/>
              <w:ind w:firstLine="0"/>
              <w:jc w:val="center"/>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2022 – 2030 годы </w:t>
            </w:r>
          </w:p>
        </w:tc>
        <w:tc>
          <w:tcPr>
            <w:tcW w:w="4428"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Министерство сельского хозяйства </w:t>
            </w:r>
            <w:r w:rsidRPr="00B44D9B">
              <w:rPr>
                <w:rFonts w:ascii="Times New Roman" w:hAnsi="Times New Roman" w:cs="Times New Roman"/>
                <w:sz w:val="24"/>
                <w:szCs w:val="28"/>
                <w:lang w:eastAsia="en-US"/>
              </w:rPr>
              <w:br/>
              <w:t xml:space="preserve">и продовольствия Белгородской области, администрации муниципальных районов и городских округов </w:t>
            </w:r>
            <w:r w:rsidRPr="00B44D9B">
              <w:rPr>
                <w:rFonts w:ascii="Times New Roman" w:hAnsi="Times New Roman"/>
                <w:sz w:val="24"/>
                <w:szCs w:val="28"/>
              </w:rPr>
              <w:t>Белгородской области</w:t>
            </w:r>
            <w:r w:rsidRPr="00B44D9B">
              <w:rPr>
                <w:rFonts w:ascii="Times New Roman" w:hAnsi="Times New Roman" w:cs="Times New Roman"/>
                <w:sz w:val="24"/>
                <w:szCs w:val="28"/>
                <w:lang w:eastAsia="en-US"/>
              </w:rPr>
              <w:t xml:space="preserve"> </w:t>
            </w:r>
            <w:r w:rsidRPr="00B44D9B">
              <w:rPr>
                <w:rFonts w:ascii="Times New Roman" w:hAnsi="Times New Roman" w:cs="Times New Roman"/>
                <w:sz w:val="24"/>
                <w:szCs w:val="28"/>
                <w:lang w:eastAsia="en-US"/>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1.5.8.</w:t>
            </w:r>
          </w:p>
        </w:tc>
        <w:tc>
          <w:tcPr>
            <w:tcW w:w="4394" w:type="dxa"/>
          </w:tcPr>
          <w:p w:rsidR="003C6657" w:rsidRPr="00B44D9B" w:rsidRDefault="003C6657" w:rsidP="003C6657">
            <w:pPr>
              <w:jc w:val="both"/>
              <w:rPr>
                <w:sz w:val="24"/>
                <w:szCs w:val="28"/>
              </w:rPr>
            </w:pPr>
            <w:r w:rsidRPr="00B44D9B">
              <w:rPr>
                <w:sz w:val="24"/>
                <w:szCs w:val="28"/>
              </w:rPr>
              <w:t xml:space="preserve">Организация и проведение мониторинга цен продовольственных товаров на территории Белгородской области, </w:t>
            </w:r>
            <w:r w:rsidRPr="00B44D9B">
              <w:rPr>
                <w:sz w:val="24"/>
                <w:szCs w:val="28"/>
              </w:rPr>
              <w:br/>
              <w:t xml:space="preserve">в том числе социально значимых </w:t>
            </w:r>
          </w:p>
        </w:tc>
        <w:tc>
          <w:tcPr>
            <w:tcW w:w="3649" w:type="dxa"/>
          </w:tcPr>
          <w:p w:rsidR="003C6657" w:rsidRPr="00B44D9B" w:rsidRDefault="003C6657" w:rsidP="003C6657">
            <w:pPr>
              <w:jc w:val="both"/>
              <w:rPr>
                <w:sz w:val="24"/>
                <w:szCs w:val="28"/>
              </w:rPr>
            </w:pPr>
            <w:r w:rsidRPr="00B44D9B">
              <w:rPr>
                <w:sz w:val="24"/>
                <w:szCs w:val="28"/>
              </w:rPr>
              <w:t xml:space="preserve">Подготовка аналитических материалов, ежемесячного отчета для предоставления </w:t>
            </w:r>
            <w:r w:rsidRPr="00B44D9B">
              <w:rPr>
                <w:sz w:val="24"/>
                <w:szCs w:val="28"/>
              </w:rPr>
              <w:br/>
              <w:t>в Министерство промышленности и торговли Российской Федерации</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w:t>
            </w:r>
          </w:p>
          <w:p w:rsidR="003C6657" w:rsidRPr="00B44D9B" w:rsidRDefault="003C6657" w:rsidP="003C6657">
            <w:pPr>
              <w:jc w:val="both"/>
              <w:rPr>
                <w:sz w:val="24"/>
                <w:szCs w:val="28"/>
              </w:rPr>
            </w:pPr>
            <w:r w:rsidRPr="00B44D9B">
              <w:rPr>
                <w:sz w:val="24"/>
                <w:szCs w:val="28"/>
              </w:rPr>
              <w:t>администрации муниципальных районов и городских округов Белгородской области (по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1.5.9.</w:t>
            </w:r>
          </w:p>
        </w:tc>
        <w:tc>
          <w:tcPr>
            <w:tcW w:w="4394" w:type="dxa"/>
          </w:tcPr>
          <w:p w:rsidR="003C6657" w:rsidRPr="00B44D9B" w:rsidRDefault="003C6657" w:rsidP="003C6657">
            <w:pPr>
              <w:pStyle w:val="ConsPlusNormal"/>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Информационно-аналитическое наблюдение за состоянием сферы общественного питания </w:t>
            </w:r>
          </w:p>
        </w:tc>
        <w:tc>
          <w:tcPr>
            <w:tcW w:w="3649"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sz w:val="24"/>
                <w:szCs w:val="28"/>
              </w:rPr>
              <w:t xml:space="preserve">Подготовка аналитических материалов </w:t>
            </w: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1.5.10.</w:t>
            </w:r>
          </w:p>
        </w:tc>
        <w:tc>
          <w:tcPr>
            <w:tcW w:w="4394" w:type="dxa"/>
          </w:tcPr>
          <w:p w:rsidR="003C6657" w:rsidRPr="00B44D9B" w:rsidRDefault="003C6657" w:rsidP="003C6657">
            <w:pPr>
              <w:jc w:val="both"/>
              <w:rPr>
                <w:sz w:val="24"/>
                <w:szCs w:val="28"/>
              </w:rPr>
            </w:pPr>
            <w:r w:rsidRPr="00B44D9B">
              <w:rPr>
                <w:sz w:val="24"/>
                <w:szCs w:val="28"/>
              </w:rPr>
              <w:t>Формирование и ведение реестра хозяйствующих субъектов, осуществляющих деятельность в сфере общественного питания</w:t>
            </w:r>
          </w:p>
        </w:tc>
        <w:tc>
          <w:tcPr>
            <w:tcW w:w="3649" w:type="dxa"/>
          </w:tcPr>
          <w:p w:rsidR="003C6657" w:rsidRPr="00B44D9B" w:rsidRDefault="003C6657" w:rsidP="003C6657">
            <w:pPr>
              <w:jc w:val="both"/>
              <w:rPr>
                <w:sz w:val="24"/>
                <w:szCs w:val="28"/>
              </w:rPr>
            </w:pPr>
            <w:r w:rsidRPr="00B44D9B">
              <w:rPr>
                <w:sz w:val="24"/>
                <w:szCs w:val="28"/>
              </w:rPr>
              <w:t>Реестр хозяйствующих субъектов, осуществляющих деятельность в сфере общественного питания</w:t>
            </w:r>
          </w:p>
        </w:tc>
        <w:tc>
          <w:tcPr>
            <w:tcW w:w="2021" w:type="dxa"/>
          </w:tcPr>
          <w:p w:rsidR="003C6657" w:rsidRPr="00B44D9B" w:rsidRDefault="003C6657" w:rsidP="003C6657">
            <w:pPr>
              <w:rPr>
                <w:sz w:val="24"/>
                <w:szCs w:val="28"/>
              </w:rPr>
            </w:pPr>
            <w:r w:rsidRPr="00B44D9B">
              <w:rPr>
                <w:sz w:val="24"/>
                <w:szCs w:val="28"/>
              </w:rPr>
              <w:t xml:space="preserve">2022 – 2030 годы </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1.5.11.</w:t>
            </w:r>
          </w:p>
        </w:tc>
        <w:tc>
          <w:tcPr>
            <w:tcW w:w="4394" w:type="dxa"/>
          </w:tcPr>
          <w:p w:rsidR="003C6657" w:rsidRPr="00B44D9B" w:rsidRDefault="003C6657" w:rsidP="003C6657">
            <w:pPr>
              <w:jc w:val="both"/>
              <w:rPr>
                <w:sz w:val="24"/>
                <w:szCs w:val="28"/>
              </w:rPr>
            </w:pPr>
            <w:r w:rsidRPr="00B44D9B">
              <w:rPr>
                <w:sz w:val="24"/>
                <w:szCs w:val="28"/>
              </w:rPr>
              <w:t>Проведение мониторинга обеспечен</w:t>
            </w:r>
            <w:r>
              <w:rPr>
                <w:sz w:val="24"/>
                <w:szCs w:val="28"/>
              </w:rPr>
              <w:t>-</w:t>
            </w:r>
            <w:r w:rsidRPr="00B44D9B">
              <w:rPr>
                <w:sz w:val="24"/>
                <w:szCs w:val="28"/>
              </w:rPr>
              <w:t>ности населения Белгородской области посадочными местами на общедоступных предприятиях общест</w:t>
            </w:r>
            <w:r>
              <w:rPr>
                <w:sz w:val="24"/>
                <w:szCs w:val="28"/>
              </w:rPr>
              <w:t>-</w:t>
            </w:r>
            <w:r w:rsidRPr="00B44D9B">
              <w:rPr>
                <w:sz w:val="24"/>
                <w:szCs w:val="28"/>
              </w:rPr>
              <w:t>венного питания в расчете на 1</w:t>
            </w:r>
            <w:r>
              <w:rPr>
                <w:sz w:val="24"/>
                <w:szCs w:val="28"/>
              </w:rPr>
              <w:t> </w:t>
            </w:r>
            <w:r w:rsidRPr="00B44D9B">
              <w:rPr>
                <w:sz w:val="24"/>
                <w:szCs w:val="28"/>
              </w:rPr>
              <w:t>000 человек населения</w:t>
            </w:r>
          </w:p>
        </w:tc>
        <w:tc>
          <w:tcPr>
            <w:tcW w:w="3649" w:type="dxa"/>
          </w:tcPr>
          <w:p w:rsidR="003C6657" w:rsidRPr="00B44D9B" w:rsidRDefault="003C6657" w:rsidP="003C6657">
            <w:pPr>
              <w:jc w:val="both"/>
              <w:rPr>
                <w:sz w:val="24"/>
                <w:szCs w:val="28"/>
              </w:rPr>
            </w:pPr>
            <w:r w:rsidRPr="00B44D9B">
              <w:rPr>
                <w:sz w:val="24"/>
                <w:szCs w:val="28"/>
              </w:rPr>
              <w:t>Подготовка аналитических материалов, ежегодного доклада об итогах деятельности</w:t>
            </w:r>
          </w:p>
        </w:tc>
        <w:tc>
          <w:tcPr>
            <w:tcW w:w="2021" w:type="dxa"/>
          </w:tcPr>
          <w:p w:rsidR="003C6657" w:rsidRPr="00B44D9B" w:rsidRDefault="003C6657" w:rsidP="003C6657">
            <w:pPr>
              <w:rPr>
                <w:sz w:val="24"/>
                <w:szCs w:val="28"/>
              </w:rPr>
            </w:pPr>
            <w:r w:rsidRPr="00B44D9B">
              <w:rPr>
                <w:sz w:val="24"/>
                <w:szCs w:val="28"/>
              </w:rPr>
              <w:t xml:space="preserve">2022 – 2030 годы </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1.5.12.</w:t>
            </w:r>
          </w:p>
        </w:tc>
        <w:tc>
          <w:tcPr>
            <w:tcW w:w="4394" w:type="dxa"/>
          </w:tcPr>
          <w:p w:rsidR="003C6657" w:rsidRPr="00B44D9B" w:rsidRDefault="003C6657" w:rsidP="003C6657">
            <w:pPr>
              <w:jc w:val="both"/>
              <w:rPr>
                <w:sz w:val="24"/>
                <w:szCs w:val="28"/>
              </w:rPr>
            </w:pPr>
            <w:r w:rsidRPr="00B44D9B">
              <w:rPr>
                <w:sz w:val="24"/>
                <w:szCs w:val="28"/>
              </w:rPr>
              <w:t xml:space="preserve">Проведение мониторинга состояния отрасли общественного питания общедоступных объектов </w:t>
            </w:r>
          </w:p>
        </w:tc>
        <w:tc>
          <w:tcPr>
            <w:tcW w:w="3649" w:type="dxa"/>
          </w:tcPr>
          <w:p w:rsidR="003C6657" w:rsidRPr="00B44D9B" w:rsidRDefault="003C6657" w:rsidP="003C6657">
            <w:pPr>
              <w:jc w:val="both"/>
              <w:rPr>
                <w:sz w:val="24"/>
                <w:szCs w:val="28"/>
              </w:rPr>
            </w:pPr>
            <w:r w:rsidRPr="00B44D9B">
              <w:rPr>
                <w:sz w:val="24"/>
                <w:szCs w:val="28"/>
              </w:rPr>
              <w:t>Подготовка аналитических материалов, ежегодного доклада об итогах деятельности</w:t>
            </w:r>
          </w:p>
        </w:tc>
        <w:tc>
          <w:tcPr>
            <w:tcW w:w="2021" w:type="dxa"/>
          </w:tcPr>
          <w:p w:rsidR="003C6657" w:rsidRPr="00B44D9B" w:rsidRDefault="003C6657" w:rsidP="003C6657">
            <w:pPr>
              <w:rPr>
                <w:sz w:val="24"/>
                <w:szCs w:val="28"/>
              </w:rPr>
            </w:pPr>
            <w:r w:rsidRPr="00B44D9B">
              <w:rPr>
                <w:sz w:val="24"/>
                <w:szCs w:val="28"/>
              </w:rPr>
              <w:t xml:space="preserve">2022 – 2030 годы </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1.5.13.</w:t>
            </w:r>
          </w:p>
        </w:tc>
        <w:tc>
          <w:tcPr>
            <w:tcW w:w="4394" w:type="dxa"/>
          </w:tcPr>
          <w:p w:rsidR="003C6657" w:rsidRPr="00B44D9B" w:rsidRDefault="003C6657" w:rsidP="003C6657">
            <w:pPr>
              <w:jc w:val="both"/>
              <w:rPr>
                <w:sz w:val="24"/>
                <w:szCs w:val="28"/>
              </w:rPr>
            </w:pPr>
            <w:r w:rsidRPr="00B44D9B">
              <w:rPr>
                <w:sz w:val="24"/>
                <w:szCs w:val="28"/>
              </w:rPr>
              <w:t xml:space="preserve">Проведение мониторинга обеспеченности населения области бытовыми услугами </w:t>
            </w:r>
          </w:p>
        </w:tc>
        <w:tc>
          <w:tcPr>
            <w:tcW w:w="3649" w:type="dxa"/>
          </w:tcPr>
          <w:p w:rsidR="003C6657" w:rsidRPr="00B44D9B" w:rsidRDefault="003C6657" w:rsidP="003C6657">
            <w:pPr>
              <w:jc w:val="both"/>
              <w:rPr>
                <w:sz w:val="24"/>
                <w:szCs w:val="28"/>
              </w:rPr>
            </w:pPr>
            <w:r w:rsidRPr="00B44D9B">
              <w:rPr>
                <w:sz w:val="24"/>
                <w:szCs w:val="28"/>
              </w:rPr>
              <w:t>Подготовка аналитических материалов, ежегодного доклада об итогах</w:t>
            </w:r>
          </w:p>
        </w:tc>
        <w:tc>
          <w:tcPr>
            <w:tcW w:w="2021" w:type="dxa"/>
          </w:tcPr>
          <w:p w:rsidR="003C6657" w:rsidRPr="00B44D9B" w:rsidRDefault="003C6657" w:rsidP="003C6657">
            <w:pPr>
              <w:rPr>
                <w:sz w:val="24"/>
                <w:szCs w:val="28"/>
              </w:rPr>
            </w:pPr>
            <w:r w:rsidRPr="00B44D9B">
              <w:rPr>
                <w:sz w:val="24"/>
                <w:szCs w:val="28"/>
              </w:rPr>
              <w:t xml:space="preserve">2022 – 2030 годы </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1.5.14.</w:t>
            </w:r>
          </w:p>
        </w:tc>
        <w:tc>
          <w:tcPr>
            <w:tcW w:w="4394" w:type="dxa"/>
          </w:tcPr>
          <w:p w:rsidR="003C6657" w:rsidRPr="00B44D9B" w:rsidRDefault="003C6657" w:rsidP="003C6657">
            <w:pPr>
              <w:jc w:val="both"/>
              <w:rPr>
                <w:sz w:val="24"/>
                <w:szCs w:val="28"/>
              </w:rPr>
            </w:pPr>
            <w:r w:rsidRPr="00B44D9B">
              <w:rPr>
                <w:sz w:val="24"/>
                <w:szCs w:val="28"/>
              </w:rPr>
              <w:t xml:space="preserve">Размещение информации о состоянии </w:t>
            </w:r>
            <w:r w:rsidRPr="00B44D9B">
              <w:rPr>
                <w:sz w:val="24"/>
                <w:szCs w:val="28"/>
              </w:rPr>
              <w:br/>
              <w:t>и развитии потребительского рынка Белгородской области в средствах массовой информации</w:t>
            </w:r>
          </w:p>
        </w:tc>
        <w:tc>
          <w:tcPr>
            <w:tcW w:w="3649" w:type="dxa"/>
          </w:tcPr>
          <w:p w:rsidR="003C6657" w:rsidRPr="00B44D9B" w:rsidRDefault="003C6657" w:rsidP="003C6657">
            <w:pPr>
              <w:jc w:val="both"/>
              <w:rPr>
                <w:sz w:val="24"/>
                <w:szCs w:val="28"/>
              </w:rPr>
            </w:pPr>
            <w:r w:rsidRPr="00B44D9B">
              <w:rPr>
                <w:sz w:val="24"/>
                <w:szCs w:val="28"/>
              </w:rPr>
              <w:t xml:space="preserve">Информирование населения </w:t>
            </w:r>
            <w:r>
              <w:rPr>
                <w:sz w:val="24"/>
                <w:szCs w:val="28"/>
              </w:rPr>
              <w:br/>
            </w:r>
            <w:r w:rsidRPr="00B44D9B">
              <w:rPr>
                <w:sz w:val="24"/>
                <w:szCs w:val="28"/>
              </w:rPr>
              <w:t xml:space="preserve">о состоянии и развитии потребительского рынка области </w:t>
            </w:r>
          </w:p>
        </w:tc>
        <w:tc>
          <w:tcPr>
            <w:tcW w:w="2021" w:type="dxa"/>
          </w:tcPr>
          <w:p w:rsidR="003C6657" w:rsidRPr="00B44D9B" w:rsidRDefault="003C6657" w:rsidP="003C6657">
            <w:pPr>
              <w:ind w:firstLine="34"/>
              <w:jc w:val="center"/>
              <w:rPr>
                <w:sz w:val="24"/>
                <w:szCs w:val="28"/>
              </w:rPr>
            </w:pPr>
            <w:r w:rsidRPr="00B44D9B">
              <w:rPr>
                <w:sz w:val="24"/>
                <w:szCs w:val="28"/>
              </w:rPr>
              <w:t>2022 – 2030 годы</w:t>
            </w:r>
          </w:p>
        </w:tc>
        <w:tc>
          <w:tcPr>
            <w:tcW w:w="4428" w:type="dxa"/>
          </w:tcPr>
          <w:p w:rsidR="003C6657" w:rsidRPr="00B44D9B" w:rsidRDefault="003C6657" w:rsidP="003C6657">
            <w:pPr>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rPr>
          <w:trHeight w:val="501"/>
        </w:trPr>
        <w:tc>
          <w:tcPr>
            <w:tcW w:w="15484" w:type="dxa"/>
            <w:gridSpan w:val="5"/>
          </w:tcPr>
          <w:p w:rsidR="003C6657" w:rsidRPr="00B44D9B" w:rsidRDefault="003C6657" w:rsidP="003C6657">
            <w:pPr>
              <w:numPr>
                <w:ilvl w:val="1"/>
                <w:numId w:val="25"/>
              </w:numPr>
              <w:spacing w:line="259" w:lineRule="auto"/>
              <w:jc w:val="center"/>
              <w:rPr>
                <w:b/>
                <w:sz w:val="24"/>
                <w:szCs w:val="27"/>
              </w:rPr>
            </w:pPr>
            <w:r w:rsidRPr="00B44D9B">
              <w:rPr>
                <w:b/>
                <w:bCs/>
                <w:sz w:val="24"/>
                <w:szCs w:val="28"/>
              </w:rPr>
              <w:t>Развитие и укрепление региональной системы защиты прав потребителей</w:t>
            </w:r>
          </w:p>
        </w:tc>
      </w:tr>
      <w:tr w:rsidR="003C6657" w:rsidRPr="00B44D9B" w:rsidTr="003C6657">
        <w:trPr>
          <w:trHeight w:val="2405"/>
        </w:trPr>
        <w:tc>
          <w:tcPr>
            <w:tcW w:w="992" w:type="dxa"/>
          </w:tcPr>
          <w:p w:rsidR="003C6657" w:rsidRPr="00B44D9B" w:rsidRDefault="003C6657" w:rsidP="003C6657">
            <w:pPr>
              <w:jc w:val="center"/>
              <w:rPr>
                <w:sz w:val="24"/>
                <w:szCs w:val="28"/>
              </w:rPr>
            </w:pPr>
            <w:r w:rsidRPr="00B44D9B">
              <w:rPr>
                <w:sz w:val="24"/>
                <w:szCs w:val="28"/>
              </w:rPr>
              <w:t>1.6.1.</w:t>
            </w:r>
          </w:p>
        </w:tc>
        <w:tc>
          <w:tcPr>
            <w:tcW w:w="4394" w:type="dxa"/>
          </w:tcPr>
          <w:p w:rsidR="003C6657" w:rsidRPr="00B44D9B" w:rsidRDefault="003C6657" w:rsidP="003C6657">
            <w:pPr>
              <w:jc w:val="both"/>
              <w:rPr>
                <w:sz w:val="24"/>
                <w:szCs w:val="28"/>
              </w:rPr>
            </w:pPr>
            <w:r w:rsidRPr="00B44D9B">
              <w:rPr>
                <w:sz w:val="24"/>
                <w:szCs w:val="28"/>
              </w:rPr>
              <w:t xml:space="preserve">Проведение анализа обращений граждан по вопросам защиты прав потребителей, включая анализ </w:t>
            </w:r>
            <w:r w:rsidRPr="00B44D9B">
              <w:rPr>
                <w:sz w:val="24"/>
                <w:szCs w:val="28"/>
              </w:rPr>
              <w:br/>
              <w:t>в отдельных сферах потребительского рынка</w:t>
            </w:r>
          </w:p>
          <w:p w:rsidR="003C6657" w:rsidRPr="00B44D9B" w:rsidRDefault="003C6657" w:rsidP="003C6657">
            <w:pPr>
              <w:jc w:val="both"/>
              <w:rPr>
                <w:sz w:val="24"/>
                <w:szCs w:val="28"/>
              </w:rPr>
            </w:pPr>
          </w:p>
        </w:tc>
        <w:tc>
          <w:tcPr>
            <w:tcW w:w="3649" w:type="dxa"/>
          </w:tcPr>
          <w:p w:rsidR="003C6657" w:rsidRPr="00B44D9B" w:rsidRDefault="003C6657" w:rsidP="003C6657">
            <w:pPr>
              <w:jc w:val="both"/>
              <w:rPr>
                <w:sz w:val="24"/>
                <w:szCs w:val="28"/>
              </w:rPr>
            </w:pPr>
            <w:r w:rsidRPr="00B44D9B">
              <w:rPr>
                <w:sz w:val="24"/>
                <w:szCs w:val="28"/>
              </w:rPr>
              <w:t>Подготовка аналитического отчета, отражающего анализ обращений в отдельных сферах потребительского рынка</w:t>
            </w:r>
          </w:p>
          <w:p w:rsidR="003C6657" w:rsidRPr="00B44D9B" w:rsidRDefault="003C6657" w:rsidP="003C6657">
            <w:pPr>
              <w:jc w:val="both"/>
              <w:rPr>
                <w:sz w:val="24"/>
                <w:szCs w:val="28"/>
              </w:rPr>
            </w:pPr>
          </w:p>
        </w:tc>
        <w:tc>
          <w:tcPr>
            <w:tcW w:w="2021" w:type="dxa"/>
          </w:tcPr>
          <w:p w:rsidR="003C6657" w:rsidRPr="00B44D9B" w:rsidRDefault="003C6657" w:rsidP="003C6657">
            <w:pPr>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w:t>
            </w:r>
            <w:r>
              <w:rPr>
                <w:sz w:val="24"/>
                <w:szCs w:val="28"/>
              </w:rPr>
              <w:t>овольствия Белгородской области,</w:t>
            </w:r>
            <w:r w:rsidRPr="00B44D9B">
              <w:rPr>
                <w:sz w:val="24"/>
                <w:szCs w:val="28"/>
              </w:rPr>
              <w:t xml:space="preserve"> Управление Роспотребнадзора по Белгородской области </w:t>
            </w:r>
            <w:r>
              <w:rPr>
                <w:sz w:val="24"/>
                <w:szCs w:val="28"/>
              </w:rPr>
              <w:br/>
              <w:t>(по согласованию),</w:t>
            </w:r>
            <w:r w:rsidRPr="00B44D9B">
              <w:rPr>
                <w:sz w:val="24"/>
                <w:szCs w:val="28"/>
              </w:rPr>
              <w:t xml:space="preserve">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1.6.2.</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 xml:space="preserve">Проведение анализа судебной защиты прав потребителей, включая анализ </w:t>
            </w:r>
            <w:r w:rsidRPr="00B44D9B">
              <w:rPr>
                <w:sz w:val="24"/>
                <w:szCs w:val="28"/>
              </w:rPr>
              <w:br/>
            </w:r>
            <w:r w:rsidRPr="00B44D9B">
              <w:rPr>
                <w:sz w:val="24"/>
                <w:szCs w:val="28"/>
              </w:rPr>
              <w:lastRenderedPageBreak/>
              <w:t xml:space="preserve">в отдельных сферах потребительского рынка </w:t>
            </w:r>
          </w:p>
        </w:tc>
        <w:tc>
          <w:tcPr>
            <w:tcW w:w="3649" w:type="dxa"/>
          </w:tcPr>
          <w:p w:rsidR="003C6657" w:rsidRPr="00B44D9B" w:rsidRDefault="003C6657" w:rsidP="003C6657">
            <w:pPr>
              <w:jc w:val="both"/>
              <w:rPr>
                <w:sz w:val="24"/>
                <w:szCs w:val="28"/>
              </w:rPr>
            </w:pPr>
            <w:r w:rsidRPr="00B44D9B">
              <w:rPr>
                <w:sz w:val="24"/>
                <w:szCs w:val="28"/>
              </w:rPr>
              <w:lastRenderedPageBreak/>
              <w:t xml:space="preserve">Подготовка аналитического отчета, отражающего анализ </w:t>
            </w:r>
            <w:r w:rsidRPr="00B44D9B">
              <w:rPr>
                <w:sz w:val="24"/>
                <w:szCs w:val="28"/>
              </w:rPr>
              <w:lastRenderedPageBreak/>
              <w:t>судебной практики в отдельных сферах потребительского рынка</w:t>
            </w:r>
          </w:p>
          <w:p w:rsidR="003C6657" w:rsidRPr="00B44D9B" w:rsidRDefault="003C6657" w:rsidP="003C6657">
            <w:pPr>
              <w:autoSpaceDE w:val="0"/>
              <w:autoSpaceDN w:val="0"/>
              <w:adjustRightInd w:val="0"/>
              <w:jc w:val="both"/>
              <w:rPr>
                <w:sz w:val="24"/>
                <w:szCs w:val="28"/>
              </w:rPr>
            </w:pPr>
          </w:p>
        </w:tc>
        <w:tc>
          <w:tcPr>
            <w:tcW w:w="2021" w:type="dxa"/>
          </w:tcPr>
          <w:p w:rsidR="003C6657" w:rsidRPr="00B44D9B" w:rsidRDefault="003C6657" w:rsidP="003C6657">
            <w:pPr>
              <w:jc w:val="both"/>
              <w:rPr>
                <w:sz w:val="24"/>
                <w:szCs w:val="28"/>
              </w:rPr>
            </w:pPr>
            <w:r w:rsidRPr="00B44D9B">
              <w:rPr>
                <w:sz w:val="24"/>
                <w:szCs w:val="28"/>
              </w:rPr>
              <w:lastRenderedPageBreak/>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Управление Роспотребнадзора </w:t>
            </w:r>
            <w:r w:rsidRPr="00B44D9B">
              <w:rPr>
                <w:sz w:val="24"/>
                <w:szCs w:val="28"/>
              </w:rPr>
              <w:br/>
              <w:t xml:space="preserve">по Белгородской области </w:t>
            </w:r>
            <w:r w:rsidRPr="00B44D9B">
              <w:rPr>
                <w:sz w:val="24"/>
                <w:szCs w:val="28"/>
              </w:rPr>
              <w:br/>
            </w:r>
            <w:r>
              <w:rPr>
                <w:sz w:val="24"/>
                <w:szCs w:val="28"/>
              </w:rPr>
              <w:lastRenderedPageBreak/>
              <w:t>(по согласованию),</w:t>
            </w:r>
            <w:r w:rsidRPr="00B44D9B">
              <w:rPr>
                <w:sz w:val="24"/>
                <w:szCs w:val="28"/>
              </w:rPr>
              <w:t xml:space="preserve"> администрации 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r>
            <w:r>
              <w:rPr>
                <w:sz w:val="24"/>
                <w:szCs w:val="28"/>
              </w:rPr>
              <w:t>(по согласованию),</w:t>
            </w:r>
            <w:r w:rsidRPr="00B44D9B">
              <w:rPr>
                <w:sz w:val="24"/>
                <w:szCs w:val="28"/>
              </w:rPr>
              <w:t xml:space="preserve"> общественные объединения потребителей</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1.6.3.</w:t>
            </w:r>
          </w:p>
        </w:tc>
        <w:tc>
          <w:tcPr>
            <w:tcW w:w="4394" w:type="dxa"/>
          </w:tcPr>
          <w:p w:rsidR="003C6657" w:rsidRPr="00B44D9B" w:rsidRDefault="003C6657" w:rsidP="003C6657">
            <w:pPr>
              <w:pStyle w:val="ConsPlusNormal"/>
              <w:widowContro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Обеспечение эффективной защиты  конституционных прав граждан посредством организации деятельности единых общественных приемных </w:t>
            </w:r>
            <w:r>
              <w:rPr>
                <w:rFonts w:ascii="Times New Roman" w:hAnsi="Times New Roman" w:cs="Times New Roman"/>
                <w:sz w:val="24"/>
                <w:szCs w:val="28"/>
                <w:lang w:eastAsia="en-US"/>
              </w:rPr>
              <w:br/>
            </w:r>
            <w:r w:rsidRPr="00B44D9B">
              <w:rPr>
                <w:rFonts w:ascii="Times New Roman" w:hAnsi="Times New Roman" w:cs="Times New Roman"/>
                <w:sz w:val="24"/>
                <w:szCs w:val="28"/>
                <w:lang w:eastAsia="en-US"/>
              </w:rPr>
              <w:t>по защите прав потребителей по месту их жительства</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Организация эффективной  деятельности общественных приемных по защите прав потребителей</w:t>
            </w:r>
          </w:p>
          <w:p w:rsidR="003C6657" w:rsidRPr="00B44D9B" w:rsidRDefault="003C6657" w:rsidP="003C6657">
            <w:pPr>
              <w:autoSpaceDE w:val="0"/>
              <w:autoSpaceDN w:val="0"/>
              <w:adjustRightInd w:val="0"/>
              <w:jc w:val="both"/>
              <w:rPr>
                <w:sz w:val="24"/>
                <w:szCs w:val="28"/>
              </w:rPr>
            </w:pPr>
          </w:p>
          <w:p w:rsidR="003C6657" w:rsidRPr="00B44D9B" w:rsidRDefault="003C6657" w:rsidP="003C6657">
            <w:pPr>
              <w:autoSpaceDE w:val="0"/>
              <w:autoSpaceDN w:val="0"/>
              <w:adjustRightInd w:val="0"/>
              <w:jc w:val="both"/>
              <w:rPr>
                <w:sz w:val="24"/>
                <w:szCs w:val="28"/>
              </w:rPr>
            </w:pPr>
          </w:p>
        </w:tc>
        <w:tc>
          <w:tcPr>
            <w:tcW w:w="2021" w:type="dxa"/>
          </w:tcPr>
          <w:p w:rsidR="003C6657" w:rsidRPr="00B44D9B" w:rsidRDefault="003C6657" w:rsidP="003C6657">
            <w:pPr>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w:t>
            </w:r>
            <w:r>
              <w:rPr>
                <w:sz w:val="24"/>
                <w:szCs w:val="28"/>
              </w:rPr>
              <w:t>овольствия Белгородской области,</w:t>
            </w:r>
            <w:r w:rsidRPr="00B44D9B">
              <w:rPr>
                <w:sz w:val="24"/>
                <w:szCs w:val="28"/>
              </w:rPr>
              <w:t xml:space="preserve">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1.6.4.</w:t>
            </w:r>
          </w:p>
        </w:tc>
        <w:tc>
          <w:tcPr>
            <w:tcW w:w="4394" w:type="dxa"/>
          </w:tcPr>
          <w:p w:rsidR="003C6657" w:rsidRPr="00B44D9B" w:rsidRDefault="003C6657" w:rsidP="003C6657">
            <w:pPr>
              <w:autoSpaceDE w:val="0"/>
              <w:autoSpaceDN w:val="0"/>
              <w:adjustRightInd w:val="0"/>
              <w:ind w:left="-4"/>
              <w:jc w:val="both"/>
              <w:rPr>
                <w:sz w:val="24"/>
                <w:szCs w:val="28"/>
              </w:rPr>
            </w:pPr>
            <w:r w:rsidRPr="00B44D9B">
              <w:rPr>
                <w:sz w:val="24"/>
                <w:szCs w:val="28"/>
              </w:rPr>
              <w:t>Организация и проведение заседаний межведомственного координационного совета при Губернаторе области</w:t>
            </w:r>
            <w:r w:rsidRPr="00B44D9B">
              <w:rPr>
                <w:sz w:val="24"/>
                <w:szCs w:val="28"/>
              </w:rPr>
              <w:br/>
              <w:t xml:space="preserve">по защите прав потребителей </w:t>
            </w:r>
            <w:r w:rsidRPr="00B44D9B">
              <w:rPr>
                <w:sz w:val="24"/>
                <w:szCs w:val="28"/>
              </w:rPr>
              <w:br/>
              <w:t xml:space="preserve">с представлением информации </w:t>
            </w:r>
            <w:r w:rsidRPr="00B44D9B">
              <w:rPr>
                <w:sz w:val="24"/>
                <w:szCs w:val="28"/>
              </w:rPr>
              <w:br/>
              <w:t xml:space="preserve">о результатах деятельности совета заинтересованным структурам </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Проведение не менее 1 заседания межведомственного координационного совета при Губернаторе области по защите прав потребителей</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области</w:t>
            </w:r>
          </w:p>
          <w:p w:rsidR="003C6657" w:rsidRPr="00B44D9B" w:rsidRDefault="003C6657" w:rsidP="003C6657">
            <w:pPr>
              <w:autoSpaceDE w:val="0"/>
              <w:autoSpaceDN w:val="0"/>
              <w:adjustRightInd w:val="0"/>
              <w:ind w:left="-108" w:firstLine="104"/>
              <w:jc w:val="both"/>
              <w:rPr>
                <w:sz w:val="24"/>
                <w:szCs w:val="28"/>
              </w:rPr>
            </w:pP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1.6.5.</w:t>
            </w:r>
          </w:p>
        </w:tc>
        <w:tc>
          <w:tcPr>
            <w:tcW w:w="4394"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Проведение отраслевых совещаний </w:t>
            </w:r>
            <w:r w:rsidRPr="00B44D9B">
              <w:rPr>
                <w:rFonts w:ascii="Times New Roman" w:hAnsi="Times New Roman" w:cs="Times New Roman"/>
                <w:sz w:val="24"/>
                <w:szCs w:val="28"/>
                <w:lang w:eastAsia="en-US"/>
              </w:rPr>
              <w:br/>
              <w:t xml:space="preserve">и семинаров по актуальным вопросам деятельности хозяйствующих субъектов во всех сферах потребительского рынка; участие в совещаниях, заседаниях коллегий, семинарах, проводимых </w:t>
            </w:r>
            <w:r w:rsidRPr="00B44D9B">
              <w:rPr>
                <w:rFonts w:ascii="Times New Roman" w:hAnsi="Times New Roman" w:cs="Times New Roman"/>
                <w:sz w:val="24"/>
                <w:szCs w:val="28"/>
                <w:lang w:eastAsia="en-US"/>
              </w:rPr>
              <w:br/>
              <w:t>в городах</w:t>
            </w:r>
            <w:r>
              <w:rPr>
                <w:rFonts w:ascii="Times New Roman" w:hAnsi="Times New Roman" w:cs="Times New Roman"/>
                <w:sz w:val="24"/>
                <w:szCs w:val="28"/>
                <w:lang w:eastAsia="en-US"/>
              </w:rPr>
              <w:t xml:space="preserve"> и районах Белгородской области</w:t>
            </w:r>
            <w:r w:rsidRPr="00B44D9B">
              <w:rPr>
                <w:rFonts w:ascii="Times New Roman" w:hAnsi="Times New Roman" w:cs="Times New Roman"/>
                <w:sz w:val="24"/>
                <w:szCs w:val="28"/>
                <w:lang w:eastAsia="en-US"/>
              </w:rPr>
              <w:t xml:space="preserve"> по вопросам защиты прав потребителей, качества и безопасности товаров (работ, услуг)</w:t>
            </w:r>
          </w:p>
        </w:tc>
        <w:tc>
          <w:tcPr>
            <w:tcW w:w="3649"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 xml:space="preserve">Проведение не менее </w:t>
            </w:r>
            <w:r>
              <w:rPr>
                <w:rFonts w:ascii="Times New Roman" w:hAnsi="Times New Roman" w:cs="Times New Roman"/>
                <w:sz w:val="24"/>
                <w:szCs w:val="28"/>
                <w:lang w:eastAsia="en-US"/>
              </w:rPr>
              <w:br/>
              <w:t>200</w:t>
            </w:r>
            <w:r w:rsidRPr="00B44D9B">
              <w:rPr>
                <w:rFonts w:ascii="Times New Roman" w:hAnsi="Times New Roman" w:cs="Times New Roman"/>
                <w:sz w:val="24"/>
                <w:szCs w:val="28"/>
                <w:lang w:eastAsia="en-US"/>
              </w:rPr>
              <w:t xml:space="preserve"> мероприятий</w:t>
            </w:r>
          </w:p>
        </w:tc>
        <w:tc>
          <w:tcPr>
            <w:tcW w:w="2021" w:type="dxa"/>
          </w:tcPr>
          <w:p w:rsidR="003C6657" w:rsidRPr="00B44D9B" w:rsidRDefault="003C6657" w:rsidP="003C6657">
            <w:pPr>
              <w:pStyle w:val="ConsPlusNormal"/>
              <w:ind w:firstLine="0"/>
              <w:jc w:val="both"/>
              <w:rPr>
                <w:rFonts w:ascii="Times New Roman" w:hAnsi="Times New Roman" w:cs="Times New Roman"/>
                <w:sz w:val="24"/>
                <w:szCs w:val="28"/>
                <w:lang w:eastAsia="en-US"/>
              </w:rPr>
            </w:pPr>
            <w:r w:rsidRPr="00B44D9B">
              <w:rPr>
                <w:rFonts w:ascii="Times New Roman" w:hAnsi="Times New Roman" w:cs="Times New Roman"/>
                <w:sz w:val="24"/>
                <w:szCs w:val="28"/>
                <w:lang w:eastAsia="en-US"/>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Белгородской о</w:t>
            </w:r>
            <w:r>
              <w:rPr>
                <w:sz w:val="24"/>
                <w:szCs w:val="28"/>
              </w:rPr>
              <w:t>бласти, администрации муниципаль</w:t>
            </w:r>
            <w:r w:rsidRPr="00B44D9B">
              <w:rPr>
                <w:sz w:val="24"/>
                <w:szCs w:val="28"/>
              </w:rPr>
              <w:t>ных районов и городских округов Белгор</w:t>
            </w:r>
            <w:r>
              <w:rPr>
                <w:sz w:val="24"/>
                <w:szCs w:val="28"/>
              </w:rPr>
              <w:t xml:space="preserve">одской области </w:t>
            </w:r>
            <w:r>
              <w:rPr>
                <w:sz w:val="24"/>
                <w:szCs w:val="28"/>
              </w:rPr>
              <w:br/>
            </w:r>
            <w:r w:rsidRPr="00B44D9B">
              <w:rPr>
                <w:sz w:val="24"/>
                <w:szCs w:val="28"/>
              </w:rPr>
              <w:t>(по согласованию), Управление Роспотребнадзора по Белгородской области (по согласованию), общественные объединения потребителей (</w:t>
            </w:r>
            <w:r>
              <w:rPr>
                <w:sz w:val="24"/>
                <w:szCs w:val="28"/>
              </w:rPr>
              <w:t>по согласованию);</w:t>
            </w:r>
            <w:r w:rsidRPr="00B44D9B">
              <w:rPr>
                <w:sz w:val="24"/>
                <w:szCs w:val="28"/>
              </w:rPr>
              <w:t xml:space="preserve"> ФБУЗ «Центр  гигиены и эпидемиологии </w:t>
            </w:r>
            <w:r w:rsidRPr="00B44D9B">
              <w:rPr>
                <w:sz w:val="24"/>
                <w:szCs w:val="28"/>
              </w:rPr>
              <w:br/>
              <w:t xml:space="preserve">в Белгородской области» </w:t>
            </w:r>
            <w:r w:rsidRPr="00B44D9B">
              <w:rPr>
                <w:sz w:val="24"/>
                <w:szCs w:val="28"/>
              </w:rPr>
              <w:br/>
            </w:r>
            <w:r w:rsidRPr="00B44D9B">
              <w:rPr>
                <w:sz w:val="24"/>
                <w:szCs w:val="28"/>
              </w:rPr>
              <w:lastRenderedPageBreak/>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1.6.6.</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Разр</w:t>
            </w:r>
            <w:r>
              <w:rPr>
                <w:sz w:val="24"/>
                <w:szCs w:val="28"/>
              </w:rPr>
              <w:t>аботка и издание информационно-</w:t>
            </w:r>
            <w:r w:rsidRPr="00B44D9B">
              <w:rPr>
                <w:sz w:val="24"/>
                <w:szCs w:val="28"/>
              </w:rPr>
              <w:t xml:space="preserve">справочных материалов (памяток) для потребителей и предпринимателей </w:t>
            </w:r>
            <w:r>
              <w:rPr>
                <w:sz w:val="24"/>
                <w:szCs w:val="28"/>
              </w:rPr>
              <w:br/>
            </w:r>
            <w:r w:rsidRPr="00B44D9B">
              <w:rPr>
                <w:sz w:val="24"/>
                <w:szCs w:val="28"/>
              </w:rPr>
              <w:t xml:space="preserve">по вопросам защиты прав потребителей </w:t>
            </w:r>
            <w:r w:rsidRPr="00B44D9B">
              <w:rPr>
                <w:sz w:val="24"/>
                <w:szCs w:val="28"/>
              </w:rPr>
              <w:br/>
              <w:t>в различных сферах потребительского рынка</w:t>
            </w:r>
          </w:p>
          <w:p w:rsidR="003C6657" w:rsidRPr="00B44D9B" w:rsidRDefault="003C6657" w:rsidP="003C6657">
            <w:pPr>
              <w:autoSpaceDE w:val="0"/>
              <w:autoSpaceDN w:val="0"/>
              <w:adjustRightInd w:val="0"/>
              <w:jc w:val="both"/>
              <w:rPr>
                <w:sz w:val="24"/>
                <w:szCs w:val="28"/>
              </w:rPr>
            </w:pP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Подготовка не менее 4 памяток</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w:t>
            </w:r>
            <w:r>
              <w:rPr>
                <w:sz w:val="24"/>
                <w:szCs w:val="28"/>
              </w:rPr>
              <w:t>я Белгородской области,</w:t>
            </w:r>
            <w:r w:rsidRPr="00B44D9B">
              <w:rPr>
                <w:sz w:val="24"/>
                <w:szCs w:val="28"/>
              </w:rPr>
              <w:t xml:space="preserve"> Управление Роспотребнадзора по Белгород</w:t>
            </w:r>
            <w:r>
              <w:rPr>
                <w:sz w:val="24"/>
                <w:szCs w:val="28"/>
              </w:rPr>
              <w:t xml:space="preserve">ской области </w:t>
            </w:r>
            <w:r>
              <w:rPr>
                <w:sz w:val="24"/>
                <w:szCs w:val="28"/>
              </w:rPr>
              <w:br/>
              <w:t>(по согласованию),</w:t>
            </w:r>
            <w:r w:rsidRPr="00B44D9B">
              <w:rPr>
                <w:sz w:val="24"/>
                <w:szCs w:val="28"/>
              </w:rPr>
              <w:t xml:space="preserve"> администрации муниципальных районов и городских округов Белгородской области </w:t>
            </w:r>
            <w:r w:rsidRPr="00B44D9B">
              <w:rPr>
                <w:sz w:val="24"/>
                <w:szCs w:val="28"/>
              </w:rPr>
              <w:br/>
            </w:r>
            <w:r>
              <w:rPr>
                <w:sz w:val="24"/>
                <w:szCs w:val="28"/>
              </w:rPr>
              <w:t>(по согласованию),</w:t>
            </w:r>
            <w:r w:rsidRPr="00B44D9B">
              <w:rPr>
                <w:sz w:val="24"/>
                <w:szCs w:val="28"/>
              </w:rPr>
              <w:t xml:space="preserve"> ФБУЗ «Центр  гигиены и эпидемиологии </w:t>
            </w:r>
            <w:r w:rsidRPr="00B44D9B">
              <w:rPr>
                <w:sz w:val="24"/>
                <w:szCs w:val="28"/>
              </w:rPr>
              <w:br/>
              <w:t xml:space="preserve">в Белгородской области» </w:t>
            </w:r>
            <w:r w:rsidRPr="00B44D9B">
              <w:rPr>
                <w:sz w:val="24"/>
                <w:szCs w:val="28"/>
              </w:rPr>
              <w:br/>
              <w:t>(по согласованию)</w:t>
            </w:r>
          </w:p>
        </w:tc>
      </w:tr>
      <w:tr w:rsidR="003C6657" w:rsidRPr="00B44D9B" w:rsidTr="003C6657">
        <w:trPr>
          <w:trHeight w:val="3166"/>
        </w:trPr>
        <w:tc>
          <w:tcPr>
            <w:tcW w:w="992" w:type="dxa"/>
          </w:tcPr>
          <w:p w:rsidR="003C6657" w:rsidRPr="00B44D9B" w:rsidRDefault="003C6657" w:rsidP="003C6657">
            <w:pPr>
              <w:jc w:val="center"/>
              <w:rPr>
                <w:sz w:val="24"/>
                <w:szCs w:val="28"/>
              </w:rPr>
            </w:pPr>
            <w:r w:rsidRPr="00B44D9B">
              <w:rPr>
                <w:sz w:val="24"/>
                <w:szCs w:val="28"/>
              </w:rPr>
              <w:t>1.6.7.</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Организация и проведение информационных и просветительских акций, посвященных вопросам защиты прав потребителей</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 xml:space="preserve">Проведение не менее </w:t>
            </w:r>
            <w:r>
              <w:rPr>
                <w:sz w:val="24"/>
                <w:szCs w:val="28"/>
              </w:rPr>
              <w:br/>
            </w:r>
            <w:r w:rsidRPr="00B44D9B">
              <w:rPr>
                <w:sz w:val="24"/>
                <w:szCs w:val="28"/>
              </w:rPr>
              <w:t>2 мероприятий (акций)</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продовольствия Белгоро</w:t>
            </w:r>
            <w:r>
              <w:rPr>
                <w:sz w:val="24"/>
                <w:szCs w:val="28"/>
              </w:rPr>
              <w:t>дской области,</w:t>
            </w:r>
            <w:r w:rsidRPr="00B44D9B">
              <w:rPr>
                <w:sz w:val="24"/>
                <w:szCs w:val="28"/>
              </w:rPr>
              <w:t xml:space="preserve"> Управление Роспотребнадзора по Белгородс</w:t>
            </w:r>
            <w:r>
              <w:rPr>
                <w:sz w:val="24"/>
                <w:szCs w:val="28"/>
              </w:rPr>
              <w:t xml:space="preserve">кой области </w:t>
            </w:r>
            <w:r>
              <w:rPr>
                <w:sz w:val="24"/>
                <w:szCs w:val="28"/>
              </w:rPr>
              <w:br/>
              <w:t>(по согласованию),</w:t>
            </w:r>
            <w:r w:rsidRPr="00B44D9B">
              <w:rPr>
                <w:sz w:val="24"/>
                <w:szCs w:val="28"/>
              </w:rPr>
              <w:t xml:space="preserve"> администрации муниципальных районов и город</w:t>
            </w:r>
            <w:r>
              <w:rPr>
                <w:sz w:val="24"/>
                <w:szCs w:val="28"/>
              </w:rPr>
              <w:t>ских округов (по согласованию),</w:t>
            </w:r>
            <w:r w:rsidRPr="00B44D9B">
              <w:rPr>
                <w:sz w:val="24"/>
                <w:szCs w:val="28"/>
              </w:rPr>
              <w:t xml:space="preserve"> </w:t>
            </w:r>
            <w:r>
              <w:rPr>
                <w:sz w:val="24"/>
                <w:szCs w:val="28"/>
              </w:rPr>
              <w:t xml:space="preserve">ФБУЗ «Центр </w:t>
            </w:r>
            <w:r w:rsidRPr="00B44D9B">
              <w:rPr>
                <w:sz w:val="24"/>
                <w:szCs w:val="28"/>
              </w:rPr>
              <w:t xml:space="preserve">гигиены и эпидемиологии </w:t>
            </w:r>
            <w:r w:rsidRPr="00B44D9B">
              <w:rPr>
                <w:sz w:val="24"/>
                <w:szCs w:val="28"/>
              </w:rPr>
              <w:br/>
              <w:t xml:space="preserve">в Белгородской области» </w:t>
            </w:r>
            <w:r w:rsidRPr="00B44D9B">
              <w:rPr>
                <w:sz w:val="24"/>
                <w:szCs w:val="28"/>
              </w:rPr>
              <w:br/>
            </w:r>
            <w:r>
              <w:rPr>
                <w:sz w:val="24"/>
                <w:szCs w:val="28"/>
              </w:rPr>
              <w:t>(по согласованию),</w:t>
            </w:r>
            <w:r w:rsidRPr="00B44D9B">
              <w:rPr>
                <w:sz w:val="24"/>
                <w:szCs w:val="28"/>
              </w:rPr>
              <w:t xml:space="preserve"> общественные объединения потребителей</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1.6.8.</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 xml:space="preserve">Развитие системы уполномоченных </w:t>
            </w:r>
            <w:r>
              <w:rPr>
                <w:sz w:val="24"/>
                <w:szCs w:val="28"/>
              </w:rPr>
              <w:br/>
            </w:r>
            <w:r w:rsidRPr="00B44D9B">
              <w:rPr>
                <w:sz w:val="24"/>
                <w:szCs w:val="28"/>
              </w:rPr>
              <w:t xml:space="preserve">по защите прав потребителей при поселковых и сельских администрациях муниципальных образований Белгородской области с целью выявления нарушений законодательства и информирования районных </w:t>
            </w:r>
            <w:r w:rsidRPr="00B44D9B">
              <w:rPr>
                <w:sz w:val="24"/>
                <w:szCs w:val="28"/>
              </w:rPr>
              <w:lastRenderedPageBreak/>
              <w:t>администраций для принятия мер по их устранению, а также консультирование потребителей</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lastRenderedPageBreak/>
              <w:t>Создание условий для защиты прав потребителей, проживающих в отдаленных населенных пунктах</w:t>
            </w:r>
          </w:p>
          <w:p w:rsidR="003C6657" w:rsidRPr="00B44D9B" w:rsidRDefault="003C6657" w:rsidP="003C6657">
            <w:pPr>
              <w:autoSpaceDE w:val="0"/>
              <w:autoSpaceDN w:val="0"/>
              <w:adjustRightInd w:val="0"/>
              <w:jc w:val="both"/>
              <w:rPr>
                <w:sz w:val="24"/>
                <w:szCs w:val="28"/>
              </w:rPr>
            </w:pP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lastRenderedPageBreak/>
              <w:t>1.6.9.</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 xml:space="preserve">Проведение анализа и прогнозирование ситуации в сфере защиты прав потребителей  </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Подготовлены не мен</w:t>
            </w:r>
            <w:r>
              <w:rPr>
                <w:sz w:val="24"/>
                <w:szCs w:val="28"/>
              </w:rPr>
              <w:t>ее 2</w:t>
            </w:r>
            <w:r>
              <w:rPr>
                <w:sz w:val="24"/>
                <w:szCs w:val="28"/>
              </w:rPr>
              <w:br/>
            </w:r>
            <w:r w:rsidRPr="00B44D9B">
              <w:rPr>
                <w:sz w:val="24"/>
                <w:szCs w:val="28"/>
              </w:rPr>
              <w:t xml:space="preserve">аналитических обзоров развитии  защиты прав  потребителей </w:t>
            </w:r>
            <w:r>
              <w:rPr>
                <w:sz w:val="24"/>
                <w:szCs w:val="28"/>
              </w:rPr>
              <w:br/>
            </w:r>
            <w:r w:rsidRPr="00B44D9B">
              <w:rPr>
                <w:sz w:val="24"/>
                <w:szCs w:val="28"/>
              </w:rPr>
              <w:t>на территории Белгородской области</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1.6.10.</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 xml:space="preserve">Развитие информационных ресурсов </w:t>
            </w:r>
            <w:r w:rsidRPr="00B44D9B">
              <w:rPr>
                <w:sz w:val="24"/>
                <w:szCs w:val="28"/>
              </w:rPr>
              <w:br/>
              <w:t xml:space="preserve">в сфере защиты прав потребителей </w:t>
            </w:r>
            <w:r w:rsidRPr="00B44D9B">
              <w:rPr>
                <w:sz w:val="24"/>
                <w:szCs w:val="28"/>
              </w:rPr>
              <w:br/>
              <w:t>и альтернативных механизмов, способствующих повышению потребительской активности населения</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Создание цифровой платформы для потребителей.  Разработка, издание и распростра</w:t>
            </w:r>
            <w:r>
              <w:rPr>
                <w:sz w:val="24"/>
                <w:szCs w:val="28"/>
              </w:rPr>
              <w:t>нение информационно-</w:t>
            </w:r>
            <w:r w:rsidRPr="00B44D9B">
              <w:rPr>
                <w:sz w:val="24"/>
                <w:szCs w:val="28"/>
              </w:rPr>
              <w:t>справочных материалов, проведение информационных и просвети</w:t>
            </w:r>
            <w:r>
              <w:rPr>
                <w:sz w:val="24"/>
                <w:szCs w:val="28"/>
              </w:rPr>
              <w:t>-</w:t>
            </w:r>
            <w:r w:rsidRPr="00B44D9B">
              <w:rPr>
                <w:sz w:val="24"/>
                <w:szCs w:val="28"/>
              </w:rPr>
              <w:t>тельских акций</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1.6.11.</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Организация и проведение круглых столов, посвященных современным проблемам развития потребительского рынка, качеству и безопасности товаров и услуг</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Организация  взаимодействия потребителя с территориаль</w:t>
            </w:r>
            <w:r>
              <w:rPr>
                <w:sz w:val="24"/>
                <w:szCs w:val="28"/>
              </w:rPr>
              <w:t>-</w:t>
            </w:r>
            <w:r w:rsidRPr="00B44D9B">
              <w:rPr>
                <w:sz w:val="24"/>
                <w:szCs w:val="28"/>
              </w:rPr>
              <w:t xml:space="preserve">ными органами федеральных органов исполнительной власти, органами местного самоуправления муниципальных образований и другими заинтересованными  ведомствами  </w:t>
            </w: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w:t>
            </w:r>
            <w:r>
              <w:rPr>
                <w:sz w:val="24"/>
                <w:szCs w:val="28"/>
              </w:rPr>
              <w:t>овольствия Белгородской области,</w:t>
            </w:r>
            <w:r w:rsidRPr="00B44D9B">
              <w:rPr>
                <w:sz w:val="24"/>
                <w:szCs w:val="28"/>
              </w:rPr>
              <w:t xml:space="preserve"> Управление Роспотребнадзора по Белгород</w:t>
            </w:r>
            <w:r>
              <w:rPr>
                <w:sz w:val="24"/>
                <w:szCs w:val="28"/>
              </w:rPr>
              <w:t xml:space="preserve">ской области </w:t>
            </w:r>
            <w:r>
              <w:rPr>
                <w:sz w:val="24"/>
                <w:szCs w:val="28"/>
              </w:rPr>
              <w:br/>
              <w:t>(по согласованию),</w:t>
            </w:r>
            <w:r w:rsidRPr="00B44D9B">
              <w:rPr>
                <w:sz w:val="24"/>
                <w:szCs w:val="28"/>
              </w:rPr>
              <w:t xml:space="preserve"> администрации муниципальных районов и городских округов Белгородской области </w:t>
            </w:r>
            <w:r w:rsidRPr="00B44D9B">
              <w:rPr>
                <w:sz w:val="24"/>
                <w:szCs w:val="28"/>
              </w:rPr>
              <w:br/>
              <w:t>(по согласованию)</w:t>
            </w:r>
          </w:p>
          <w:p w:rsidR="003C6657" w:rsidRPr="00B44D9B" w:rsidRDefault="003C6657" w:rsidP="003C6657">
            <w:pPr>
              <w:jc w:val="both"/>
              <w:rPr>
                <w:sz w:val="24"/>
                <w:szCs w:val="28"/>
              </w:rPr>
            </w:pP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1.6.12.</w:t>
            </w:r>
          </w:p>
        </w:tc>
        <w:tc>
          <w:tcPr>
            <w:tcW w:w="4394" w:type="dxa"/>
          </w:tcPr>
          <w:p w:rsidR="003C6657" w:rsidRPr="00B44D9B" w:rsidRDefault="003C6657" w:rsidP="003C6657">
            <w:pPr>
              <w:autoSpaceDE w:val="0"/>
              <w:autoSpaceDN w:val="0"/>
              <w:adjustRightInd w:val="0"/>
              <w:jc w:val="both"/>
              <w:rPr>
                <w:sz w:val="24"/>
                <w:szCs w:val="28"/>
              </w:rPr>
            </w:pPr>
            <w:r w:rsidRPr="00B44D9B">
              <w:rPr>
                <w:sz w:val="24"/>
                <w:szCs w:val="28"/>
              </w:rPr>
              <w:t xml:space="preserve">Организация правового обучения </w:t>
            </w:r>
            <w:r w:rsidRPr="00B44D9B">
              <w:rPr>
                <w:sz w:val="24"/>
                <w:szCs w:val="28"/>
              </w:rPr>
              <w:br/>
              <w:t xml:space="preserve">и пропаганды знаний в сфере потребительского образования </w:t>
            </w:r>
          </w:p>
        </w:tc>
        <w:tc>
          <w:tcPr>
            <w:tcW w:w="3649" w:type="dxa"/>
          </w:tcPr>
          <w:p w:rsidR="003C6657" w:rsidRPr="00B44D9B" w:rsidRDefault="003C6657" w:rsidP="003C6657">
            <w:pPr>
              <w:autoSpaceDE w:val="0"/>
              <w:autoSpaceDN w:val="0"/>
              <w:adjustRightInd w:val="0"/>
              <w:jc w:val="both"/>
              <w:rPr>
                <w:sz w:val="24"/>
                <w:szCs w:val="28"/>
              </w:rPr>
            </w:pPr>
            <w:r w:rsidRPr="00B44D9B">
              <w:rPr>
                <w:sz w:val="24"/>
                <w:szCs w:val="28"/>
              </w:rPr>
              <w:t xml:space="preserve">Повышение правовой грамотности населения области, оказание юридической помощи хозяйствующим субъектам </w:t>
            </w:r>
            <w:r w:rsidRPr="00B44D9B">
              <w:rPr>
                <w:sz w:val="24"/>
                <w:szCs w:val="28"/>
              </w:rPr>
              <w:br/>
              <w:t>по основам законодательства</w:t>
            </w:r>
            <w:r w:rsidRPr="00B44D9B">
              <w:rPr>
                <w:sz w:val="24"/>
                <w:szCs w:val="28"/>
              </w:rPr>
              <w:br/>
            </w:r>
            <w:r w:rsidRPr="00B44D9B">
              <w:rPr>
                <w:sz w:val="24"/>
                <w:szCs w:val="28"/>
              </w:rPr>
              <w:lastRenderedPageBreak/>
              <w:t>о защите прав потребителей</w:t>
            </w:r>
          </w:p>
          <w:p w:rsidR="003C6657" w:rsidRPr="00B44D9B" w:rsidRDefault="003C6657" w:rsidP="003C6657">
            <w:pPr>
              <w:autoSpaceDE w:val="0"/>
              <w:autoSpaceDN w:val="0"/>
              <w:adjustRightInd w:val="0"/>
              <w:jc w:val="both"/>
              <w:rPr>
                <w:sz w:val="24"/>
                <w:szCs w:val="28"/>
              </w:rPr>
            </w:pPr>
          </w:p>
        </w:tc>
        <w:tc>
          <w:tcPr>
            <w:tcW w:w="2021" w:type="dxa"/>
          </w:tcPr>
          <w:p w:rsidR="003C6657" w:rsidRPr="00B44D9B" w:rsidRDefault="003C6657" w:rsidP="003C6657">
            <w:pPr>
              <w:autoSpaceDE w:val="0"/>
              <w:autoSpaceDN w:val="0"/>
              <w:adjustRightInd w:val="0"/>
              <w:jc w:val="both"/>
              <w:rPr>
                <w:sz w:val="24"/>
                <w:szCs w:val="28"/>
              </w:rPr>
            </w:pPr>
            <w:r w:rsidRPr="00B44D9B">
              <w:rPr>
                <w:sz w:val="24"/>
                <w:szCs w:val="28"/>
              </w:rPr>
              <w:lastRenderedPageBreak/>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и прод</w:t>
            </w:r>
            <w:r>
              <w:rPr>
                <w:sz w:val="24"/>
                <w:szCs w:val="28"/>
              </w:rPr>
              <w:t xml:space="preserve">овольствия Белгородской области, </w:t>
            </w:r>
            <w:r w:rsidRPr="00B44D9B">
              <w:rPr>
                <w:sz w:val="24"/>
                <w:szCs w:val="28"/>
              </w:rPr>
              <w:t>Управление Роспотребнадзора по Белгород</w:t>
            </w:r>
            <w:r>
              <w:rPr>
                <w:sz w:val="24"/>
                <w:szCs w:val="28"/>
              </w:rPr>
              <w:t xml:space="preserve">ской области </w:t>
            </w:r>
            <w:r>
              <w:rPr>
                <w:sz w:val="24"/>
                <w:szCs w:val="28"/>
              </w:rPr>
              <w:br/>
              <w:t>(по согласованию),</w:t>
            </w:r>
            <w:r w:rsidRPr="00B44D9B">
              <w:rPr>
                <w:sz w:val="24"/>
                <w:szCs w:val="28"/>
              </w:rPr>
              <w:t xml:space="preserve"> администрации </w:t>
            </w:r>
            <w:r w:rsidRPr="00B44D9B">
              <w:rPr>
                <w:sz w:val="24"/>
                <w:szCs w:val="28"/>
              </w:rPr>
              <w:lastRenderedPageBreak/>
              <w:t>муниципальных районов и городских округов</w:t>
            </w:r>
            <w:r>
              <w:t xml:space="preserve"> </w:t>
            </w:r>
            <w:r w:rsidRPr="00B44D9B">
              <w:rPr>
                <w:sz w:val="24"/>
                <w:szCs w:val="28"/>
              </w:rPr>
              <w:t xml:space="preserve">Белгородской области </w:t>
            </w:r>
            <w:r w:rsidRPr="00B44D9B">
              <w:rPr>
                <w:sz w:val="24"/>
                <w:szCs w:val="28"/>
              </w:rPr>
              <w:br/>
              <w:t>(по согласованию)</w:t>
            </w:r>
            <w:r>
              <w:rPr>
                <w:sz w:val="24"/>
                <w:szCs w:val="28"/>
              </w:rPr>
              <w:t>,</w:t>
            </w:r>
            <w:r w:rsidRPr="00B44D9B">
              <w:rPr>
                <w:sz w:val="24"/>
                <w:szCs w:val="28"/>
              </w:rPr>
              <w:t xml:space="preserve"> ФБУЗ «Центр  гигиены и эпидемиологии </w:t>
            </w:r>
            <w:r w:rsidRPr="00B44D9B">
              <w:rPr>
                <w:sz w:val="24"/>
                <w:szCs w:val="28"/>
              </w:rPr>
              <w:br/>
              <w:t xml:space="preserve">в Белгородской области» </w:t>
            </w:r>
            <w:r w:rsidRPr="00B44D9B">
              <w:rPr>
                <w:sz w:val="24"/>
                <w:szCs w:val="28"/>
              </w:rPr>
              <w:br/>
              <w:t>(по согласованию)</w:t>
            </w:r>
          </w:p>
        </w:tc>
      </w:tr>
      <w:tr w:rsidR="003C6657" w:rsidRPr="00B44D9B" w:rsidTr="003C6657">
        <w:tc>
          <w:tcPr>
            <w:tcW w:w="15484" w:type="dxa"/>
            <w:gridSpan w:val="5"/>
          </w:tcPr>
          <w:p w:rsidR="003C6657" w:rsidRPr="00B44D9B" w:rsidRDefault="003C6657" w:rsidP="003C6657">
            <w:pPr>
              <w:jc w:val="center"/>
              <w:rPr>
                <w:b/>
                <w:sz w:val="24"/>
                <w:szCs w:val="27"/>
              </w:rPr>
            </w:pPr>
            <w:r w:rsidRPr="00B44D9B">
              <w:rPr>
                <w:b/>
                <w:sz w:val="24"/>
                <w:szCs w:val="28"/>
              </w:rPr>
              <w:lastRenderedPageBreak/>
              <w:t>II.</w:t>
            </w:r>
            <w:r w:rsidRPr="00B44D9B">
              <w:rPr>
                <w:b/>
                <w:sz w:val="24"/>
                <w:szCs w:val="28"/>
              </w:rPr>
              <w:tab/>
              <w:t>Организационно-контрольные мероприятия</w:t>
            </w:r>
          </w:p>
        </w:tc>
      </w:tr>
      <w:tr w:rsidR="003C6657" w:rsidRPr="00B44D9B" w:rsidTr="003C6657">
        <w:tc>
          <w:tcPr>
            <w:tcW w:w="992" w:type="dxa"/>
          </w:tcPr>
          <w:p w:rsidR="003C6657" w:rsidRPr="00B44D9B" w:rsidRDefault="003C6657" w:rsidP="003C6657">
            <w:pPr>
              <w:jc w:val="center"/>
              <w:rPr>
                <w:sz w:val="24"/>
                <w:szCs w:val="28"/>
              </w:rPr>
            </w:pPr>
            <w:r w:rsidRPr="00B44D9B">
              <w:rPr>
                <w:sz w:val="24"/>
                <w:szCs w:val="28"/>
              </w:rPr>
              <w:t>2.1.</w:t>
            </w:r>
          </w:p>
        </w:tc>
        <w:tc>
          <w:tcPr>
            <w:tcW w:w="4394" w:type="dxa"/>
          </w:tcPr>
          <w:p w:rsidR="003C6657" w:rsidRPr="00B44D9B" w:rsidRDefault="003C6657" w:rsidP="003C6657">
            <w:pPr>
              <w:jc w:val="both"/>
              <w:rPr>
                <w:sz w:val="24"/>
                <w:szCs w:val="28"/>
              </w:rPr>
            </w:pPr>
            <w:r w:rsidRPr="00B44D9B">
              <w:rPr>
                <w:sz w:val="24"/>
                <w:szCs w:val="28"/>
              </w:rPr>
              <w:t xml:space="preserve">Анализ результатов реализации мероприятий </w:t>
            </w:r>
          </w:p>
        </w:tc>
        <w:tc>
          <w:tcPr>
            <w:tcW w:w="3649" w:type="dxa"/>
          </w:tcPr>
          <w:p w:rsidR="003C6657" w:rsidRPr="00B44D9B" w:rsidRDefault="003C6657" w:rsidP="003C6657">
            <w:pPr>
              <w:jc w:val="both"/>
              <w:rPr>
                <w:sz w:val="24"/>
                <w:szCs w:val="28"/>
              </w:rPr>
            </w:pPr>
            <w:r w:rsidRPr="00B44D9B">
              <w:rPr>
                <w:sz w:val="24"/>
                <w:szCs w:val="28"/>
              </w:rPr>
              <w:t>Ежегодное представление информации на имя Губернатора Белгородской области</w:t>
            </w:r>
          </w:p>
          <w:p w:rsidR="003C6657" w:rsidRPr="00B44D9B" w:rsidRDefault="003C6657" w:rsidP="003C6657">
            <w:pPr>
              <w:rPr>
                <w:sz w:val="24"/>
                <w:szCs w:val="28"/>
              </w:rPr>
            </w:pPr>
          </w:p>
        </w:tc>
        <w:tc>
          <w:tcPr>
            <w:tcW w:w="2021" w:type="dxa"/>
          </w:tcPr>
          <w:p w:rsidR="003C6657" w:rsidRPr="00B44D9B" w:rsidRDefault="003C6657" w:rsidP="003C6657">
            <w:pPr>
              <w:jc w:val="center"/>
              <w:rPr>
                <w:sz w:val="24"/>
                <w:szCs w:val="28"/>
              </w:rPr>
            </w:pPr>
            <w:r w:rsidRPr="00B44D9B">
              <w:rPr>
                <w:sz w:val="24"/>
                <w:szCs w:val="28"/>
              </w:rPr>
              <w:t>2022 – 2030 годы</w:t>
            </w:r>
          </w:p>
        </w:tc>
        <w:tc>
          <w:tcPr>
            <w:tcW w:w="4428" w:type="dxa"/>
          </w:tcPr>
          <w:p w:rsidR="003C6657" w:rsidRPr="00B44D9B" w:rsidRDefault="003C6657" w:rsidP="003C6657">
            <w:pPr>
              <w:autoSpaceDE w:val="0"/>
              <w:autoSpaceDN w:val="0"/>
              <w:adjustRightInd w:val="0"/>
              <w:jc w:val="both"/>
              <w:rPr>
                <w:sz w:val="24"/>
                <w:szCs w:val="28"/>
              </w:rPr>
            </w:pPr>
            <w:r w:rsidRPr="00B44D9B">
              <w:rPr>
                <w:sz w:val="24"/>
                <w:szCs w:val="28"/>
              </w:rPr>
              <w:t xml:space="preserve">Министерство сельского хозяйства </w:t>
            </w:r>
            <w:r w:rsidRPr="00B44D9B">
              <w:rPr>
                <w:sz w:val="24"/>
                <w:szCs w:val="28"/>
              </w:rPr>
              <w:br/>
              <w:t xml:space="preserve">и продовольствия Белгородской области, администрации муниципальных районов и городских округов Белгородской области </w:t>
            </w:r>
            <w:r w:rsidRPr="00B44D9B">
              <w:rPr>
                <w:sz w:val="24"/>
                <w:szCs w:val="28"/>
              </w:rPr>
              <w:br/>
              <w:t>(по согласованию)</w:t>
            </w:r>
          </w:p>
        </w:tc>
      </w:tr>
    </w:tbl>
    <w:p w:rsidR="003C6657" w:rsidRDefault="003C6657" w:rsidP="003C6657">
      <w:pPr>
        <w:jc w:val="center"/>
        <w:rPr>
          <w:b/>
          <w:sz w:val="24"/>
          <w:szCs w:val="24"/>
        </w:rPr>
      </w:pPr>
    </w:p>
    <w:p w:rsidR="003C6657" w:rsidRDefault="003C6657" w:rsidP="003C6657">
      <w:pPr>
        <w:jc w:val="center"/>
        <w:rPr>
          <w:b/>
          <w:sz w:val="24"/>
          <w:szCs w:val="24"/>
        </w:rPr>
      </w:pPr>
    </w:p>
    <w:p w:rsidR="003C6657" w:rsidRDefault="003C6657" w:rsidP="003C6657">
      <w:pPr>
        <w:jc w:val="center"/>
        <w:rPr>
          <w:b/>
          <w:sz w:val="24"/>
          <w:szCs w:val="24"/>
        </w:rPr>
      </w:pPr>
    </w:p>
    <w:p w:rsidR="003C6657" w:rsidRDefault="003C6657" w:rsidP="003C6657">
      <w:pPr>
        <w:jc w:val="center"/>
        <w:rPr>
          <w:b/>
          <w:sz w:val="24"/>
          <w:szCs w:val="24"/>
        </w:rPr>
      </w:pPr>
    </w:p>
    <w:p w:rsidR="003C6657" w:rsidRPr="00297324" w:rsidRDefault="003C6657" w:rsidP="003C6657">
      <w:pPr>
        <w:jc w:val="center"/>
        <w:rPr>
          <w:b/>
          <w:sz w:val="24"/>
          <w:szCs w:val="24"/>
        </w:rPr>
      </w:pPr>
    </w:p>
    <w:p w:rsidR="003C6657" w:rsidRDefault="003C6657" w:rsidP="003C6657">
      <w:pPr>
        <w:pStyle w:val="21"/>
        <w:ind w:firstLine="709"/>
        <w:rPr>
          <w:b/>
          <w:bCs/>
          <w:szCs w:val="28"/>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jc w:val="center"/>
        <w:rPr>
          <w:b/>
          <w:sz w:val="28"/>
          <w:szCs w:val="28"/>
          <w:lang w:eastAsia="en-US"/>
        </w:rPr>
      </w:pPr>
    </w:p>
    <w:p w:rsidR="003C6657" w:rsidRDefault="003C6657" w:rsidP="003C6657">
      <w:pPr>
        <w:rPr>
          <w:b/>
          <w:sz w:val="28"/>
          <w:szCs w:val="28"/>
          <w:lang w:eastAsia="en-US"/>
        </w:rPr>
      </w:pPr>
    </w:p>
    <w:tbl>
      <w:tblPr>
        <w:tblpPr w:leftFromText="180" w:rightFromText="180" w:vertAnchor="page" w:horzAnchor="margin" w:tblpY="1681"/>
        <w:tblW w:w="15840" w:type="dxa"/>
        <w:tblCellSpacing w:w="0" w:type="dxa"/>
        <w:tblCellMar>
          <w:top w:w="105" w:type="dxa"/>
          <w:left w:w="105" w:type="dxa"/>
          <w:bottom w:w="105" w:type="dxa"/>
          <w:right w:w="105" w:type="dxa"/>
        </w:tblCellMar>
        <w:tblLook w:val="0000"/>
      </w:tblPr>
      <w:tblGrid>
        <w:gridCol w:w="10311"/>
        <w:gridCol w:w="5529"/>
      </w:tblGrid>
      <w:tr w:rsidR="003C6657" w:rsidRPr="006F7A25" w:rsidTr="003C6657">
        <w:trPr>
          <w:tblCellSpacing w:w="0" w:type="dxa"/>
        </w:trPr>
        <w:tc>
          <w:tcPr>
            <w:tcW w:w="10311" w:type="dxa"/>
          </w:tcPr>
          <w:p w:rsidR="003C6657" w:rsidRPr="006F7A25" w:rsidRDefault="003C6657" w:rsidP="003C6657">
            <w:pPr>
              <w:jc w:val="center"/>
              <w:rPr>
                <w:b/>
                <w:sz w:val="28"/>
                <w:szCs w:val="28"/>
                <w:lang w:eastAsia="en-US"/>
              </w:rPr>
            </w:pPr>
            <w:r w:rsidRPr="006F7A25">
              <w:rPr>
                <w:b/>
                <w:sz w:val="28"/>
                <w:szCs w:val="28"/>
                <w:lang w:eastAsia="en-US"/>
              </w:rPr>
              <w:br w:type="page"/>
            </w:r>
          </w:p>
        </w:tc>
        <w:tc>
          <w:tcPr>
            <w:tcW w:w="5529" w:type="dxa"/>
          </w:tcPr>
          <w:p w:rsidR="003C6657" w:rsidRPr="006F7A25" w:rsidRDefault="003C6657" w:rsidP="003C6657">
            <w:pPr>
              <w:jc w:val="center"/>
              <w:rPr>
                <w:b/>
                <w:sz w:val="28"/>
                <w:szCs w:val="28"/>
                <w:lang w:eastAsia="en-US"/>
              </w:rPr>
            </w:pPr>
            <w:r w:rsidRPr="006F7A25">
              <w:rPr>
                <w:b/>
                <w:sz w:val="28"/>
                <w:szCs w:val="28"/>
                <w:lang w:eastAsia="en-US"/>
              </w:rPr>
              <w:t>Приложение № 2</w:t>
            </w:r>
          </w:p>
          <w:p w:rsidR="003C6657" w:rsidRPr="006F7A25" w:rsidRDefault="003C6657" w:rsidP="003C6657">
            <w:pPr>
              <w:jc w:val="center"/>
              <w:rPr>
                <w:b/>
                <w:sz w:val="28"/>
                <w:szCs w:val="28"/>
                <w:lang w:eastAsia="en-US"/>
              </w:rPr>
            </w:pPr>
            <w:r w:rsidRPr="006F7A25">
              <w:rPr>
                <w:b/>
                <w:sz w:val="28"/>
                <w:szCs w:val="28"/>
                <w:lang w:eastAsia="en-US"/>
              </w:rPr>
              <w:t>к программе «Развитие потребительского рынка  Белгородской области до 2030 года»</w:t>
            </w:r>
          </w:p>
        </w:tc>
      </w:tr>
    </w:tbl>
    <w:p w:rsidR="003C6657" w:rsidRPr="006F7A25" w:rsidRDefault="003C6657" w:rsidP="003C6657">
      <w:pPr>
        <w:rPr>
          <w:b/>
          <w:sz w:val="28"/>
          <w:szCs w:val="28"/>
          <w:lang w:eastAsia="en-US"/>
        </w:rPr>
      </w:pPr>
    </w:p>
    <w:p w:rsidR="003C6657" w:rsidRDefault="003C6657" w:rsidP="003C6657">
      <w:pPr>
        <w:jc w:val="center"/>
        <w:rPr>
          <w:b/>
          <w:sz w:val="28"/>
          <w:szCs w:val="28"/>
          <w:lang w:eastAsia="en-US"/>
        </w:rPr>
      </w:pPr>
      <w:r w:rsidRPr="006F7A25">
        <w:rPr>
          <w:b/>
          <w:sz w:val="28"/>
          <w:szCs w:val="28"/>
          <w:lang w:eastAsia="en-US"/>
        </w:rPr>
        <w:t>Перечень целевых показателей  программы «Развитие потребительского рынка Белгородской области до 2030 года»</w:t>
      </w:r>
    </w:p>
    <w:p w:rsidR="003C6657" w:rsidRPr="006F7A25" w:rsidRDefault="003C6657" w:rsidP="003C6657">
      <w:pPr>
        <w:jc w:val="center"/>
        <w:rPr>
          <w:b/>
          <w:sz w:val="28"/>
          <w:szCs w:val="28"/>
          <w:lang w:eastAsia="en-US"/>
        </w:rPr>
      </w:pPr>
    </w:p>
    <w:tbl>
      <w:tblPr>
        <w:tblW w:w="1559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5387"/>
        <w:gridCol w:w="1515"/>
        <w:gridCol w:w="854"/>
        <w:gridCol w:w="713"/>
        <w:gridCol w:w="712"/>
        <w:gridCol w:w="713"/>
        <w:gridCol w:w="713"/>
        <w:gridCol w:w="713"/>
        <w:gridCol w:w="712"/>
        <w:gridCol w:w="713"/>
        <w:gridCol w:w="855"/>
        <w:gridCol w:w="712"/>
        <w:gridCol w:w="714"/>
      </w:tblGrid>
      <w:tr w:rsidR="003C6657" w:rsidRPr="006F7A25" w:rsidTr="003C6657">
        <w:trPr>
          <w:trHeight w:val="238"/>
          <w:tblHeader/>
        </w:trPr>
        <w:tc>
          <w:tcPr>
            <w:tcW w:w="567" w:type="dxa"/>
            <w:vMerge w:val="restart"/>
            <w:vAlign w:val="center"/>
          </w:tcPr>
          <w:p w:rsidR="003C6657" w:rsidRPr="006F7A25" w:rsidRDefault="003C6657" w:rsidP="003C6657">
            <w:pPr>
              <w:widowControl w:val="0"/>
              <w:autoSpaceDE w:val="0"/>
              <w:autoSpaceDN w:val="0"/>
              <w:jc w:val="center"/>
              <w:rPr>
                <w:b/>
                <w:sz w:val="22"/>
                <w:szCs w:val="22"/>
              </w:rPr>
            </w:pPr>
            <w:r w:rsidRPr="006F7A25">
              <w:rPr>
                <w:b/>
                <w:sz w:val="22"/>
                <w:szCs w:val="22"/>
              </w:rPr>
              <w:t>№ п/п</w:t>
            </w:r>
          </w:p>
        </w:tc>
        <w:tc>
          <w:tcPr>
            <w:tcW w:w="5387" w:type="dxa"/>
            <w:vMerge w:val="restart"/>
            <w:vAlign w:val="center"/>
          </w:tcPr>
          <w:p w:rsidR="003C6657" w:rsidRPr="006F7A25" w:rsidRDefault="003C6657" w:rsidP="003C6657">
            <w:pPr>
              <w:widowControl w:val="0"/>
              <w:autoSpaceDE w:val="0"/>
              <w:autoSpaceDN w:val="0"/>
              <w:jc w:val="center"/>
              <w:rPr>
                <w:b/>
                <w:sz w:val="22"/>
                <w:szCs w:val="22"/>
              </w:rPr>
            </w:pPr>
            <w:r w:rsidRPr="006F7A25">
              <w:rPr>
                <w:b/>
                <w:sz w:val="22"/>
                <w:szCs w:val="22"/>
              </w:rPr>
              <w:t>Наименование показателя</w:t>
            </w:r>
          </w:p>
        </w:tc>
        <w:tc>
          <w:tcPr>
            <w:tcW w:w="1515" w:type="dxa"/>
            <w:vMerge w:val="restart"/>
            <w:vAlign w:val="center"/>
          </w:tcPr>
          <w:p w:rsidR="003C6657" w:rsidRPr="006F7A25" w:rsidRDefault="003C6657" w:rsidP="003C6657">
            <w:pPr>
              <w:widowControl w:val="0"/>
              <w:autoSpaceDE w:val="0"/>
              <w:autoSpaceDN w:val="0"/>
              <w:jc w:val="center"/>
              <w:rPr>
                <w:b/>
                <w:sz w:val="22"/>
                <w:szCs w:val="22"/>
              </w:rPr>
            </w:pPr>
            <w:r w:rsidRPr="006F7A25">
              <w:rPr>
                <w:b/>
                <w:sz w:val="22"/>
                <w:szCs w:val="22"/>
              </w:rPr>
              <w:t>Единица измерения</w:t>
            </w:r>
          </w:p>
        </w:tc>
        <w:tc>
          <w:tcPr>
            <w:tcW w:w="854" w:type="dxa"/>
            <w:vMerge w:val="restart"/>
            <w:vAlign w:val="center"/>
          </w:tcPr>
          <w:p w:rsidR="003C6657" w:rsidRPr="006F7A25" w:rsidRDefault="003C6657" w:rsidP="003C6657">
            <w:pPr>
              <w:widowControl w:val="0"/>
              <w:autoSpaceDE w:val="0"/>
              <w:autoSpaceDN w:val="0"/>
              <w:jc w:val="center"/>
              <w:rPr>
                <w:b/>
                <w:sz w:val="22"/>
                <w:szCs w:val="22"/>
              </w:rPr>
            </w:pPr>
            <w:r w:rsidRPr="006F7A25">
              <w:rPr>
                <w:b/>
                <w:sz w:val="22"/>
                <w:szCs w:val="22"/>
              </w:rPr>
              <w:t xml:space="preserve">Факт </w:t>
            </w:r>
            <w:smartTag w:uri="urn:schemas-microsoft-com:office:smarttags" w:element="metricconverter">
              <w:smartTagPr>
                <w:attr w:name="ProductID" w:val="2020 г"/>
              </w:smartTagPr>
              <w:r w:rsidRPr="006F7A25">
                <w:rPr>
                  <w:b/>
                  <w:sz w:val="22"/>
                  <w:szCs w:val="22"/>
                </w:rPr>
                <w:t>2020 г</w:t>
              </w:r>
            </w:smartTag>
            <w:r w:rsidRPr="006F7A25">
              <w:rPr>
                <w:b/>
                <w:sz w:val="22"/>
                <w:szCs w:val="22"/>
              </w:rPr>
              <w:t xml:space="preserve">. </w:t>
            </w:r>
          </w:p>
        </w:tc>
        <w:tc>
          <w:tcPr>
            <w:tcW w:w="7270" w:type="dxa"/>
            <w:gridSpan w:val="10"/>
          </w:tcPr>
          <w:p w:rsidR="003C6657" w:rsidRPr="006F7A25" w:rsidRDefault="003C6657" w:rsidP="003C6657">
            <w:pPr>
              <w:widowControl w:val="0"/>
              <w:autoSpaceDE w:val="0"/>
              <w:autoSpaceDN w:val="0"/>
              <w:jc w:val="center"/>
              <w:rPr>
                <w:b/>
                <w:sz w:val="22"/>
                <w:szCs w:val="22"/>
              </w:rPr>
            </w:pPr>
            <w:r w:rsidRPr="006F7A25">
              <w:rPr>
                <w:b/>
                <w:sz w:val="22"/>
                <w:szCs w:val="22"/>
              </w:rPr>
              <w:t>Планируемые показатели</w:t>
            </w:r>
          </w:p>
        </w:tc>
      </w:tr>
      <w:tr w:rsidR="003C6657" w:rsidRPr="006F7A25" w:rsidTr="003C6657">
        <w:trPr>
          <w:trHeight w:val="201"/>
          <w:tblHeader/>
        </w:trPr>
        <w:tc>
          <w:tcPr>
            <w:tcW w:w="567" w:type="dxa"/>
            <w:vMerge/>
            <w:vAlign w:val="center"/>
          </w:tcPr>
          <w:p w:rsidR="003C6657" w:rsidRPr="006F7A25" w:rsidRDefault="003C6657" w:rsidP="003C6657">
            <w:pPr>
              <w:widowControl w:val="0"/>
              <w:autoSpaceDE w:val="0"/>
              <w:autoSpaceDN w:val="0"/>
              <w:jc w:val="center"/>
              <w:rPr>
                <w:b/>
                <w:sz w:val="22"/>
                <w:szCs w:val="22"/>
              </w:rPr>
            </w:pPr>
          </w:p>
        </w:tc>
        <w:tc>
          <w:tcPr>
            <w:tcW w:w="5387" w:type="dxa"/>
            <w:vMerge/>
            <w:vAlign w:val="center"/>
          </w:tcPr>
          <w:p w:rsidR="003C6657" w:rsidRPr="006F7A25" w:rsidRDefault="003C6657" w:rsidP="003C6657">
            <w:pPr>
              <w:widowControl w:val="0"/>
              <w:autoSpaceDE w:val="0"/>
              <w:autoSpaceDN w:val="0"/>
              <w:jc w:val="center"/>
              <w:rPr>
                <w:b/>
                <w:sz w:val="22"/>
                <w:szCs w:val="22"/>
              </w:rPr>
            </w:pPr>
          </w:p>
        </w:tc>
        <w:tc>
          <w:tcPr>
            <w:tcW w:w="1515" w:type="dxa"/>
            <w:vMerge/>
            <w:vAlign w:val="center"/>
          </w:tcPr>
          <w:p w:rsidR="003C6657" w:rsidRPr="006F7A25" w:rsidRDefault="003C6657" w:rsidP="003C6657">
            <w:pPr>
              <w:widowControl w:val="0"/>
              <w:autoSpaceDE w:val="0"/>
              <w:autoSpaceDN w:val="0"/>
              <w:jc w:val="center"/>
              <w:rPr>
                <w:b/>
                <w:sz w:val="22"/>
                <w:szCs w:val="22"/>
              </w:rPr>
            </w:pPr>
          </w:p>
        </w:tc>
        <w:tc>
          <w:tcPr>
            <w:tcW w:w="854" w:type="dxa"/>
            <w:vMerge/>
            <w:vAlign w:val="center"/>
          </w:tcPr>
          <w:p w:rsidR="003C6657" w:rsidRPr="006F7A25" w:rsidRDefault="003C6657" w:rsidP="003C6657">
            <w:pPr>
              <w:widowControl w:val="0"/>
              <w:autoSpaceDE w:val="0"/>
              <w:autoSpaceDN w:val="0"/>
              <w:jc w:val="center"/>
              <w:rPr>
                <w:b/>
                <w:sz w:val="22"/>
                <w:szCs w:val="22"/>
              </w:rPr>
            </w:pPr>
          </w:p>
        </w:tc>
        <w:tc>
          <w:tcPr>
            <w:tcW w:w="713"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2021</w:t>
            </w:r>
          </w:p>
        </w:tc>
        <w:tc>
          <w:tcPr>
            <w:tcW w:w="712"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2022</w:t>
            </w:r>
          </w:p>
        </w:tc>
        <w:tc>
          <w:tcPr>
            <w:tcW w:w="713"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2023</w:t>
            </w:r>
          </w:p>
        </w:tc>
        <w:tc>
          <w:tcPr>
            <w:tcW w:w="713"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2024</w:t>
            </w:r>
          </w:p>
        </w:tc>
        <w:tc>
          <w:tcPr>
            <w:tcW w:w="713"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2025</w:t>
            </w:r>
          </w:p>
        </w:tc>
        <w:tc>
          <w:tcPr>
            <w:tcW w:w="712" w:type="dxa"/>
          </w:tcPr>
          <w:p w:rsidR="003C6657" w:rsidRPr="006F7A25" w:rsidRDefault="003C6657" w:rsidP="003C6657">
            <w:pPr>
              <w:widowControl w:val="0"/>
              <w:autoSpaceDE w:val="0"/>
              <w:autoSpaceDN w:val="0"/>
              <w:jc w:val="center"/>
              <w:rPr>
                <w:b/>
                <w:sz w:val="22"/>
                <w:szCs w:val="22"/>
              </w:rPr>
            </w:pPr>
            <w:r w:rsidRPr="006F7A25">
              <w:rPr>
                <w:b/>
                <w:sz w:val="22"/>
                <w:szCs w:val="22"/>
              </w:rPr>
              <w:t>2026</w:t>
            </w:r>
          </w:p>
        </w:tc>
        <w:tc>
          <w:tcPr>
            <w:tcW w:w="713" w:type="dxa"/>
          </w:tcPr>
          <w:p w:rsidR="003C6657" w:rsidRPr="006F7A25" w:rsidRDefault="003C6657" w:rsidP="003C6657">
            <w:pPr>
              <w:widowControl w:val="0"/>
              <w:autoSpaceDE w:val="0"/>
              <w:autoSpaceDN w:val="0"/>
              <w:jc w:val="center"/>
              <w:rPr>
                <w:b/>
                <w:sz w:val="22"/>
                <w:szCs w:val="22"/>
              </w:rPr>
            </w:pPr>
            <w:r w:rsidRPr="006F7A25">
              <w:rPr>
                <w:b/>
                <w:sz w:val="22"/>
                <w:szCs w:val="22"/>
              </w:rPr>
              <w:t>2027</w:t>
            </w:r>
          </w:p>
        </w:tc>
        <w:tc>
          <w:tcPr>
            <w:tcW w:w="855" w:type="dxa"/>
          </w:tcPr>
          <w:p w:rsidR="003C6657" w:rsidRPr="006F7A25" w:rsidRDefault="003C6657" w:rsidP="003C6657">
            <w:pPr>
              <w:widowControl w:val="0"/>
              <w:autoSpaceDE w:val="0"/>
              <w:autoSpaceDN w:val="0"/>
              <w:jc w:val="center"/>
              <w:rPr>
                <w:b/>
                <w:sz w:val="22"/>
                <w:szCs w:val="22"/>
              </w:rPr>
            </w:pPr>
            <w:r w:rsidRPr="006F7A25">
              <w:rPr>
                <w:b/>
                <w:sz w:val="22"/>
                <w:szCs w:val="22"/>
              </w:rPr>
              <w:t>2028</w:t>
            </w:r>
          </w:p>
        </w:tc>
        <w:tc>
          <w:tcPr>
            <w:tcW w:w="712" w:type="dxa"/>
          </w:tcPr>
          <w:p w:rsidR="003C6657" w:rsidRPr="006F7A25" w:rsidRDefault="003C6657" w:rsidP="003C6657">
            <w:pPr>
              <w:widowControl w:val="0"/>
              <w:autoSpaceDE w:val="0"/>
              <w:autoSpaceDN w:val="0"/>
              <w:jc w:val="center"/>
              <w:rPr>
                <w:b/>
                <w:sz w:val="22"/>
                <w:szCs w:val="22"/>
              </w:rPr>
            </w:pPr>
            <w:r w:rsidRPr="006F7A25">
              <w:rPr>
                <w:b/>
                <w:sz w:val="22"/>
                <w:szCs w:val="22"/>
              </w:rPr>
              <w:t>2029</w:t>
            </w:r>
          </w:p>
        </w:tc>
        <w:tc>
          <w:tcPr>
            <w:tcW w:w="714" w:type="dxa"/>
            <w:vAlign w:val="center"/>
          </w:tcPr>
          <w:p w:rsidR="003C6657" w:rsidRPr="006F7A25" w:rsidRDefault="003C6657" w:rsidP="003C6657">
            <w:pPr>
              <w:widowControl w:val="0"/>
              <w:autoSpaceDE w:val="0"/>
              <w:autoSpaceDN w:val="0"/>
              <w:jc w:val="center"/>
              <w:rPr>
                <w:b/>
                <w:sz w:val="22"/>
                <w:szCs w:val="22"/>
              </w:rPr>
            </w:pPr>
            <w:r w:rsidRPr="006F7A25">
              <w:rPr>
                <w:b/>
                <w:sz w:val="22"/>
                <w:szCs w:val="22"/>
              </w:rPr>
              <w:t>2030</w:t>
            </w:r>
          </w:p>
        </w:tc>
      </w:tr>
      <w:tr w:rsidR="003C6657" w:rsidRPr="006F7A25" w:rsidTr="003C6657">
        <w:trPr>
          <w:trHeight w:val="332"/>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autoSpaceDE w:val="0"/>
              <w:autoSpaceDN w:val="0"/>
              <w:adjustRightInd w:val="0"/>
              <w:rPr>
                <w:sz w:val="22"/>
                <w:szCs w:val="22"/>
                <w:lang w:eastAsia="en-US"/>
              </w:rPr>
            </w:pPr>
            <w:r w:rsidRPr="006F7A25">
              <w:rPr>
                <w:sz w:val="22"/>
                <w:szCs w:val="22"/>
                <w:lang w:eastAsia="en-US"/>
              </w:rPr>
              <w:t>Количество объектов всех форматов торговли</w:t>
            </w:r>
          </w:p>
        </w:tc>
        <w:tc>
          <w:tcPr>
            <w:tcW w:w="151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Ед</w:t>
            </w:r>
            <w:r>
              <w:rPr>
                <w:sz w:val="22"/>
                <w:szCs w:val="22"/>
              </w:rPr>
              <w:t>иниц</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12200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12400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12550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12700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12870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13050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13200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13350</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13500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13700</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13900</w:t>
            </w:r>
          </w:p>
        </w:tc>
      </w:tr>
      <w:tr w:rsidR="003C6657" w:rsidRPr="006F7A25" w:rsidTr="003C6657">
        <w:trPr>
          <w:trHeight w:val="495"/>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 xml:space="preserve">Обеспеченность населения площадью торговых объектов </w:t>
            </w:r>
          </w:p>
        </w:tc>
        <w:tc>
          <w:tcPr>
            <w:tcW w:w="151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 xml:space="preserve">Кв. м на </w:t>
            </w:r>
            <w:r w:rsidRPr="006F7A25">
              <w:rPr>
                <w:sz w:val="22"/>
                <w:szCs w:val="22"/>
              </w:rPr>
              <w:br/>
              <w:t>1 000 жителей</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714,1</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750,0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757,1</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764,3</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771,4</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778,6</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785,7</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792,9</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800,0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807,1</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814,3</w:t>
            </w:r>
          </w:p>
        </w:tc>
      </w:tr>
      <w:tr w:rsidR="003C6657" w:rsidRPr="006F7A25" w:rsidTr="003C6657">
        <w:trPr>
          <w:trHeight w:val="466"/>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autoSpaceDE w:val="0"/>
              <w:autoSpaceDN w:val="0"/>
              <w:adjustRightInd w:val="0"/>
              <w:rPr>
                <w:sz w:val="22"/>
                <w:szCs w:val="22"/>
                <w:lang w:eastAsia="en-US"/>
              </w:rPr>
            </w:pPr>
            <w:r w:rsidRPr="006F7A25">
              <w:rPr>
                <w:sz w:val="22"/>
                <w:szCs w:val="22"/>
                <w:lang w:eastAsia="en-US"/>
              </w:rPr>
              <w:t>Количество площадок, задействованных для проведения ярмарок</w:t>
            </w:r>
          </w:p>
        </w:tc>
        <w:tc>
          <w:tcPr>
            <w:tcW w:w="1515" w:type="dxa"/>
            <w:vAlign w:val="center"/>
          </w:tcPr>
          <w:p w:rsidR="003C6657" w:rsidRPr="006E1616" w:rsidRDefault="003C6657" w:rsidP="003C6657">
            <w:pPr>
              <w:widowControl w:val="0"/>
              <w:autoSpaceDE w:val="0"/>
              <w:autoSpaceDN w:val="0"/>
              <w:jc w:val="center"/>
              <w:rPr>
                <w:sz w:val="22"/>
                <w:szCs w:val="22"/>
              </w:rPr>
            </w:pPr>
            <w:r w:rsidRPr="006F7A25">
              <w:rPr>
                <w:sz w:val="22"/>
                <w:szCs w:val="22"/>
              </w:rPr>
              <w:t>Ед</w:t>
            </w:r>
            <w:r w:rsidRPr="007511EE">
              <w:rPr>
                <w:sz w:val="22"/>
                <w:szCs w:val="22"/>
              </w:rPr>
              <w:t>иниц</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110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160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170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180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190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200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210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220</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230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240</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250</w:t>
            </w:r>
          </w:p>
        </w:tc>
      </w:tr>
      <w:tr w:rsidR="003C6657" w:rsidRPr="006F7A25" w:rsidTr="003C6657">
        <w:trPr>
          <w:trHeight w:val="331"/>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 xml:space="preserve">Количество проведенных ярмарочных мероприятий </w:t>
            </w:r>
            <w:r w:rsidRPr="006F7A25">
              <w:rPr>
                <w:sz w:val="22"/>
                <w:szCs w:val="22"/>
              </w:rPr>
              <w:br/>
              <w:t>в год</w:t>
            </w:r>
          </w:p>
        </w:tc>
        <w:tc>
          <w:tcPr>
            <w:tcW w:w="1515" w:type="dxa"/>
            <w:vAlign w:val="center"/>
          </w:tcPr>
          <w:p w:rsidR="003C6657" w:rsidRPr="006E1616" w:rsidRDefault="003C6657" w:rsidP="003C6657">
            <w:pPr>
              <w:widowControl w:val="0"/>
              <w:autoSpaceDE w:val="0"/>
              <w:autoSpaceDN w:val="0"/>
              <w:jc w:val="center"/>
              <w:rPr>
                <w:sz w:val="22"/>
                <w:szCs w:val="22"/>
              </w:rPr>
            </w:pPr>
            <w:r w:rsidRPr="006F7A25">
              <w:rPr>
                <w:sz w:val="22"/>
                <w:szCs w:val="22"/>
              </w:rPr>
              <w:t>Ед</w:t>
            </w:r>
            <w:r w:rsidRPr="007511EE">
              <w:rPr>
                <w:sz w:val="22"/>
                <w:szCs w:val="22"/>
              </w:rPr>
              <w:t>иниц</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3790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3870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3940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4010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4080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4150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4220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4290</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4360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4430</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4500</w:t>
            </w:r>
          </w:p>
        </w:tc>
      </w:tr>
      <w:tr w:rsidR="003C6657" w:rsidRPr="006F7A25" w:rsidTr="003C6657">
        <w:trPr>
          <w:trHeight w:val="363"/>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Количество предприятий общественного питания</w:t>
            </w:r>
          </w:p>
        </w:tc>
        <w:tc>
          <w:tcPr>
            <w:tcW w:w="1515" w:type="dxa"/>
            <w:vAlign w:val="center"/>
          </w:tcPr>
          <w:p w:rsidR="003C6657" w:rsidRPr="006E1616" w:rsidRDefault="003C6657" w:rsidP="003C6657">
            <w:pPr>
              <w:widowControl w:val="0"/>
              <w:autoSpaceDE w:val="0"/>
              <w:autoSpaceDN w:val="0"/>
              <w:jc w:val="center"/>
              <w:rPr>
                <w:sz w:val="22"/>
                <w:szCs w:val="22"/>
              </w:rPr>
            </w:pPr>
            <w:r w:rsidRPr="006F7A25">
              <w:rPr>
                <w:sz w:val="22"/>
                <w:szCs w:val="22"/>
              </w:rPr>
              <w:t>Ед</w:t>
            </w:r>
            <w:r w:rsidRPr="007511EE">
              <w:rPr>
                <w:sz w:val="22"/>
                <w:szCs w:val="22"/>
              </w:rPr>
              <w:t>иниц</w:t>
            </w:r>
          </w:p>
        </w:tc>
        <w:tc>
          <w:tcPr>
            <w:tcW w:w="854" w:type="dxa"/>
            <w:vAlign w:val="center"/>
          </w:tcPr>
          <w:p w:rsidR="003C6657" w:rsidRPr="006F7A25" w:rsidRDefault="003C6657" w:rsidP="003C6657">
            <w:pPr>
              <w:widowControl w:val="0"/>
              <w:autoSpaceDE w:val="0"/>
              <w:autoSpaceDN w:val="0"/>
              <w:jc w:val="center"/>
              <w:rPr>
                <w:bCs/>
                <w:sz w:val="22"/>
                <w:szCs w:val="22"/>
              </w:rPr>
            </w:pPr>
            <w:r w:rsidRPr="006F7A25">
              <w:rPr>
                <w:bCs/>
                <w:sz w:val="22"/>
                <w:szCs w:val="22"/>
              </w:rPr>
              <w:t>2659</w:t>
            </w:r>
          </w:p>
        </w:tc>
        <w:tc>
          <w:tcPr>
            <w:tcW w:w="713" w:type="dxa"/>
            <w:vAlign w:val="center"/>
          </w:tcPr>
          <w:p w:rsidR="003C6657" w:rsidRPr="006F7A25" w:rsidRDefault="003C6657" w:rsidP="003C6657">
            <w:pPr>
              <w:widowControl w:val="0"/>
              <w:autoSpaceDE w:val="0"/>
              <w:autoSpaceDN w:val="0"/>
              <w:jc w:val="center"/>
              <w:rPr>
                <w:bCs/>
                <w:sz w:val="22"/>
                <w:szCs w:val="22"/>
              </w:rPr>
            </w:pPr>
            <w:r w:rsidRPr="006F7A25">
              <w:rPr>
                <w:bCs/>
                <w:sz w:val="22"/>
                <w:szCs w:val="22"/>
              </w:rPr>
              <w:t>2680</w:t>
            </w:r>
          </w:p>
        </w:tc>
        <w:tc>
          <w:tcPr>
            <w:tcW w:w="712" w:type="dxa"/>
            <w:vAlign w:val="center"/>
          </w:tcPr>
          <w:p w:rsidR="003C6657" w:rsidRPr="006F7A25" w:rsidRDefault="003C6657" w:rsidP="003C6657">
            <w:pPr>
              <w:widowControl w:val="0"/>
              <w:autoSpaceDE w:val="0"/>
              <w:autoSpaceDN w:val="0"/>
              <w:jc w:val="center"/>
              <w:rPr>
                <w:bCs/>
                <w:sz w:val="22"/>
                <w:szCs w:val="22"/>
              </w:rPr>
            </w:pPr>
            <w:r w:rsidRPr="006F7A25">
              <w:rPr>
                <w:bCs/>
                <w:sz w:val="22"/>
                <w:szCs w:val="22"/>
              </w:rPr>
              <w:t>2700</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2720</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2740</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2760</w:t>
            </w:r>
          </w:p>
        </w:tc>
        <w:tc>
          <w:tcPr>
            <w:tcW w:w="712"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2780</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2800</w:t>
            </w:r>
          </w:p>
        </w:tc>
        <w:tc>
          <w:tcPr>
            <w:tcW w:w="85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2830</w:t>
            </w:r>
          </w:p>
        </w:tc>
        <w:tc>
          <w:tcPr>
            <w:tcW w:w="712"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2860</w:t>
            </w:r>
          </w:p>
        </w:tc>
        <w:tc>
          <w:tcPr>
            <w:tcW w:w="714" w:type="dxa"/>
            <w:vAlign w:val="center"/>
          </w:tcPr>
          <w:p w:rsidR="003C6657" w:rsidRPr="006F7A25" w:rsidRDefault="003C6657" w:rsidP="003C6657">
            <w:pPr>
              <w:widowControl w:val="0"/>
              <w:autoSpaceDE w:val="0"/>
              <w:autoSpaceDN w:val="0"/>
              <w:jc w:val="center"/>
              <w:rPr>
                <w:sz w:val="22"/>
                <w:szCs w:val="22"/>
              </w:rPr>
            </w:pPr>
            <w:r w:rsidRPr="006F7A25">
              <w:rPr>
                <w:bCs/>
                <w:sz w:val="22"/>
                <w:szCs w:val="22"/>
              </w:rPr>
              <w:t>2900</w:t>
            </w:r>
          </w:p>
        </w:tc>
      </w:tr>
      <w:tr w:rsidR="003C6657" w:rsidRPr="006F7A25" w:rsidTr="003C6657">
        <w:trPr>
          <w:trHeight w:val="363"/>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Обеспеченность посадочными местами в предприятиях общественного питания общедоступной сети в расчете на 1000 жителей</w:t>
            </w:r>
          </w:p>
        </w:tc>
        <w:tc>
          <w:tcPr>
            <w:tcW w:w="1515" w:type="dxa"/>
            <w:vAlign w:val="center"/>
          </w:tcPr>
          <w:p w:rsidR="003C6657" w:rsidRPr="006F7A25" w:rsidRDefault="003C6657" w:rsidP="003C6657">
            <w:pPr>
              <w:widowControl w:val="0"/>
              <w:jc w:val="center"/>
              <w:rPr>
                <w:bCs/>
                <w:color w:val="000000"/>
                <w:sz w:val="22"/>
                <w:szCs w:val="22"/>
                <w:shd w:val="clear" w:color="auto" w:fill="FFFFFF"/>
              </w:rPr>
            </w:pPr>
            <w:r>
              <w:rPr>
                <w:bCs/>
                <w:color w:val="000000"/>
                <w:sz w:val="22"/>
                <w:szCs w:val="22"/>
                <w:shd w:val="clear" w:color="auto" w:fill="FFFFFF"/>
              </w:rPr>
              <w:t>Количест</w:t>
            </w:r>
            <w:r w:rsidRPr="006F7A25">
              <w:rPr>
                <w:bCs/>
                <w:color w:val="000000"/>
                <w:sz w:val="22"/>
                <w:szCs w:val="22"/>
                <w:shd w:val="clear" w:color="auto" w:fill="FFFFFF"/>
              </w:rPr>
              <w:t>во мест на 1 000 жителей</w:t>
            </w:r>
          </w:p>
        </w:tc>
        <w:tc>
          <w:tcPr>
            <w:tcW w:w="854" w:type="dxa"/>
            <w:vAlign w:val="center"/>
          </w:tcPr>
          <w:p w:rsidR="003C6657" w:rsidRPr="006F7A25" w:rsidRDefault="003C6657" w:rsidP="003C6657">
            <w:pPr>
              <w:widowControl w:val="0"/>
              <w:jc w:val="center"/>
              <w:rPr>
                <w:bCs/>
                <w:color w:val="000000"/>
                <w:sz w:val="22"/>
                <w:szCs w:val="22"/>
                <w:shd w:val="clear" w:color="auto" w:fill="FFFFFF"/>
              </w:rPr>
            </w:pPr>
            <w:r w:rsidRPr="006F7A25">
              <w:rPr>
                <w:bCs/>
                <w:color w:val="000000"/>
                <w:sz w:val="22"/>
                <w:szCs w:val="22"/>
                <w:shd w:val="clear" w:color="auto" w:fill="FFFFFF"/>
              </w:rPr>
              <w:t>39,5</w:t>
            </w:r>
          </w:p>
        </w:tc>
        <w:tc>
          <w:tcPr>
            <w:tcW w:w="713" w:type="dxa"/>
            <w:vAlign w:val="center"/>
          </w:tcPr>
          <w:p w:rsidR="003C6657" w:rsidRPr="006F7A25" w:rsidRDefault="003C6657" w:rsidP="003C6657">
            <w:pPr>
              <w:widowControl w:val="0"/>
              <w:jc w:val="center"/>
              <w:rPr>
                <w:bCs/>
                <w:color w:val="000000"/>
                <w:sz w:val="22"/>
                <w:szCs w:val="22"/>
                <w:shd w:val="clear" w:color="auto" w:fill="FFFFFF"/>
              </w:rPr>
            </w:pPr>
            <w:r w:rsidRPr="006F7A25">
              <w:rPr>
                <w:bCs/>
                <w:color w:val="000000"/>
                <w:sz w:val="22"/>
                <w:szCs w:val="22"/>
                <w:shd w:val="clear" w:color="auto" w:fill="FFFFFF"/>
              </w:rPr>
              <w:t>40,0</w:t>
            </w:r>
          </w:p>
        </w:tc>
        <w:tc>
          <w:tcPr>
            <w:tcW w:w="712"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40,6</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40,9</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41,2</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41,5</w:t>
            </w:r>
          </w:p>
        </w:tc>
        <w:tc>
          <w:tcPr>
            <w:tcW w:w="712"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41,8</w:t>
            </w:r>
          </w:p>
        </w:tc>
        <w:tc>
          <w:tcPr>
            <w:tcW w:w="713"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42,1</w:t>
            </w:r>
          </w:p>
        </w:tc>
        <w:tc>
          <w:tcPr>
            <w:tcW w:w="85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42,4</w:t>
            </w:r>
          </w:p>
        </w:tc>
        <w:tc>
          <w:tcPr>
            <w:tcW w:w="712"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42,7</w:t>
            </w:r>
          </w:p>
        </w:tc>
        <w:tc>
          <w:tcPr>
            <w:tcW w:w="714" w:type="dxa"/>
            <w:vAlign w:val="center"/>
          </w:tcPr>
          <w:p w:rsidR="003C6657" w:rsidRPr="006F7A25" w:rsidRDefault="003C6657" w:rsidP="003C6657">
            <w:pPr>
              <w:widowControl w:val="0"/>
              <w:autoSpaceDE w:val="0"/>
              <w:autoSpaceDN w:val="0"/>
              <w:jc w:val="center"/>
              <w:rPr>
                <w:sz w:val="22"/>
                <w:szCs w:val="22"/>
              </w:rPr>
            </w:pPr>
            <w:r w:rsidRPr="006F7A25">
              <w:rPr>
                <w:bCs/>
                <w:color w:val="000000"/>
                <w:sz w:val="22"/>
                <w:szCs w:val="22"/>
                <w:shd w:val="clear" w:color="auto" w:fill="FFFFFF"/>
              </w:rPr>
              <w:t>43,0</w:t>
            </w:r>
          </w:p>
        </w:tc>
      </w:tr>
      <w:tr w:rsidR="003C6657" w:rsidRPr="006F7A25" w:rsidTr="003C6657">
        <w:trPr>
          <w:trHeight w:val="363"/>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Количество предприятий бытового обслуживания</w:t>
            </w:r>
          </w:p>
        </w:tc>
        <w:tc>
          <w:tcPr>
            <w:tcW w:w="1515" w:type="dxa"/>
            <w:vAlign w:val="center"/>
          </w:tcPr>
          <w:p w:rsidR="003C6657" w:rsidRPr="006F7A25" w:rsidRDefault="003C6657" w:rsidP="003C6657">
            <w:pPr>
              <w:widowControl w:val="0"/>
              <w:autoSpaceDE w:val="0"/>
              <w:autoSpaceDN w:val="0"/>
              <w:jc w:val="center"/>
              <w:rPr>
                <w:sz w:val="22"/>
                <w:szCs w:val="22"/>
              </w:rPr>
            </w:pPr>
            <w:r w:rsidRPr="006E1616">
              <w:rPr>
                <w:sz w:val="22"/>
                <w:szCs w:val="22"/>
              </w:rPr>
              <w:t>Единиц</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4388</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4404</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4420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4435</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4450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4465</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4480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4495</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4510</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4525</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4540</w:t>
            </w:r>
          </w:p>
        </w:tc>
      </w:tr>
      <w:tr w:rsidR="003C6657" w:rsidRPr="006F7A25" w:rsidTr="003C6657">
        <w:trPr>
          <w:trHeight w:val="507"/>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Удельный вес потребительских споров, урегулированных в досудебном порядке</w:t>
            </w:r>
          </w:p>
        </w:tc>
        <w:tc>
          <w:tcPr>
            <w:tcW w:w="151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Процент</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91</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91</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92</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92</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93</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93</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94</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94</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95</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95</w:t>
            </w:r>
          </w:p>
        </w:tc>
      </w:tr>
      <w:tr w:rsidR="003C6657" w:rsidRPr="006F7A25" w:rsidTr="003C6657">
        <w:trPr>
          <w:trHeight w:val="177"/>
        </w:trPr>
        <w:tc>
          <w:tcPr>
            <w:tcW w:w="567" w:type="dxa"/>
            <w:vAlign w:val="center"/>
          </w:tcPr>
          <w:p w:rsidR="003C6657" w:rsidRPr="006F7A25" w:rsidRDefault="003C6657" w:rsidP="003C6657">
            <w:pPr>
              <w:widowControl w:val="0"/>
              <w:numPr>
                <w:ilvl w:val="0"/>
                <w:numId w:val="26"/>
              </w:numPr>
              <w:autoSpaceDE w:val="0"/>
              <w:autoSpaceDN w:val="0"/>
              <w:spacing w:after="200" w:line="276" w:lineRule="auto"/>
              <w:ind w:left="0" w:firstLine="0"/>
              <w:jc w:val="center"/>
              <w:rPr>
                <w:sz w:val="22"/>
                <w:szCs w:val="22"/>
              </w:rPr>
            </w:pPr>
          </w:p>
        </w:tc>
        <w:tc>
          <w:tcPr>
            <w:tcW w:w="5387" w:type="dxa"/>
            <w:vAlign w:val="center"/>
          </w:tcPr>
          <w:p w:rsidR="003C6657" w:rsidRPr="006F7A25" w:rsidRDefault="003C6657" w:rsidP="003C6657">
            <w:pPr>
              <w:widowControl w:val="0"/>
              <w:autoSpaceDE w:val="0"/>
              <w:autoSpaceDN w:val="0"/>
              <w:rPr>
                <w:sz w:val="22"/>
                <w:szCs w:val="22"/>
              </w:rPr>
            </w:pPr>
            <w:r w:rsidRPr="006F7A25">
              <w:rPr>
                <w:sz w:val="22"/>
                <w:szCs w:val="22"/>
              </w:rPr>
              <w:t>Удельный вес устных обращений граждан в общем количестве обращений</w:t>
            </w:r>
          </w:p>
        </w:tc>
        <w:tc>
          <w:tcPr>
            <w:tcW w:w="1515" w:type="dxa"/>
            <w:vAlign w:val="center"/>
          </w:tcPr>
          <w:p w:rsidR="003C6657" w:rsidRPr="006F7A25" w:rsidRDefault="003C6657" w:rsidP="003C6657">
            <w:pPr>
              <w:widowControl w:val="0"/>
              <w:autoSpaceDE w:val="0"/>
              <w:autoSpaceDN w:val="0"/>
              <w:jc w:val="center"/>
              <w:rPr>
                <w:sz w:val="22"/>
                <w:szCs w:val="22"/>
              </w:rPr>
            </w:pPr>
            <w:r w:rsidRPr="006F7A25">
              <w:rPr>
                <w:sz w:val="22"/>
                <w:szCs w:val="22"/>
              </w:rPr>
              <w:t>Процент</w:t>
            </w:r>
          </w:p>
        </w:tc>
        <w:tc>
          <w:tcPr>
            <w:tcW w:w="85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80</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81</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81</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82</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82</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83</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84</w:t>
            </w:r>
          </w:p>
        </w:tc>
        <w:tc>
          <w:tcPr>
            <w:tcW w:w="713"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85</w:t>
            </w:r>
          </w:p>
        </w:tc>
        <w:tc>
          <w:tcPr>
            <w:tcW w:w="855"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85</w:t>
            </w:r>
          </w:p>
        </w:tc>
        <w:tc>
          <w:tcPr>
            <w:tcW w:w="712"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86</w:t>
            </w:r>
          </w:p>
        </w:tc>
        <w:tc>
          <w:tcPr>
            <w:tcW w:w="714" w:type="dxa"/>
            <w:vAlign w:val="center"/>
          </w:tcPr>
          <w:p w:rsidR="003C6657" w:rsidRPr="006F7A25" w:rsidRDefault="003C6657" w:rsidP="003C6657">
            <w:pPr>
              <w:widowControl w:val="0"/>
              <w:autoSpaceDE w:val="0"/>
              <w:autoSpaceDN w:val="0"/>
              <w:jc w:val="center"/>
              <w:rPr>
                <w:sz w:val="22"/>
                <w:szCs w:val="22"/>
                <w:lang w:eastAsia="en-US"/>
              </w:rPr>
            </w:pPr>
            <w:r w:rsidRPr="006F7A25">
              <w:rPr>
                <w:sz w:val="22"/>
                <w:szCs w:val="22"/>
                <w:lang w:eastAsia="en-US"/>
              </w:rPr>
              <w:t>86</w:t>
            </w:r>
          </w:p>
        </w:tc>
      </w:tr>
    </w:tbl>
    <w:p w:rsidR="003C6657" w:rsidRPr="00B3076B" w:rsidRDefault="003C6657" w:rsidP="003C6657">
      <w:pPr>
        <w:pStyle w:val="21"/>
        <w:ind w:firstLine="709"/>
        <w:rPr>
          <w:b/>
          <w:bCs/>
          <w:szCs w:val="28"/>
        </w:rPr>
      </w:pPr>
    </w:p>
    <w:p w:rsidR="003C6657" w:rsidRDefault="003C6657"/>
    <w:sectPr w:rsidR="003C6657" w:rsidSect="003C6657">
      <w:pgSz w:w="16838" w:h="11906" w:orient="landscape"/>
      <w:pgMar w:top="1701" w:right="567" w:bottom="1134" w:left="567"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56" w:rsidRDefault="00D66756">
      <w:r>
        <w:separator/>
      </w:r>
    </w:p>
  </w:endnote>
  <w:endnote w:type="continuationSeparator" w:id="0">
    <w:p w:rsidR="00D66756" w:rsidRDefault="00D66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56" w:rsidRDefault="00D66756">
      <w:r>
        <w:separator/>
      </w:r>
    </w:p>
  </w:footnote>
  <w:footnote w:type="continuationSeparator" w:id="0">
    <w:p w:rsidR="00D66756" w:rsidRDefault="00D66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57" w:rsidRDefault="003C66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6657" w:rsidRDefault="003C665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57" w:rsidRDefault="003C6657">
    <w:pPr>
      <w:pStyle w:val="a5"/>
      <w:jc w:val="center"/>
    </w:pPr>
    <w:r>
      <w:rPr>
        <w:rStyle w:val="a7"/>
      </w:rPr>
      <w:fldChar w:fldCharType="begin"/>
    </w:r>
    <w:r>
      <w:rPr>
        <w:rStyle w:val="a7"/>
      </w:rPr>
      <w:instrText xml:space="preserve"> PAGE </w:instrText>
    </w:r>
    <w:r>
      <w:rPr>
        <w:rStyle w:val="a7"/>
      </w:rPr>
      <w:fldChar w:fldCharType="separate"/>
    </w:r>
    <w:r w:rsidR="00241D8F">
      <w:rPr>
        <w:rStyle w:val="a7"/>
        <w:noProof/>
      </w:rPr>
      <w:t>55</w:t>
    </w:r>
    <w:r>
      <w:rPr>
        <w:rStyle w:val="a7"/>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57" w:rsidRDefault="003C6657" w:rsidP="003C6657">
    <w:pPr>
      <w:pStyle w:val="a5"/>
      <w:jc w:val="center"/>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132"/>
    <w:multiLevelType w:val="multilevel"/>
    <w:tmpl w:val="410AAD6A"/>
    <w:lvl w:ilvl="0">
      <w:start w:val="1"/>
      <w:numFmt w:val="upperRoman"/>
      <w:lvlText w:val="%1."/>
      <w:lvlJc w:val="left"/>
      <w:pPr>
        <w:ind w:left="795" w:hanging="720"/>
      </w:pPr>
      <w:rPr>
        <w:rFonts w:cs="Times New Roman" w:hint="default"/>
        <w:sz w:val="28"/>
      </w:rPr>
    </w:lvl>
    <w:lvl w:ilvl="1">
      <w:start w:val="1"/>
      <w:numFmt w:val="decimal"/>
      <w:isLgl/>
      <w:lvlText w:val="%1.%2."/>
      <w:lvlJc w:val="left"/>
      <w:pPr>
        <w:ind w:left="795" w:hanging="720"/>
      </w:pPr>
      <w:rPr>
        <w:rFonts w:cs="Times New Roman" w:hint="default"/>
        <w:sz w:val="24"/>
      </w:rPr>
    </w:lvl>
    <w:lvl w:ilvl="2">
      <w:start w:val="1"/>
      <w:numFmt w:val="decimal"/>
      <w:isLgl/>
      <w:lvlText w:val="%1.%2.%3."/>
      <w:lvlJc w:val="left"/>
      <w:pPr>
        <w:ind w:left="795" w:hanging="720"/>
      </w:pPr>
      <w:rPr>
        <w:rFonts w:cs="Times New Roman" w:hint="default"/>
        <w:sz w:val="28"/>
      </w:rPr>
    </w:lvl>
    <w:lvl w:ilvl="3">
      <w:start w:val="1"/>
      <w:numFmt w:val="decimal"/>
      <w:isLgl/>
      <w:lvlText w:val="%1.%2.%3.%4."/>
      <w:lvlJc w:val="left"/>
      <w:pPr>
        <w:ind w:left="1155" w:hanging="1080"/>
      </w:pPr>
      <w:rPr>
        <w:rFonts w:cs="Times New Roman" w:hint="default"/>
        <w:sz w:val="28"/>
      </w:rPr>
    </w:lvl>
    <w:lvl w:ilvl="4">
      <w:start w:val="1"/>
      <w:numFmt w:val="decimal"/>
      <w:isLgl/>
      <w:lvlText w:val="%1.%2.%3.%4.%5."/>
      <w:lvlJc w:val="left"/>
      <w:pPr>
        <w:ind w:left="1155" w:hanging="1080"/>
      </w:pPr>
      <w:rPr>
        <w:rFonts w:cs="Times New Roman" w:hint="default"/>
        <w:sz w:val="28"/>
      </w:rPr>
    </w:lvl>
    <w:lvl w:ilvl="5">
      <w:start w:val="1"/>
      <w:numFmt w:val="decimal"/>
      <w:isLgl/>
      <w:lvlText w:val="%1.%2.%3.%4.%5.%6."/>
      <w:lvlJc w:val="left"/>
      <w:pPr>
        <w:ind w:left="1515" w:hanging="1440"/>
      </w:pPr>
      <w:rPr>
        <w:rFonts w:cs="Times New Roman" w:hint="default"/>
        <w:sz w:val="28"/>
      </w:rPr>
    </w:lvl>
    <w:lvl w:ilvl="6">
      <w:start w:val="1"/>
      <w:numFmt w:val="decimal"/>
      <w:isLgl/>
      <w:lvlText w:val="%1.%2.%3.%4.%5.%6.%7."/>
      <w:lvlJc w:val="left"/>
      <w:pPr>
        <w:ind w:left="1515" w:hanging="1440"/>
      </w:pPr>
      <w:rPr>
        <w:rFonts w:cs="Times New Roman" w:hint="default"/>
        <w:sz w:val="28"/>
      </w:rPr>
    </w:lvl>
    <w:lvl w:ilvl="7">
      <w:start w:val="1"/>
      <w:numFmt w:val="decimal"/>
      <w:isLgl/>
      <w:lvlText w:val="%1.%2.%3.%4.%5.%6.%7.%8."/>
      <w:lvlJc w:val="left"/>
      <w:pPr>
        <w:ind w:left="1875" w:hanging="1800"/>
      </w:pPr>
      <w:rPr>
        <w:rFonts w:cs="Times New Roman" w:hint="default"/>
        <w:sz w:val="28"/>
      </w:rPr>
    </w:lvl>
    <w:lvl w:ilvl="8">
      <w:start w:val="1"/>
      <w:numFmt w:val="decimal"/>
      <w:isLgl/>
      <w:lvlText w:val="%1.%2.%3.%4.%5.%6.%7.%8.%9."/>
      <w:lvlJc w:val="left"/>
      <w:pPr>
        <w:ind w:left="2235" w:hanging="2160"/>
      </w:pPr>
      <w:rPr>
        <w:rFonts w:cs="Times New Roman" w:hint="default"/>
        <w:sz w:val="28"/>
      </w:rPr>
    </w:lvl>
  </w:abstractNum>
  <w:abstractNum w:abstractNumId="1">
    <w:nsid w:val="0B8778D4"/>
    <w:multiLevelType w:val="hybridMultilevel"/>
    <w:tmpl w:val="AC2EF3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D62E3F"/>
    <w:multiLevelType w:val="hybridMultilevel"/>
    <w:tmpl w:val="40F8D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2031F7"/>
    <w:multiLevelType w:val="multilevel"/>
    <w:tmpl w:val="2AB6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EF4088"/>
    <w:multiLevelType w:val="hybridMultilevel"/>
    <w:tmpl w:val="B5F4EE62"/>
    <w:lvl w:ilvl="0" w:tplc="BF5250FE">
      <w:start w:val="1"/>
      <w:numFmt w:val="bullet"/>
      <w:lvlText w:val="-"/>
      <w:lvlJc w:val="left"/>
      <w:pPr>
        <w:tabs>
          <w:tab w:val="num" w:pos="1891"/>
        </w:tabs>
        <w:ind w:left="1891" w:hanging="360"/>
      </w:pPr>
      <w:rPr>
        <w:rFonts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535C79"/>
    <w:multiLevelType w:val="hybridMultilevel"/>
    <w:tmpl w:val="F874369C"/>
    <w:lvl w:ilvl="0" w:tplc="6562C20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95B4AFB"/>
    <w:multiLevelType w:val="hybridMultilevel"/>
    <w:tmpl w:val="5FE8CC72"/>
    <w:lvl w:ilvl="0" w:tplc="F55EA174">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FB44BE0"/>
    <w:multiLevelType w:val="hybridMultilevel"/>
    <w:tmpl w:val="777EBA70"/>
    <w:lvl w:ilvl="0" w:tplc="70528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665ED"/>
    <w:multiLevelType w:val="hybridMultilevel"/>
    <w:tmpl w:val="7DCEC39E"/>
    <w:lvl w:ilvl="0" w:tplc="6C764708">
      <w:start w:val="1"/>
      <w:numFmt w:val="bullet"/>
      <w:lvlText w:val="•"/>
      <w:lvlJc w:val="left"/>
      <w:pPr>
        <w:ind w:left="928" w:hanging="360"/>
      </w:pPr>
      <w:rPr>
        <w:rFonts w:ascii="Times New Roman" w:hAnsi="Times New Roman" w:hint="default"/>
        <w:color w:val="auto"/>
        <w:sz w:val="28"/>
      </w:rPr>
    </w:lvl>
    <w:lvl w:ilvl="1" w:tplc="04190001">
      <w:start w:val="1"/>
      <w:numFmt w:val="bullet"/>
      <w:lvlText w:val=""/>
      <w:lvlJc w:val="left"/>
      <w:pPr>
        <w:tabs>
          <w:tab w:val="num" w:pos="1648"/>
        </w:tabs>
        <w:ind w:left="1648" w:hanging="360"/>
      </w:pPr>
      <w:rPr>
        <w:rFonts w:ascii="Symbol" w:hAnsi="Symbol" w:hint="default"/>
        <w:color w:val="auto"/>
        <w:sz w:val="28"/>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9">
    <w:nsid w:val="318A47E3"/>
    <w:multiLevelType w:val="singleLevel"/>
    <w:tmpl w:val="40186646"/>
    <w:lvl w:ilvl="0">
      <w:start w:val="1"/>
      <w:numFmt w:val="bullet"/>
      <w:lvlText w:val="-"/>
      <w:lvlJc w:val="left"/>
      <w:pPr>
        <w:tabs>
          <w:tab w:val="num" w:pos="360"/>
        </w:tabs>
        <w:ind w:left="360" w:hanging="360"/>
      </w:pPr>
      <w:rPr>
        <w:rFonts w:hint="default"/>
      </w:rPr>
    </w:lvl>
  </w:abstractNum>
  <w:abstractNum w:abstractNumId="10">
    <w:nsid w:val="34FD7D03"/>
    <w:multiLevelType w:val="hybridMultilevel"/>
    <w:tmpl w:val="6F5C8FE8"/>
    <w:lvl w:ilvl="0" w:tplc="6562C20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B13E95"/>
    <w:multiLevelType w:val="multilevel"/>
    <w:tmpl w:val="37562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00A13EA"/>
    <w:multiLevelType w:val="hybridMultilevel"/>
    <w:tmpl w:val="E9BA0EEA"/>
    <w:lvl w:ilvl="0" w:tplc="C854B1B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4AD63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9A6247C"/>
    <w:multiLevelType w:val="singleLevel"/>
    <w:tmpl w:val="E864EB0E"/>
    <w:lvl w:ilvl="0">
      <w:start w:val="1"/>
      <w:numFmt w:val="bullet"/>
      <w:lvlText w:val="-"/>
      <w:lvlJc w:val="left"/>
      <w:pPr>
        <w:tabs>
          <w:tab w:val="num" w:pos="360"/>
        </w:tabs>
        <w:ind w:left="360" w:hanging="360"/>
      </w:pPr>
      <w:rPr>
        <w:rFonts w:hint="default"/>
      </w:rPr>
    </w:lvl>
  </w:abstractNum>
  <w:abstractNum w:abstractNumId="15">
    <w:nsid w:val="50F46A1F"/>
    <w:multiLevelType w:val="hybridMultilevel"/>
    <w:tmpl w:val="293C6D6C"/>
    <w:lvl w:ilvl="0" w:tplc="AD0C50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2461157"/>
    <w:multiLevelType w:val="hybridMultilevel"/>
    <w:tmpl w:val="33F239C0"/>
    <w:lvl w:ilvl="0" w:tplc="A3F45F9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9070B8"/>
    <w:multiLevelType w:val="hybridMultilevel"/>
    <w:tmpl w:val="F4DC596A"/>
    <w:lvl w:ilvl="0" w:tplc="088C5602">
      <w:start w:val="1"/>
      <w:numFmt w:val="decimal"/>
      <w:lvlText w:val="%1."/>
      <w:lvlJc w:val="left"/>
      <w:pPr>
        <w:ind w:left="1560" w:hanging="12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EA23148"/>
    <w:multiLevelType w:val="hybridMultilevel"/>
    <w:tmpl w:val="D12AEF4A"/>
    <w:lvl w:ilvl="0" w:tplc="D8524210">
      <w:start w:val="1"/>
      <w:numFmt w:val="decimal"/>
      <w:lvlText w:val="%1."/>
      <w:lvlJc w:val="left"/>
      <w:pPr>
        <w:ind w:left="1620" w:hanging="9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622D1CCD"/>
    <w:multiLevelType w:val="hybridMultilevel"/>
    <w:tmpl w:val="D3CCF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FF29DE"/>
    <w:multiLevelType w:val="hybridMultilevel"/>
    <w:tmpl w:val="C5281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E074D5"/>
    <w:multiLevelType w:val="hybridMultilevel"/>
    <w:tmpl w:val="9AF677B8"/>
    <w:lvl w:ilvl="0" w:tplc="BF5250FE">
      <w:start w:val="1"/>
      <w:numFmt w:val="bullet"/>
      <w:lvlText w:val="-"/>
      <w:lvlJc w:val="left"/>
      <w:pPr>
        <w:tabs>
          <w:tab w:val="num" w:pos="1891"/>
        </w:tabs>
        <w:ind w:left="1891" w:hanging="360"/>
      </w:pPr>
      <w:rPr>
        <w:rFonts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DB21044"/>
    <w:multiLevelType w:val="hybridMultilevel"/>
    <w:tmpl w:val="E1203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7401342"/>
    <w:multiLevelType w:val="hybridMultilevel"/>
    <w:tmpl w:val="04407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DC7C7E"/>
    <w:multiLevelType w:val="hybridMultilevel"/>
    <w:tmpl w:val="79E49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BAB34D9"/>
    <w:multiLevelType w:val="hybridMultilevel"/>
    <w:tmpl w:val="F4E822A0"/>
    <w:lvl w:ilvl="0" w:tplc="97AE72E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14"/>
  </w:num>
  <w:num w:numId="2">
    <w:abstractNumId w:val="9"/>
  </w:num>
  <w:num w:numId="3">
    <w:abstractNumId w:val="4"/>
  </w:num>
  <w:num w:numId="4">
    <w:abstractNumId w:val="13"/>
  </w:num>
  <w:num w:numId="5">
    <w:abstractNumId w:val="21"/>
  </w:num>
  <w:num w:numId="6">
    <w:abstractNumId w:val="5"/>
  </w:num>
  <w:num w:numId="7">
    <w:abstractNumId w:val="10"/>
  </w:num>
  <w:num w:numId="8">
    <w:abstractNumId w:val="12"/>
  </w:num>
  <w:num w:numId="9">
    <w:abstractNumId w:val="24"/>
  </w:num>
  <w:num w:numId="10">
    <w:abstractNumId w:val="7"/>
  </w:num>
  <w:num w:numId="11">
    <w:abstractNumId w:val="6"/>
  </w:num>
  <w:num w:numId="12">
    <w:abstractNumId w:val="18"/>
  </w:num>
  <w:num w:numId="13">
    <w:abstractNumId w:val="8"/>
  </w:num>
  <w:num w:numId="14">
    <w:abstractNumId w:val="3"/>
  </w:num>
  <w:num w:numId="15">
    <w:abstractNumId w:val="16"/>
  </w:num>
  <w:num w:numId="16">
    <w:abstractNumId w:val="20"/>
  </w:num>
  <w:num w:numId="17">
    <w:abstractNumId w:val="2"/>
  </w:num>
  <w:num w:numId="18">
    <w:abstractNumId w:val="11"/>
  </w:num>
  <w:num w:numId="19">
    <w:abstractNumId w:val="1"/>
  </w:num>
  <w:num w:numId="20">
    <w:abstractNumId w:val="19"/>
  </w:num>
  <w:num w:numId="21">
    <w:abstractNumId w:val="25"/>
  </w:num>
  <w:num w:numId="22">
    <w:abstractNumId w:val="15"/>
  </w:num>
  <w:num w:numId="23">
    <w:abstractNumId w:val="22"/>
  </w:num>
  <w:num w:numId="24">
    <w:abstractNumId w:val="17"/>
  </w:num>
  <w:num w:numId="25">
    <w:abstractNumId w:val="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6657"/>
    <w:rsid w:val="00241D8F"/>
    <w:rsid w:val="003C6657"/>
    <w:rsid w:val="00D667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657"/>
  </w:style>
  <w:style w:type="paragraph" w:styleId="1">
    <w:name w:val="heading 1"/>
    <w:basedOn w:val="a"/>
    <w:next w:val="a"/>
    <w:link w:val="10"/>
    <w:qFormat/>
    <w:rsid w:val="003C6657"/>
    <w:pPr>
      <w:keepNext/>
      <w:outlineLvl w:val="0"/>
    </w:pPr>
    <w:rPr>
      <w:sz w:val="24"/>
    </w:rPr>
  </w:style>
  <w:style w:type="paragraph" w:styleId="2">
    <w:name w:val="heading 2"/>
    <w:basedOn w:val="a"/>
    <w:next w:val="a"/>
    <w:link w:val="20"/>
    <w:qFormat/>
    <w:rsid w:val="003C6657"/>
    <w:pPr>
      <w:keepNext/>
      <w:outlineLvl w:val="1"/>
    </w:pPr>
    <w:rPr>
      <w:sz w:val="28"/>
    </w:rPr>
  </w:style>
  <w:style w:type="paragraph" w:styleId="3">
    <w:name w:val="heading 3"/>
    <w:basedOn w:val="a"/>
    <w:next w:val="a"/>
    <w:link w:val="30"/>
    <w:qFormat/>
    <w:rsid w:val="003C6657"/>
    <w:pPr>
      <w:keepNext/>
      <w:spacing w:line="360" w:lineRule="auto"/>
      <w:ind w:left="567"/>
      <w:outlineLvl w:val="2"/>
    </w:pPr>
    <w:rPr>
      <w:sz w:val="28"/>
    </w:rPr>
  </w:style>
  <w:style w:type="paragraph" w:styleId="4">
    <w:name w:val="heading 4"/>
    <w:basedOn w:val="a"/>
    <w:next w:val="a"/>
    <w:link w:val="40"/>
    <w:qFormat/>
    <w:rsid w:val="003C6657"/>
    <w:pPr>
      <w:keepNext/>
      <w:jc w:val="center"/>
      <w:outlineLvl w:val="3"/>
    </w:pPr>
    <w:rPr>
      <w:sz w:val="28"/>
    </w:rPr>
  </w:style>
  <w:style w:type="paragraph" w:styleId="5">
    <w:name w:val="heading 5"/>
    <w:basedOn w:val="a"/>
    <w:next w:val="a"/>
    <w:link w:val="50"/>
    <w:qFormat/>
    <w:rsid w:val="003C6657"/>
    <w:pPr>
      <w:keepNext/>
      <w:jc w:val="both"/>
      <w:outlineLvl w:val="4"/>
    </w:pPr>
    <w:rPr>
      <w:sz w:val="28"/>
      <w:u w:val="single"/>
    </w:rPr>
  </w:style>
  <w:style w:type="paragraph" w:styleId="6">
    <w:name w:val="heading 6"/>
    <w:basedOn w:val="a"/>
    <w:next w:val="a"/>
    <w:link w:val="60"/>
    <w:qFormat/>
    <w:rsid w:val="003C6657"/>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3C6657"/>
    <w:rPr>
      <w:sz w:val="24"/>
      <w:lang w:val="ru-RU" w:eastAsia="ru-RU" w:bidi="ar-SA"/>
    </w:rPr>
  </w:style>
  <w:style w:type="character" w:customStyle="1" w:styleId="20">
    <w:name w:val="Заголовок 2 Знак"/>
    <w:basedOn w:val="a0"/>
    <w:link w:val="2"/>
    <w:locked/>
    <w:rsid w:val="003C6657"/>
    <w:rPr>
      <w:sz w:val="28"/>
      <w:lang w:val="ru-RU" w:eastAsia="ru-RU" w:bidi="ar-SA"/>
    </w:rPr>
  </w:style>
  <w:style w:type="character" w:customStyle="1" w:styleId="30">
    <w:name w:val="Заголовок 3 Знак"/>
    <w:basedOn w:val="a0"/>
    <w:link w:val="3"/>
    <w:locked/>
    <w:rsid w:val="003C6657"/>
    <w:rPr>
      <w:sz w:val="28"/>
      <w:lang w:val="ru-RU" w:eastAsia="ru-RU" w:bidi="ar-SA"/>
    </w:rPr>
  </w:style>
  <w:style w:type="character" w:customStyle="1" w:styleId="40">
    <w:name w:val="Заголовок 4 Знак"/>
    <w:basedOn w:val="a0"/>
    <w:link w:val="4"/>
    <w:locked/>
    <w:rsid w:val="003C6657"/>
    <w:rPr>
      <w:sz w:val="28"/>
      <w:lang w:val="ru-RU" w:eastAsia="ru-RU" w:bidi="ar-SA"/>
    </w:rPr>
  </w:style>
  <w:style w:type="character" w:customStyle="1" w:styleId="50">
    <w:name w:val="Заголовок 5 Знак"/>
    <w:basedOn w:val="a0"/>
    <w:link w:val="5"/>
    <w:locked/>
    <w:rsid w:val="003C6657"/>
    <w:rPr>
      <w:sz w:val="28"/>
      <w:u w:val="single"/>
      <w:lang w:val="ru-RU" w:eastAsia="ru-RU" w:bidi="ar-SA"/>
    </w:rPr>
  </w:style>
  <w:style w:type="character" w:customStyle="1" w:styleId="60">
    <w:name w:val="Заголовок 6 Знак"/>
    <w:basedOn w:val="a0"/>
    <w:link w:val="6"/>
    <w:locked/>
    <w:rsid w:val="003C6657"/>
    <w:rPr>
      <w:sz w:val="28"/>
      <w:lang w:val="ru-RU" w:eastAsia="ru-RU" w:bidi="ar-SA"/>
    </w:rPr>
  </w:style>
  <w:style w:type="paragraph" w:styleId="a3">
    <w:name w:val="Body Text"/>
    <w:basedOn w:val="a"/>
    <w:link w:val="a4"/>
    <w:rsid w:val="003C6657"/>
    <w:pPr>
      <w:jc w:val="both"/>
    </w:pPr>
    <w:rPr>
      <w:sz w:val="24"/>
    </w:rPr>
  </w:style>
  <w:style w:type="character" w:customStyle="1" w:styleId="a4">
    <w:name w:val="Основной текст Знак"/>
    <w:basedOn w:val="a0"/>
    <w:link w:val="a3"/>
    <w:locked/>
    <w:rsid w:val="003C6657"/>
    <w:rPr>
      <w:sz w:val="24"/>
      <w:lang w:val="ru-RU" w:eastAsia="ru-RU" w:bidi="ar-SA"/>
    </w:rPr>
  </w:style>
  <w:style w:type="paragraph" w:styleId="21">
    <w:name w:val="Body Text 2"/>
    <w:basedOn w:val="a"/>
    <w:link w:val="22"/>
    <w:rsid w:val="003C6657"/>
    <w:pPr>
      <w:jc w:val="both"/>
    </w:pPr>
    <w:rPr>
      <w:sz w:val="28"/>
    </w:rPr>
  </w:style>
  <w:style w:type="character" w:customStyle="1" w:styleId="22">
    <w:name w:val="Основной текст 2 Знак"/>
    <w:basedOn w:val="a0"/>
    <w:link w:val="21"/>
    <w:locked/>
    <w:rsid w:val="003C6657"/>
    <w:rPr>
      <w:sz w:val="28"/>
      <w:lang w:val="ru-RU" w:eastAsia="ru-RU" w:bidi="ar-SA"/>
    </w:rPr>
  </w:style>
  <w:style w:type="paragraph" w:styleId="31">
    <w:name w:val="Body Text 3"/>
    <w:basedOn w:val="a"/>
    <w:link w:val="32"/>
    <w:rsid w:val="003C6657"/>
    <w:rPr>
      <w:sz w:val="28"/>
    </w:rPr>
  </w:style>
  <w:style w:type="character" w:customStyle="1" w:styleId="32">
    <w:name w:val="Основной текст 3 Знак"/>
    <w:basedOn w:val="a0"/>
    <w:link w:val="31"/>
    <w:locked/>
    <w:rsid w:val="003C6657"/>
    <w:rPr>
      <w:sz w:val="28"/>
      <w:lang w:val="ru-RU" w:eastAsia="ru-RU" w:bidi="ar-SA"/>
    </w:rPr>
  </w:style>
  <w:style w:type="paragraph" w:styleId="a5">
    <w:name w:val="header"/>
    <w:basedOn w:val="a"/>
    <w:link w:val="a6"/>
    <w:rsid w:val="003C6657"/>
    <w:pPr>
      <w:tabs>
        <w:tab w:val="center" w:pos="4677"/>
        <w:tab w:val="right" w:pos="9355"/>
      </w:tabs>
    </w:pPr>
  </w:style>
  <w:style w:type="character" w:customStyle="1" w:styleId="a6">
    <w:name w:val="Верхний колонтитул Знак"/>
    <w:basedOn w:val="a0"/>
    <w:link w:val="a5"/>
    <w:locked/>
    <w:rsid w:val="003C6657"/>
    <w:rPr>
      <w:lang w:val="ru-RU" w:eastAsia="ru-RU" w:bidi="ar-SA"/>
    </w:rPr>
  </w:style>
  <w:style w:type="character" w:styleId="a7">
    <w:name w:val="page number"/>
    <w:basedOn w:val="a0"/>
    <w:rsid w:val="003C6657"/>
    <w:rPr>
      <w:rFonts w:cs="Times New Roman"/>
    </w:rPr>
  </w:style>
  <w:style w:type="paragraph" w:styleId="a8">
    <w:name w:val="Body Text Indent"/>
    <w:basedOn w:val="a"/>
    <w:link w:val="a9"/>
    <w:rsid w:val="003C6657"/>
    <w:pPr>
      <w:ind w:firstLine="720"/>
    </w:pPr>
    <w:rPr>
      <w:sz w:val="28"/>
    </w:rPr>
  </w:style>
  <w:style w:type="character" w:customStyle="1" w:styleId="a9">
    <w:name w:val="Основной текст с отступом Знак"/>
    <w:basedOn w:val="a0"/>
    <w:link w:val="a8"/>
    <w:locked/>
    <w:rsid w:val="003C6657"/>
    <w:rPr>
      <w:sz w:val="28"/>
      <w:lang w:val="ru-RU" w:eastAsia="ru-RU" w:bidi="ar-SA"/>
    </w:rPr>
  </w:style>
  <w:style w:type="paragraph" w:styleId="aa">
    <w:name w:val="footer"/>
    <w:basedOn w:val="a"/>
    <w:link w:val="ab"/>
    <w:rsid w:val="003C6657"/>
    <w:pPr>
      <w:tabs>
        <w:tab w:val="center" w:pos="4677"/>
        <w:tab w:val="right" w:pos="9355"/>
      </w:tabs>
    </w:pPr>
  </w:style>
  <w:style w:type="character" w:customStyle="1" w:styleId="ab">
    <w:name w:val="Нижний колонтитул Знак"/>
    <w:basedOn w:val="a0"/>
    <w:link w:val="aa"/>
    <w:locked/>
    <w:rsid w:val="003C6657"/>
    <w:rPr>
      <w:lang w:val="ru-RU" w:eastAsia="ru-RU" w:bidi="ar-SA"/>
    </w:rPr>
  </w:style>
  <w:style w:type="paragraph" w:styleId="ac">
    <w:name w:val="Balloon Text"/>
    <w:basedOn w:val="a"/>
    <w:link w:val="ad"/>
    <w:semiHidden/>
    <w:rsid w:val="003C6657"/>
    <w:rPr>
      <w:rFonts w:ascii="Tahoma" w:hAnsi="Tahoma" w:cs="Tahoma"/>
      <w:sz w:val="16"/>
      <w:szCs w:val="16"/>
    </w:rPr>
  </w:style>
  <w:style w:type="character" w:customStyle="1" w:styleId="ad">
    <w:name w:val="Текст выноски Знак"/>
    <w:basedOn w:val="a0"/>
    <w:link w:val="ac"/>
    <w:semiHidden/>
    <w:locked/>
    <w:rsid w:val="003C6657"/>
    <w:rPr>
      <w:rFonts w:ascii="Tahoma" w:hAnsi="Tahoma" w:cs="Tahoma"/>
      <w:sz w:val="16"/>
      <w:szCs w:val="16"/>
      <w:lang w:val="ru-RU" w:eastAsia="ru-RU" w:bidi="ar-SA"/>
    </w:rPr>
  </w:style>
  <w:style w:type="paragraph" w:customStyle="1" w:styleId="ConsPlusCell">
    <w:name w:val="ConsPlusCell"/>
    <w:rsid w:val="003C6657"/>
    <w:pPr>
      <w:autoSpaceDE w:val="0"/>
      <w:autoSpaceDN w:val="0"/>
      <w:adjustRightInd w:val="0"/>
    </w:pPr>
    <w:rPr>
      <w:sz w:val="26"/>
      <w:szCs w:val="26"/>
    </w:rPr>
  </w:style>
  <w:style w:type="paragraph" w:customStyle="1" w:styleId="ConsPlusNormal">
    <w:name w:val="ConsPlusNormal"/>
    <w:rsid w:val="003C6657"/>
    <w:pPr>
      <w:widowControl w:val="0"/>
      <w:autoSpaceDE w:val="0"/>
      <w:autoSpaceDN w:val="0"/>
      <w:adjustRightInd w:val="0"/>
      <w:ind w:firstLine="720"/>
    </w:pPr>
    <w:rPr>
      <w:rFonts w:ascii="Arial" w:hAnsi="Arial" w:cs="Arial"/>
    </w:rPr>
  </w:style>
  <w:style w:type="character" w:styleId="ae">
    <w:name w:val="Strong"/>
    <w:basedOn w:val="a0"/>
    <w:qFormat/>
    <w:rsid w:val="003C6657"/>
    <w:rPr>
      <w:b/>
    </w:rPr>
  </w:style>
  <w:style w:type="character" w:customStyle="1" w:styleId="af">
    <w:name w:val="Гипертекстовая ссылка"/>
    <w:rsid w:val="003C6657"/>
    <w:rPr>
      <w:color w:val="106BBE"/>
    </w:rPr>
  </w:style>
  <w:style w:type="paragraph" w:customStyle="1" w:styleId="ConsPlusNonformat">
    <w:name w:val="ConsPlusNonformat"/>
    <w:rsid w:val="003C6657"/>
    <w:pPr>
      <w:widowControl w:val="0"/>
      <w:autoSpaceDE w:val="0"/>
      <w:autoSpaceDN w:val="0"/>
    </w:pPr>
    <w:rPr>
      <w:rFonts w:ascii="Courier New" w:hAnsi="Courier New" w:cs="Courier New"/>
    </w:rPr>
  </w:style>
  <w:style w:type="paragraph" w:customStyle="1" w:styleId="ConsPlusTitle">
    <w:name w:val="ConsPlusTitle"/>
    <w:rsid w:val="003C6657"/>
    <w:pPr>
      <w:widowControl w:val="0"/>
      <w:autoSpaceDE w:val="0"/>
      <w:autoSpaceDN w:val="0"/>
    </w:pPr>
    <w:rPr>
      <w:rFonts w:ascii="Calibri" w:hAnsi="Calibri" w:cs="Calibri"/>
      <w:b/>
      <w:sz w:val="22"/>
    </w:rPr>
  </w:style>
  <w:style w:type="paragraph" w:customStyle="1" w:styleId="ConsPlusDocList">
    <w:name w:val="ConsPlusDocList"/>
    <w:rsid w:val="003C6657"/>
    <w:pPr>
      <w:widowControl w:val="0"/>
      <w:autoSpaceDE w:val="0"/>
      <w:autoSpaceDN w:val="0"/>
    </w:pPr>
    <w:rPr>
      <w:rFonts w:ascii="Courier New" w:hAnsi="Courier New" w:cs="Courier New"/>
    </w:rPr>
  </w:style>
  <w:style w:type="paragraph" w:customStyle="1" w:styleId="ConsPlusTitlePage">
    <w:name w:val="ConsPlusTitlePage"/>
    <w:rsid w:val="003C6657"/>
    <w:pPr>
      <w:widowControl w:val="0"/>
      <w:autoSpaceDE w:val="0"/>
      <w:autoSpaceDN w:val="0"/>
    </w:pPr>
    <w:rPr>
      <w:rFonts w:ascii="Tahoma" w:hAnsi="Tahoma" w:cs="Tahoma"/>
    </w:rPr>
  </w:style>
  <w:style w:type="paragraph" w:customStyle="1" w:styleId="ConsPlusJurTerm">
    <w:name w:val="ConsPlusJurTerm"/>
    <w:rsid w:val="003C6657"/>
    <w:pPr>
      <w:widowControl w:val="0"/>
      <w:autoSpaceDE w:val="0"/>
      <w:autoSpaceDN w:val="0"/>
    </w:pPr>
    <w:rPr>
      <w:rFonts w:ascii="Tahoma" w:hAnsi="Tahoma" w:cs="Tahoma"/>
      <w:sz w:val="26"/>
    </w:rPr>
  </w:style>
  <w:style w:type="paragraph" w:customStyle="1" w:styleId="ConsPlusTextList">
    <w:name w:val="ConsPlusTextList"/>
    <w:rsid w:val="003C6657"/>
    <w:pPr>
      <w:widowControl w:val="0"/>
      <w:autoSpaceDE w:val="0"/>
      <w:autoSpaceDN w:val="0"/>
    </w:pPr>
    <w:rPr>
      <w:rFonts w:ascii="Arial" w:hAnsi="Arial" w:cs="Arial"/>
    </w:rPr>
  </w:style>
  <w:style w:type="paragraph" w:customStyle="1" w:styleId="af0">
    <w:name w:val="Стиль"/>
    <w:rsid w:val="003C6657"/>
    <w:pPr>
      <w:widowControl w:val="0"/>
      <w:autoSpaceDE w:val="0"/>
      <w:autoSpaceDN w:val="0"/>
      <w:adjustRightInd w:val="0"/>
    </w:pPr>
    <w:rPr>
      <w:sz w:val="24"/>
      <w:szCs w:val="24"/>
    </w:rPr>
  </w:style>
  <w:style w:type="character" w:customStyle="1" w:styleId="211pt">
    <w:name w:val="Основной текст (2) + 11 pt"/>
    <w:rsid w:val="003C6657"/>
    <w:rPr>
      <w:rFonts w:ascii="Times New Roman" w:hAnsi="Times New Roman"/>
      <w:b/>
      <w:color w:val="000000"/>
      <w:spacing w:val="0"/>
      <w:w w:val="100"/>
      <w:position w:val="0"/>
      <w:sz w:val="22"/>
      <w:u w:val="none"/>
      <w:lang w:val="ru-RU" w:eastAsia="ru-RU"/>
    </w:rPr>
  </w:style>
  <w:style w:type="paragraph" w:customStyle="1" w:styleId="ListParagraph">
    <w:name w:val="List Paragraph"/>
    <w:basedOn w:val="a"/>
    <w:rsid w:val="003C6657"/>
    <w:pPr>
      <w:spacing w:after="200" w:line="276" w:lineRule="auto"/>
      <w:ind w:left="720"/>
      <w:contextualSpacing/>
    </w:pPr>
    <w:rPr>
      <w:rFonts w:ascii="Calibri" w:hAnsi="Calibri"/>
      <w:sz w:val="22"/>
      <w:szCs w:val="22"/>
      <w:lang w:eastAsia="en-US"/>
    </w:rPr>
  </w:style>
  <w:style w:type="character" w:customStyle="1" w:styleId="23">
    <w:name w:val="Основной текст (2)_"/>
    <w:link w:val="24"/>
    <w:locked/>
    <w:rsid w:val="003C6657"/>
    <w:rPr>
      <w:sz w:val="28"/>
      <w:shd w:val="clear" w:color="auto" w:fill="FFFFFF"/>
      <w:lang w:bidi="ar-SA"/>
    </w:rPr>
  </w:style>
  <w:style w:type="paragraph" w:customStyle="1" w:styleId="24">
    <w:name w:val="Основной текст (2)"/>
    <w:basedOn w:val="a"/>
    <w:link w:val="23"/>
    <w:rsid w:val="003C6657"/>
    <w:pPr>
      <w:widowControl w:val="0"/>
      <w:shd w:val="clear" w:color="auto" w:fill="FFFFFF"/>
      <w:spacing w:before="600" w:after="240" w:line="323" w:lineRule="exact"/>
      <w:jc w:val="both"/>
    </w:pPr>
    <w:rPr>
      <w:sz w:val="28"/>
      <w:shd w:val="clear" w:color="auto" w:fill="FFFFFF"/>
      <w:lang/>
    </w:rPr>
  </w:style>
  <w:style w:type="paragraph" w:customStyle="1" w:styleId="ConsNormal">
    <w:name w:val="ConsNormal"/>
    <w:rsid w:val="003C6657"/>
    <w:pPr>
      <w:widowControl w:val="0"/>
      <w:autoSpaceDE w:val="0"/>
      <w:autoSpaceDN w:val="0"/>
      <w:ind w:firstLine="720"/>
    </w:pPr>
    <w:rPr>
      <w:rFonts w:ascii="Arial" w:hAnsi="Arial" w:cs="Arial"/>
    </w:rPr>
  </w:style>
  <w:style w:type="paragraph" w:customStyle="1" w:styleId="Default">
    <w:name w:val="Default"/>
    <w:rsid w:val="003C6657"/>
    <w:pPr>
      <w:autoSpaceDE w:val="0"/>
      <w:autoSpaceDN w:val="0"/>
      <w:adjustRightInd w:val="0"/>
    </w:pPr>
    <w:rPr>
      <w:color w:val="000000"/>
      <w:sz w:val="24"/>
      <w:szCs w:val="24"/>
      <w:lang w:eastAsia="en-US"/>
    </w:rPr>
  </w:style>
  <w:style w:type="paragraph" w:customStyle="1" w:styleId="af1">
    <w:name w:val="Основной текст с красной"/>
    <w:basedOn w:val="a3"/>
    <w:rsid w:val="003C6657"/>
    <w:pPr>
      <w:spacing w:before="60" w:after="20"/>
      <w:jc w:val="center"/>
    </w:pPr>
  </w:style>
  <w:style w:type="paragraph" w:customStyle="1" w:styleId="nospacing">
    <w:name w:val="nospacing"/>
    <w:basedOn w:val="a"/>
    <w:rsid w:val="003C6657"/>
    <w:pPr>
      <w:spacing w:before="100" w:beforeAutospacing="1" w:after="100" w:afterAutospacing="1"/>
    </w:pPr>
    <w:rPr>
      <w:sz w:val="24"/>
      <w:szCs w:val="24"/>
    </w:rPr>
  </w:style>
  <w:style w:type="character" w:styleId="af2">
    <w:name w:val="Hyperlink"/>
    <w:basedOn w:val="a0"/>
    <w:rsid w:val="003C66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BDA8B21EF44AD2208A49B26C18362F8AE44D3B123B41F4E8AFD8EC60FA8FDBF09C09748B1BF4A766A1D227E4C0BD866824AC32D35F5766503529kAw6G" TargetMode="External"/><Relationship Id="rId13" Type="http://schemas.openxmlformats.org/officeDocument/2006/relationships/hyperlink" Target="consultantplus://offline/ref=9D4ED9E9920532B793A748D180D26E4B6C4B2D0218830B2FB8D506C0C110A04B38N3J"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69BDA8B21EF44AD2208A49B26C18362F8AE44D3B123B41F4E8AFD8EC60FA8FDBF09C09748B1BF4A766A6DA27E4C0BD866824AC32D35F5766503529kAw6G" TargetMode="External"/><Relationship Id="rId12" Type="http://schemas.openxmlformats.org/officeDocument/2006/relationships/hyperlink" Target="consultantplus://offline/ref=9CE5941BBC2F8F94035C4EF926CEF231A73CC49641255AFC107D5CF34E4312AD3DEBB59AE4A87E2C564C3DCE4647860FC0090AFBF260F7D33403DBl9w4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E5941BBC2F8F94035C4EF926CEF231A73CC49641255AFC107D5CF34E4312AD3DEBB59AE4A87E2C564832C84647860FC0090AFBF260F7D33403DBl9w4G" TargetMode="External"/><Relationship Id="rId5" Type="http://schemas.openxmlformats.org/officeDocument/2006/relationships/footnotes" Target="footnotes.xml"/><Relationship Id="rId15" Type="http://schemas.openxmlformats.org/officeDocument/2006/relationships/hyperlink" Target="http://www.potrebitel-russia.ru/?id=742" TargetMode="External"/><Relationship Id="rId10" Type="http://schemas.openxmlformats.org/officeDocument/2006/relationships/hyperlink" Target="consultantplus://offline/ref=9CE5941BBC2F8F94035C4EF926CEF231A73CC49641255AFC107D5CF34E4312AD3DEBB59AE4A87E2C574932CA4647860FC0090AFBF260F7D33403DBl9w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BDA8B21EF44AD2208A49B26C18362F8AE44D3B123B41F4E8AFD8EC60FA8FDBF09C09748B1BF4A766ADD323E4C0BD866824AC32D35F5766503529kAw6G" TargetMode="External"/><Relationship Id="rId14" Type="http://schemas.openxmlformats.org/officeDocument/2006/relationships/hyperlink" Target="consultantplus://offline/ref=CD2E41B65637D006F3388E9F77E41A0EADBEDD8469DAD713F020EDFCDBE8160468C411EB47DE7D23175DDA9169DAC6B1190F1FD13EDE81381236DDz9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19419</Words>
  <Characters>110691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129851</CharactersWithSpaces>
  <SharedDoc>false</SharedDoc>
  <HLinks>
    <vt:vector size="84" baseType="variant">
      <vt:variant>
        <vt:i4>3211368</vt:i4>
      </vt:variant>
      <vt:variant>
        <vt:i4>39</vt:i4>
      </vt:variant>
      <vt:variant>
        <vt:i4>0</vt:i4>
      </vt:variant>
      <vt:variant>
        <vt:i4>5</vt:i4>
      </vt:variant>
      <vt:variant>
        <vt:lpwstr>http://www.potrebitel-russia.ru/?id=742</vt:lpwstr>
      </vt:variant>
      <vt:variant>
        <vt:lpwstr/>
      </vt:variant>
      <vt:variant>
        <vt:i4>4587601</vt:i4>
      </vt:variant>
      <vt:variant>
        <vt:i4>36</vt:i4>
      </vt:variant>
      <vt:variant>
        <vt:i4>0</vt:i4>
      </vt:variant>
      <vt:variant>
        <vt:i4>5</vt:i4>
      </vt:variant>
      <vt:variant>
        <vt:lpwstr>consultantplus://offline/ref=CD2E41B65637D006F3388E9F77E41A0EADBEDD8469DAD713F020EDFCDBE8160468C411EB47DE7D23175DDA9169DAC6B1190F1FD13EDE81381236DDz9R2G</vt:lpwstr>
      </vt:variant>
      <vt:variant>
        <vt:lpwstr/>
      </vt:variant>
      <vt:variant>
        <vt:i4>2621537</vt:i4>
      </vt:variant>
      <vt:variant>
        <vt:i4>33</vt:i4>
      </vt:variant>
      <vt:variant>
        <vt:i4>0</vt:i4>
      </vt:variant>
      <vt:variant>
        <vt:i4>5</vt:i4>
      </vt:variant>
      <vt:variant>
        <vt:lpwstr>consultantplus://offline/ref=9D4ED9E9920532B793A748D180D26E4B6C4B2D0218830B2FB8D506C0C110A04B38N3J</vt:lpwstr>
      </vt:variant>
      <vt:variant>
        <vt:lpwstr/>
      </vt:variant>
      <vt:variant>
        <vt:i4>5439495</vt:i4>
      </vt:variant>
      <vt:variant>
        <vt:i4>30</vt:i4>
      </vt:variant>
      <vt:variant>
        <vt:i4>0</vt:i4>
      </vt:variant>
      <vt:variant>
        <vt:i4>5</vt:i4>
      </vt:variant>
      <vt:variant>
        <vt:lpwstr>consultantplus://offline/ref=9CE5941BBC2F8F94035C4EF926CEF231A73CC49641255AFC107D5CF34E4312AD3DEBB59AE4A87E2C564C3DCE4647860FC0090AFBF260F7D33403DBl9w4G</vt:lpwstr>
      </vt:variant>
      <vt:variant>
        <vt:lpwstr/>
      </vt:variant>
      <vt:variant>
        <vt:i4>5439575</vt:i4>
      </vt:variant>
      <vt:variant>
        <vt:i4>27</vt:i4>
      </vt:variant>
      <vt:variant>
        <vt:i4>0</vt:i4>
      </vt:variant>
      <vt:variant>
        <vt:i4>5</vt:i4>
      </vt:variant>
      <vt:variant>
        <vt:lpwstr>consultantplus://offline/ref=9CE5941BBC2F8F94035C4EF926CEF231A73CC49641255AFC107D5CF34E4312AD3DEBB59AE4A87E2C564832C84647860FC0090AFBF260F7D33403DBl9w4G</vt:lpwstr>
      </vt:variant>
      <vt:variant>
        <vt:lpwstr/>
      </vt:variant>
      <vt:variant>
        <vt:i4>5439502</vt:i4>
      </vt:variant>
      <vt:variant>
        <vt:i4>24</vt:i4>
      </vt:variant>
      <vt:variant>
        <vt:i4>0</vt:i4>
      </vt:variant>
      <vt:variant>
        <vt:i4>5</vt:i4>
      </vt:variant>
      <vt:variant>
        <vt:lpwstr>consultantplus://offline/ref=9CE5941BBC2F8F94035C4EF926CEF231A73CC49641255AFC107D5CF34E4312AD3DEBB59AE4A87E2C574932CA4647860FC0090AFBF260F7D33403DBl9w4G</vt:lpwstr>
      </vt:variant>
      <vt:variant>
        <vt:lpwstr/>
      </vt:variant>
      <vt:variant>
        <vt:i4>851976</vt:i4>
      </vt:variant>
      <vt:variant>
        <vt:i4>21</vt:i4>
      </vt:variant>
      <vt:variant>
        <vt:i4>0</vt:i4>
      </vt:variant>
      <vt:variant>
        <vt:i4>5</vt:i4>
      </vt:variant>
      <vt:variant>
        <vt:lpwstr>consultantplus://offline/ref=69BDA8B21EF44AD2208A49B26C18362F8AE44D3B123B41F4E8AFD8EC60FA8FDBF09C09748B1BF4A766ADD323E4C0BD866824AC32D35F5766503529kAw6G</vt:lpwstr>
      </vt:variant>
      <vt:variant>
        <vt:lpwstr/>
      </vt:variant>
      <vt:variant>
        <vt:i4>852056</vt:i4>
      </vt:variant>
      <vt:variant>
        <vt:i4>18</vt:i4>
      </vt:variant>
      <vt:variant>
        <vt:i4>0</vt:i4>
      </vt:variant>
      <vt:variant>
        <vt:i4>5</vt:i4>
      </vt:variant>
      <vt:variant>
        <vt:lpwstr>consultantplus://offline/ref=69BDA8B21EF44AD2208A49B26C18362F8AE44D3B123B41F4E8AFD8EC60FA8FDBF09C09748B1BF4A766A1D227E4C0BD866824AC32D35F5766503529kAw6G</vt:lpwstr>
      </vt:variant>
      <vt:variant>
        <vt:lpwstr/>
      </vt:variant>
      <vt:variant>
        <vt:i4>851980</vt:i4>
      </vt:variant>
      <vt:variant>
        <vt:i4>15</vt:i4>
      </vt:variant>
      <vt:variant>
        <vt:i4>0</vt:i4>
      </vt:variant>
      <vt:variant>
        <vt:i4>5</vt:i4>
      </vt:variant>
      <vt:variant>
        <vt:lpwstr>consultantplus://offline/ref=69BDA8B21EF44AD2208A49B26C18362F8AE44D3B123B41F4E8AFD8EC60FA8FDBF09C09748B1BF4A766A6DA27E4C0BD866824AC32D35F5766503529kAw6G</vt:lpwstr>
      </vt:variant>
      <vt:variant>
        <vt:lpwstr/>
      </vt: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2752528</vt:i4>
      </vt:variant>
      <vt:variant>
        <vt:i4>6</vt:i4>
      </vt:variant>
      <vt:variant>
        <vt:i4>0</vt:i4>
      </vt:variant>
      <vt:variant>
        <vt:i4>5</vt:i4>
      </vt:variant>
      <vt:variant>
        <vt:lpwstr/>
      </vt:variant>
      <vt:variant>
        <vt:lpwstr>sub_1000</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Пархоменко С</cp:lastModifiedBy>
  <cp:revision>2</cp:revision>
  <dcterms:created xsi:type="dcterms:W3CDTF">2022-02-04T08:25:00Z</dcterms:created>
  <dcterms:modified xsi:type="dcterms:W3CDTF">2022-02-04T08:25:00Z</dcterms:modified>
</cp:coreProperties>
</file>