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63" w:rsidRDefault="00C01AF0" w:rsidP="00586663">
      <w:pPr>
        <w:widowControl/>
        <w:jc w:val="center"/>
        <w:rPr>
          <w:rFonts w:ascii="Times New Roman CYR" w:hAnsi="Times New Roman CYR" w:cs="Times New Roman CYR"/>
          <w:b/>
          <w:lang w:val="en-US"/>
        </w:rPr>
      </w:pPr>
      <w:r w:rsidRPr="00C01AF0">
        <w:rPr>
          <w:rFonts w:ascii="Times New Roman CYR" w:hAnsi="Times New Roman CYR" w:cs="Times New Roman CYR"/>
          <w:b/>
          <w:noProof/>
          <w:lang w:eastAsia="ru-RU"/>
        </w:rPr>
        <w:drawing>
          <wp:inline distT="0" distB="0" distL="0" distR="0">
            <wp:extent cx="670560" cy="7239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63" w:rsidRDefault="00586663" w:rsidP="00586663">
      <w:pPr>
        <w:widowControl/>
        <w:rPr>
          <w:rFonts w:ascii="Times New Roman CYR" w:hAnsi="Times New Roman CYR" w:cs="Times New Roman CYR"/>
          <w:b/>
          <w:lang w:val="en-US"/>
        </w:rPr>
      </w:pPr>
    </w:p>
    <w:p w:rsidR="00C01AF0" w:rsidRDefault="00C01AF0" w:rsidP="00586663">
      <w:pPr>
        <w:widowControl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РОВЕНЬСКАЯ  ТЕРРИТОРИАЛЬНАЯ</w:t>
      </w:r>
    </w:p>
    <w:p w:rsidR="00586663" w:rsidRPr="00CE280D" w:rsidRDefault="00586663" w:rsidP="00586663">
      <w:pPr>
        <w:widowControl/>
        <w:jc w:val="center"/>
        <w:rPr>
          <w:sz w:val="32"/>
          <w:szCs w:val="32"/>
        </w:rPr>
      </w:pPr>
      <w:r w:rsidRPr="00CE280D">
        <w:rPr>
          <w:rFonts w:ascii="Times New Roman CYR" w:hAnsi="Times New Roman CYR" w:cs="Times New Roman CYR"/>
          <w:b/>
          <w:sz w:val="32"/>
          <w:szCs w:val="32"/>
        </w:rPr>
        <w:t>ИЗБИРАТЕЛЬНАЯ КОМИССИЯ</w:t>
      </w:r>
      <w:r w:rsidRPr="00CE280D">
        <w:rPr>
          <w:rFonts w:ascii="Times New Roman CYR" w:hAnsi="Times New Roman CYR" w:cs="Times New Roman CYR"/>
          <w:b/>
          <w:sz w:val="32"/>
          <w:szCs w:val="32"/>
        </w:rPr>
        <w:br/>
      </w:r>
    </w:p>
    <w:p w:rsidR="00586663" w:rsidRPr="00786DC5" w:rsidRDefault="00586663" w:rsidP="00586663">
      <w:pPr>
        <w:widowControl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86663" w:rsidRDefault="00586663" w:rsidP="00586663">
      <w:pPr>
        <w:widowControl/>
        <w:jc w:val="center"/>
      </w:pPr>
      <w:r>
        <w:rPr>
          <w:rFonts w:ascii="Times New Roman CYR" w:hAnsi="Times New Roman CYR" w:cs="Times New Roman CYR"/>
          <w:b/>
          <w:spacing w:val="60"/>
          <w:sz w:val="32"/>
        </w:rPr>
        <w:t>ПОСТАНОВЛЕНИЕ</w:t>
      </w:r>
    </w:p>
    <w:p w:rsidR="00586663" w:rsidRPr="00A00D74" w:rsidRDefault="00586663" w:rsidP="00586663">
      <w:pPr>
        <w:widowControl/>
        <w:jc w:val="center"/>
        <w:rPr>
          <w:rFonts w:ascii="Times New Roman CYR" w:hAnsi="Times New Roman CYR" w:cs="Times New Roman CYR"/>
          <w:b/>
          <w:spacing w:val="60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586663" w:rsidTr="0047190A">
        <w:tc>
          <w:tcPr>
            <w:tcW w:w="3970" w:type="dxa"/>
          </w:tcPr>
          <w:p w:rsidR="00586663" w:rsidRDefault="00C56388" w:rsidP="0047190A">
            <w:pPr>
              <w:widowControl/>
            </w:pPr>
            <w:r>
              <w:rPr>
                <w:rFonts w:ascii="Times New Roman CYR" w:hAnsi="Times New Roman CYR" w:cs="Times New Roman CYR"/>
                <w:sz w:val="28"/>
              </w:rPr>
              <w:t>05</w:t>
            </w:r>
            <w:r w:rsidR="00586663">
              <w:rPr>
                <w:rFonts w:ascii="Times New Roman CYR" w:hAnsi="Times New Roman CYR" w:cs="Times New Roman CYR"/>
                <w:sz w:val="28"/>
                <w:lang w:val="en-US"/>
              </w:rPr>
              <w:t xml:space="preserve"> </w:t>
            </w:r>
            <w:r w:rsidR="00C01AF0">
              <w:rPr>
                <w:rFonts w:ascii="Times New Roman CYR" w:hAnsi="Times New Roman CYR" w:cs="Times New Roman CYR"/>
                <w:sz w:val="28"/>
              </w:rPr>
              <w:t xml:space="preserve"> октября 2023</w:t>
            </w:r>
            <w:r w:rsidR="00586663">
              <w:rPr>
                <w:rFonts w:ascii="Times New Roman CYR" w:hAnsi="Times New Roman CYR" w:cs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586663" w:rsidRDefault="00586663" w:rsidP="0047190A">
            <w:pPr>
              <w:widowControl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07" w:type="dxa"/>
          </w:tcPr>
          <w:p w:rsidR="00586663" w:rsidRDefault="00586663" w:rsidP="0047190A">
            <w:pPr>
              <w:widowControl/>
              <w:jc w:val="right"/>
            </w:pPr>
            <w:r>
              <w:rPr>
                <w:rFonts w:ascii="Times New Roman CYR" w:hAnsi="Times New Roman CYR" w:cs="Times New Roman CYR"/>
                <w:sz w:val="28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lang w:val="en-US"/>
              </w:rPr>
              <w:t xml:space="preserve"> </w:t>
            </w:r>
            <w:r w:rsidR="00C01AF0">
              <w:rPr>
                <w:rFonts w:ascii="Times New Roman CYR" w:hAnsi="Times New Roman CYR" w:cs="Times New Roman CYR"/>
                <w:sz w:val="28"/>
              </w:rPr>
              <w:t>33 /235-1</w:t>
            </w:r>
            <w:r>
              <w:rPr>
                <w:rFonts w:ascii="Times New Roman CYR" w:hAnsi="Times New Roman CYR" w:cs="Times New Roman CYR"/>
                <w:sz w:val="28"/>
              </w:rPr>
              <w:t xml:space="preserve">      </w:t>
            </w:r>
          </w:p>
        </w:tc>
      </w:tr>
    </w:tbl>
    <w:p w:rsidR="00586663" w:rsidRDefault="00586663" w:rsidP="00586663">
      <w:pPr>
        <w:pStyle w:val="BodyText21"/>
        <w:widowControl/>
        <w:ind w:right="3400"/>
        <w:rPr>
          <w:b/>
          <w:bCs/>
        </w:rPr>
      </w:pPr>
    </w:p>
    <w:p w:rsidR="00586663" w:rsidRPr="005433C8" w:rsidRDefault="00586663" w:rsidP="00586663">
      <w:pPr>
        <w:pStyle w:val="BodyText21"/>
        <w:widowControl/>
        <w:ind w:right="3400"/>
        <w:rPr>
          <w:b/>
          <w:bCs/>
          <w:szCs w:val="28"/>
        </w:rPr>
      </w:pPr>
      <w:r w:rsidRPr="005433C8">
        <w:rPr>
          <w:b/>
          <w:bCs/>
          <w:szCs w:val="28"/>
        </w:rPr>
        <w:t xml:space="preserve">Об организации работы со списками избирателей в период подготовки и проведения выборов депутатов </w:t>
      </w:r>
      <w:r w:rsidRPr="005433C8">
        <w:rPr>
          <w:b/>
          <w:szCs w:val="28"/>
        </w:rPr>
        <w:t>представительных органов муниципальных образований Ровеньского района пятого созыва 10 сентября 2023 года</w:t>
      </w:r>
      <w:r w:rsidRPr="005433C8">
        <w:rPr>
          <w:b/>
          <w:bCs/>
          <w:szCs w:val="28"/>
        </w:rPr>
        <w:t xml:space="preserve"> и причинах изменения численности избирателей</w:t>
      </w:r>
    </w:p>
    <w:p w:rsidR="00586663" w:rsidRDefault="00586663" w:rsidP="00586663">
      <w:pPr>
        <w:pStyle w:val="BodyText21"/>
        <w:widowControl/>
        <w:ind w:right="3400"/>
        <w:rPr>
          <w:b/>
          <w:bCs/>
        </w:rPr>
      </w:pPr>
    </w:p>
    <w:p w:rsidR="00586663" w:rsidRDefault="00586663" w:rsidP="00586663">
      <w:pPr>
        <w:pStyle w:val="2"/>
        <w:spacing w:line="240" w:lineRule="auto"/>
      </w:pPr>
      <w:r>
        <w:rPr>
          <w:szCs w:val="28"/>
        </w:rPr>
        <w:t xml:space="preserve">Ровеньская территориальная избирательная комиссия, проанализировав результаты работы по уточнению списков избирателей на </w:t>
      </w:r>
      <w:r w:rsidRPr="005433C8">
        <w:rPr>
          <w:bCs/>
          <w:szCs w:val="28"/>
        </w:rPr>
        <w:t>выбор</w:t>
      </w:r>
      <w:r>
        <w:rPr>
          <w:bCs/>
          <w:szCs w:val="28"/>
        </w:rPr>
        <w:t>ах</w:t>
      </w:r>
      <w:r w:rsidRPr="005433C8">
        <w:rPr>
          <w:bCs/>
          <w:szCs w:val="28"/>
        </w:rPr>
        <w:t xml:space="preserve"> депутатов</w:t>
      </w:r>
      <w:r w:rsidRPr="005433C8">
        <w:rPr>
          <w:szCs w:val="28"/>
        </w:rPr>
        <w:t xml:space="preserve"> представительных органов муниципальных образований Ровеньского района пятого созыва</w:t>
      </w:r>
      <w:r w:rsidRPr="005433C8">
        <w:rPr>
          <w:bCs/>
          <w:szCs w:val="28"/>
        </w:rPr>
        <w:t>,  отмечает, что в</w:t>
      </w:r>
      <w:r w:rsidRPr="004F545A">
        <w:rPr>
          <w:bCs/>
          <w:szCs w:val="28"/>
        </w:rPr>
        <w:t xml:space="preserve"> соответствии с постановлением </w:t>
      </w:r>
      <w:r>
        <w:rPr>
          <w:szCs w:val="28"/>
        </w:rPr>
        <w:t xml:space="preserve">Ровеньской </w:t>
      </w:r>
      <w:proofErr w:type="gramStart"/>
      <w:r>
        <w:rPr>
          <w:szCs w:val="28"/>
        </w:rPr>
        <w:t>территориальной избирательной комиссии</w:t>
      </w:r>
      <w:r>
        <w:rPr>
          <w:bCs/>
          <w:szCs w:val="28"/>
        </w:rPr>
        <w:t xml:space="preserve"> </w:t>
      </w:r>
      <w:r w:rsidRPr="004F545A">
        <w:rPr>
          <w:bCs/>
          <w:szCs w:val="28"/>
        </w:rPr>
        <w:t>от 0</w:t>
      </w:r>
      <w:r>
        <w:rPr>
          <w:bCs/>
          <w:szCs w:val="28"/>
        </w:rPr>
        <w:t>5</w:t>
      </w:r>
      <w:r w:rsidRPr="004F545A">
        <w:rPr>
          <w:bCs/>
          <w:szCs w:val="28"/>
        </w:rPr>
        <w:t xml:space="preserve"> </w:t>
      </w:r>
      <w:r>
        <w:rPr>
          <w:bCs/>
          <w:szCs w:val="28"/>
        </w:rPr>
        <w:t>июля</w:t>
      </w:r>
      <w:r w:rsidRPr="004F545A">
        <w:rPr>
          <w:bCs/>
          <w:szCs w:val="28"/>
        </w:rPr>
        <w:t xml:space="preserve"> 202</w:t>
      </w:r>
      <w:r>
        <w:rPr>
          <w:bCs/>
          <w:szCs w:val="28"/>
        </w:rPr>
        <w:t>3</w:t>
      </w:r>
      <w:r w:rsidRPr="004F545A">
        <w:rPr>
          <w:bCs/>
          <w:szCs w:val="28"/>
        </w:rPr>
        <w:t xml:space="preserve"> г</w:t>
      </w:r>
      <w:r>
        <w:rPr>
          <w:bCs/>
          <w:szCs w:val="28"/>
        </w:rPr>
        <w:t>ода</w:t>
      </w:r>
      <w:r w:rsidRPr="004F545A">
        <w:rPr>
          <w:bCs/>
          <w:szCs w:val="28"/>
        </w:rPr>
        <w:t xml:space="preserve"> № </w:t>
      </w:r>
      <w:r>
        <w:rPr>
          <w:bCs/>
          <w:szCs w:val="28"/>
        </w:rPr>
        <w:t>20</w:t>
      </w:r>
      <w:r w:rsidRPr="004F545A">
        <w:rPr>
          <w:bCs/>
          <w:szCs w:val="28"/>
        </w:rPr>
        <w:t>/</w:t>
      </w:r>
      <w:r>
        <w:rPr>
          <w:bCs/>
          <w:szCs w:val="28"/>
        </w:rPr>
        <w:t>102</w:t>
      </w:r>
      <w:r w:rsidRPr="004F545A">
        <w:rPr>
          <w:bCs/>
          <w:szCs w:val="28"/>
        </w:rPr>
        <w:t>-</w:t>
      </w:r>
      <w:r w:rsidR="00316410">
        <w:rPr>
          <w:bCs/>
          <w:szCs w:val="28"/>
        </w:rPr>
        <w:t>1</w:t>
      </w:r>
      <w:r w:rsidRPr="004F545A">
        <w:rPr>
          <w:bCs/>
          <w:szCs w:val="28"/>
        </w:rPr>
        <w:t xml:space="preserve"> «</w:t>
      </w:r>
      <w:r>
        <w:t>Об Инструкции по составлению, уточнению и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Ровеньского</w:t>
      </w:r>
      <w:r>
        <w:rPr>
          <w:spacing w:val="-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пятого</w:t>
      </w:r>
      <w:r>
        <w:rPr>
          <w:spacing w:val="-1"/>
        </w:rPr>
        <w:t xml:space="preserve"> </w:t>
      </w:r>
      <w:r>
        <w:t>созыва</w:t>
      </w:r>
      <w:r w:rsidRPr="004F545A">
        <w:rPr>
          <w:bCs/>
          <w:szCs w:val="28"/>
        </w:rPr>
        <w:t xml:space="preserve">» в сроки, установленные Календарным планом мероприятий по подготовке и проведению выборов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Ровеньского</w:t>
      </w:r>
      <w:r>
        <w:rPr>
          <w:spacing w:val="-1"/>
        </w:rPr>
        <w:t xml:space="preserve"> </w:t>
      </w:r>
      <w:r>
        <w:t>района</w:t>
      </w:r>
      <w:r w:rsidRPr="004F545A">
        <w:rPr>
          <w:bCs/>
          <w:szCs w:val="28"/>
        </w:rPr>
        <w:t>, территориальн</w:t>
      </w:r>
      <w:r>
        <w:rPr>
          <w:bCs/>
          <w:szCs w:val="28"/>
        </w:rPr>
        <w:t>ой</w:t>
      </w:r>
      <w:r w:rsidRPr="004F545A">
        <w:rPr>
          <w:bCs/>
          <w:szCs w:val="28"/>
        </w:rPr>
        <w:t xml:space="preserve"> избирательн</w:t>
      </w:r>
      <w:r>
        <w:rPr>
          <w:bCs/>
          <w:szCs w:val="28"/>
        </w:rPr>
        <w:t>ой</w:t>
      </w:r>
      <w:r w:rsidRPr="004F545A">
        <w:rPr>
          <w:bCs/>
          <w:szCs w:val="28"/>
        </w:rPr>
        <w:t xml:space="preserve"> комисси</w:t>
      </w:r>
      <w:r>
        <w:rPr>
          <w:bCs/>
          <w:szCs w:val="28"/>
        </w:rPr>
        <w:t>ей</w:t>
      </w:r>
      <w:r w:rsidRPr="004F545A">
        <w:rPr>
          <w:bCs/>
          <w:szCs w:val="28"/>
        </w:rPr>
        <w:t xml:space="preserve"> (далее – ТИК) во взаимодействии с </w:t>
      </w:r>
      <w:r>
        <w:rPr>
          <w:bCs/>
          <w:szCs w:val="28"/>
        </w:rPr>
        <w:t>отделением</w:t>
      </w:r>
      <w:r w:rsidRPr="004F545A">
        <w:rPr>
          <w:bCs/>
          <w:szCs w:val="28"/>
        </w:rPr>
        <w:t xml:space="preserve"> по вопросам миграции</w:t>
      </w:r>
      <w:proofErr w:type="gramEnd"/>
      <w:r w:rsidRPr="004F545A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Pr="004F545A">
        <w:rPr>
          <w:bCs/>
          <w:szCs w:val="28"/>
        </w:rPr>
        <w:t xml:space="preserve">МВД России по </w:t>
      </w:r>
      <w:r>
        <w:rPr>
          <w:bCs/>
          <w:szCs w:val="28"/>
        </w:rPr>
        <w:t>Ровеньскому району</w:t>
      </w:r>
      <w:r w:rsidRPr="004F545A">
        <w:rPr>
          <w:bCs/>
          <w:szCs w:val="28"/>
        </w:rPr>
        <w:t xml:space="preserve">, </w:t>
      </w:r>
      <w:r>
        <w:rPr>
          <w:bCs/>
          <w:szCs w:val="28"/>
        </w:rPr>
        <w:t>Военным комиссариатом по Вейделевскому и Ровеньскому районам, администрацией Ровеньского района</w:t>
      </w:r>
      <w:r w:rsidRPr="004F545A">
        <w:rPr>
          <w:bCs/>
          <w:szCs w:val="28"/>
        </w:rPr>
        <w:t xml:space="preserve"> своевременно и полно</w:t>
      </w:r>
      <w:r>
        <w:rPr>
          <w:szCs w:val="28"/>
        </w:rPr>
        <w:t xml:space="preserve"> уточнены списки избирателей, с учетом исключения из них избирателей, снятых с регистрационного учета, включения в список избирателей граждан, ставших на регистрационный учет. </w:t>
      </w:r>
    </w:p>
    <w:p w:rsidR="00586663" w:rsidRDefault="00586663" w:rsidP="00586663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При передаче по актам первых экземпляров списков избирателей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ТИК</w:t>
      </w:r>
      <w:proofErr w:type="gramEnd"/>
      <w:r>
        <w:rPr>
          <w:szCs w:val="28"/>
        </w:rPr>
        <w:t xml:space="preserve"> в участковые избирательные комиссии 29 августа 2023 года в них включено 18018 избирателей, зарегистрированных по месту жительства.</w:t>
      </w:r>
    </w:p>
    <w:p w:rsidR="00586663" w:rsidRDefault="00586663" w:rsidP="00586663">
      <w:pPr>
        <w:pStyle w:val="31"/>
        <w:spacing w:after="0"/>
        <w:jc w:val="both"/>
      </w:pPr>
      <w:r>
        <w:rPr>
          <w:sz w:val="28"/>
          <w:szCs w:val="28"/>
        </w:rPr>
        <w:tab/>
        <w:t>Накануне первого дня голосования 7 сентября 202</w:t>
      </w:r>
      <w:r w:rsidR="0031641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по состоянию на 18.00 часов, в выверенных и уточненных списках избирателей, подписанных руководителями и заверенных печатями участковых избирательных комиссий 30 избирательных участков Ровеньского района</w:t>
      </w:r>
      <w:r w:rsidR="003164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число избирателей составило 17993 человека, что на 25 меньше, чем на момент передачи списков ТИК участковым комиссиям. </w:t>
      </w:r>
    </w:p>
    <w:p w:rsidR="00586663" w:rsidRDefault="00586663" w:rsidP="00586663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Это объясняется тем, что после предоставления избирателям списков избирателей для ознакомления и дополнительного уточнения в период с 30 августа по 7 сентября 2023 года</w:t>
      </w:r>
      <w:r>
        <w:rPr>
          <w:szCs w:val="28"/>
        </w:rPr>
        <w:t xml:space="preserve"> </w:t>
      </w:r>
      <w:r>
        <w:rPr>
          <w:sz w:val="28"/>
          <w:szCs w:val="28"/>
        </w:rPr>
        <w:t>участковыми избирательными комиссиями из списков исключен 51 избиратель, в том числе</w:t>
      </w:r>
      <w:r w:rsidR="00316410">
        <w:rPr>
          <w:sz w:val="28"/>
          <w:szCs w:val="28"/>
        </w:rPr>
        <w:t>:</w:t>
      </w:r>
      <w:r>
        <w:rPr>
          <w:sz w:val="28"/>
          <w:szCs w:val="28"/>
        </w:rPr>
        <w:t xml:space="preserve"> 21 – в связи с переменой места жительства; 1</w:t>
      </w:r>
      <w:r w:rsidRPr="003A5304">
        <w:rPr>
          <w:sz w:val="28"/>
          <w:szCs w:val="28"/>
        </w:rPr>
        <w:t>4</w:t>
      </w:r>
      <w:r>
        <w:rPr>
          <w:sz w:val="28"/>
          <w:szCs w:val="28"/>
        </w:rPr>
        <w:t xml:space="preserve"> – на основании сведений администрации района о фактах смерти;</w:t>
      </w:r>
      <w:proofErr w:type="gramEnd"/>
      <w:r>
        <w:rPr>
          <w:sz w:val="28"/>
          <w:szCs w:val="28"/>
        </w:rPr>
        <w:t xml:space="preserve"> 4 – в связи с призывом на воинскую службу; 12 - двойников.</w:t>
      </w:r>
      <w:r>
        <w:rPr>
          <w:szCs w:val="28"/>
        </w:rPr>
        <w:t xml:space="preserve"> </w:t>
      </w:r>
    </w:p>
    <w:p w:rsidR="00586663" w:rsidRDefault="00586663" w:rsidP="00586663">
      <w:pPr>
        <w:pStyle w:val="BodyText21"/>
        <w:widowControl/>
        <w:ind w:firstLine="709"/>
      </w:pPr>
      <w:r>
        <w:rPr>
          <w:szCs w:val="28"/>
        </w:rPr>
        <w:t xml:space="preserve">Исключение избирателей из списков проводилось на основании официальных документов, представленных органами регистрационного учета, избирательными комиссиями, другими уполномоченными органами. </w:t>
      </w:r>
    </w:p>
    <w:p w:rsidR="00586663" w:rsidRDefault="00586663" w:rsidP="00586663">
      <w:pPr>
        <w:pStyle w:val="BodyText21"/>
        <w:widowControl/>
        <w:ind w:firstLine="709"/>
      </w:pPr>
      <w:r>
        <w:rPr>
          <w:szCs w:val="28"/>
        </w:rPr>
        <w:t>Участковыми избирательными комиссиями в период уточнения и выверки списков избирателей дополнительно включены в списки на основании регистрации избирателей по месту жительства на территории соответствующего избирательного участка 26 избирателей.</w:t>
      </w:r>
    </w:p>
    <w:p w:rsidR="00586663" w:rsidRDefault="00586663" w:rsidP="00586663">
      <w:pPr>
        <w:pStyle w:val="BodyText21"/>
        <w:widowControl/>
        <w:ind w:firstLine="709"/>
      </w:pPr>
      <w:r>
        <w:rPr>
          <w:szCs w:val="28"/>
        </w:rPr>
        <w:t xml:space="preserve">В течение нескольких дней голосования 8, 9 и 10 сентября 2023 года дополнительно включен в списки </w:t>
      </w:r>
      <w:r w:rsidRPr="003A5304">
        <w:rPr>
          <w:szCs w:val="28"/>
        </w:rPr>
        <w:t>1</w:t>
      </w:r>
      <w:r>
        <w:rPr>
          <w:szCs w:val="28"/>
        </w:rPr>
        <w:t xml:space="preserve"> избиратель на основании регистрации по месту жительства на территории соответствующего избирательного участка. Из списков избирателей исключены 2 избирателя, в том числе</w:t>
      </w:r>
      <w:r w:rsidR="00B64708">
        <w:rPr>
          <w:szCs w:val="28"/>
        </w:rPr>
        <w:t>:</w:t>
      </w:r>
      <w:r>
        <w:rPr>
          <w:szCs w:val="28"/>
        </w:rPr>
        <w:t xml:space="preserve"> </w:t>
      </w:r>
      <w:r w:rsidRPr="003A5304">
        <w:rPr>
          <w:szCs w:val="28"/>
        </w:rPr>
        <w:t>1</w:t>
      </w:r>
      <w:r>
        <w:rPr>
          <w:szCs w:val="28"/>
        </w:rPr>
        <w:t xml:space="preserve"> в связи с переменой места жительства, 1 в связи со смертью. При этом в день голосования 10 сентября 2023 года из списков избирателей </w:t>
      </w:r>
      <w:r w:rsidRPr="003A5304">
        <w:rPr>
          <w:szCs w:val="28"/>
        </w:rPr>
        <w:t>никто не исключен</w:t>
      </w:r>
      <w:r>
        <w:rPr>
          <w:szCs w:val="28"/>
        </w:rPr>
        <w:t>.</w:t>
      </w:r>
    </w:p>
    <w:p w:rsidR="00586663" w:rsidRDefault="00586663" w:rsidP="00586663">
      <w:pPr>
        <w:pStyle w:val="BodyText21"/>
        <w:widowControl/>
        <w:ind w:firstLine="709"/>
      </w:pPr>
      <w:r>
        <w:rPr>
          <w:szCs w:val="28"/>
        </w:rPr>
        <w:t>Общее число избирателей, включенных в списки на момент окончания голосования в 20.00 часов 10 сентября 2023 года, составило 17992 избирателя. </w:t>
      </w:r>
    </w:p>
    <w:p w:rsidR="00586663" w:rsidRDefault="00586663" w:rsidP="00586663">
      <w:pPr>
        <w:pStyle w:val="BodyText21"/>
        <w:widowControl/>
        <w:ind w:firstLine="709"/>
      </w:pPr>
      <w:r>
        <w:rPr>
          <w:szCs w:val="28"/>
        </w:rPr>
        <w:t xml:space="preserve">Таким </w:t>
      </w:r>
      <w:r w:rsidR="00316410">
        <w:rPr>
          <w:szCs w:val="28"/>
        </w:rPr>
        <w:t>образом,</w:t>
      </w:r>
      <w:r>
        <w:rPr>
          <w:szCs w:val="28"/>
        </w:rPr>
        <w:t xml:space="preserve"> уменьшение численности избирателей составило 1 человек или -0,01 процента от числа избирателей, включенных в списки по состоянию на 8.00 часов 8 сентября 2023 года.</w:t>
      </w:r>
    </w:p>
    <w:p w:rsidR="00586663" w:rsidRDefault="00586663" w:rsidP="00586663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 xml:space="preserve">Необходимо отметить организованную, эффективную, в строгом соответствии с действующим законодательством работу со списками избирателей, уточнению Регистра избирателей, участников референдума Ровеньской территориальной избирательной </w:t>
      </w:r>
      <w:r w:rsidR="00316410">
        <w:rPr>
          <w:szCs w:val="28"/>
        </w:rPr>
        <w:t>комиссии</w:t>
      </w:r>
      <w:r>
        <w:rPr>
          <w:szCs w:val="28"/>
        </w:rPr>
        <w:t>.</w:t>
      </w:r>
    </w:p>
    <w:p w:rsidR="00586663" w:rsidRDefault="00586663" w:rsidP="00586663">
      <w:pPr>
        <w:pStyle w:val="BodyText21"/>
        <w:widowControl/>
        <w:ind w:firstLine="709"/>
      </w:pPr>
      <w:r w:rsidRPr="00C01AF0">
        <w:rPr>
          <w:color w:val="000000" w:themeColor="text1"/>
          <w:szCs w:val="28"/>
        </w:rPr>
        <w:t>Руководствуясь статьями 16, 23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Ровеньская территориальная избирательная комиссия </w:t>
      </w:r>
      <w:r>
        <w:rPr>
          <w:b/>
          <w:bCs/>
          <w:szCs w:val="28"/>
        </w:rPr>
        <w:t>постановляет:</w:t>
      </w:r>
    </w:p>
    <w:p w:rsidR="00586663" w:rsidRDefault="00586663" w:rsidP="00586663">
      <w:pPr>
        <w:pStyle w:val="BodyText21"/>
        <w:widowControl/>
        <w:ind w:firstLine="709"/>
      </w:pPr>
      <w:r>
        <w:rPr>
          <w:bCs/>
          <w:szCs w:val="28"/>
        </w:rPr>
        <w:t xml:space="preserve">1. Отметить в целом положительную работу по составлению,  выверке и уточнению списков избирателей в период подготовки и проведения </w:t>
      </w:r>
      <w:r>
        <w:rPr>
          <w:szCs w:val="28"/>
        </w:rPr>
        <w:t xml:space="preserve">выборов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Ровеньского</w:t>
      </w:r>
      <w:r>
        <w:rPr>
          <w:spacing w:val="-1"/>
        </w:rPr>
        <w:t xml:space="preserve"> </w:t>
      </w:r>
      <w:r>
        <w:t>района</w:t>
      </w:r>
      <w:r w:rsidR="00B64708">
        <w:t xml:space="preserve"> пятого созыва</w:t>
      </w:r>
      <w:r>
        <w:rPr>
          <w:bCs/>
          <w:szCs w:val="28"/>
        </w:rPr>
        <w:t xml:space="preserve">, проведенную </w:t>
      </w:r>
      <w:r>
        <w:rPr>
          <w:szCs w:val="28"/>
        </w:rPr>
        <w:t xml:space="preserve">ТИК, участковыми избирательными комиссиями Ровеньского района </w:t>
      </w:r>
      <w:r>
        <w:rPr>
          <w:bCs/>
          <w:szCs w:val="28"/>
        </w:rPr>
        <w:t xml:space="preserve">(сведения прилагаются). </w:t>
      </w:r>
    </w:p>
    <w:p w:rsidR="00586663" w:rsidRDefault="00C01AF0" w:rsidP="00586663">
      <w:pPr>
        <w:pStyle w:val="BodyText21"/>
        <w:widowControl/>
        <w:ind w:firstLine="709"/>
      </w:pPr>
      <w:r>
        <w:rPr>
          <w:szCs w:val="28"/>
        </w:rPr>
        <w:t>2</w:t>
      </w:r>
      <w:r w:rsidR="00586663">
        <w:rPr>
          <w:szCs w:val="28"/>
        </w:rPr>
        <w:t xml:space="preserve">. Проанализировать состояние работы по своевременному представлению данных об избирателях органами, осуществляющими регистрацию граждан Российской Федерации, по внесению соответствующих </w:t>
      </w:r>
      <w:r w:rsidR="00586663">
        <w:rPr>
          <w:szCs w:val="28"/>
        </w:rPr>
        <w:lastRenderedPageBreak/>
        <w:t>изменений в территориальный фрагмент Регистра избирателей, обращая особое внимание на исключение двойников, исправление ошибок и некорректных сведений об избирателях.</w:t>
      </w:r>
    </w:p>
    <w:p w:rsidR="00586663" w:rsidRDefault="00C01AF0" w:rsidP="00586663">
      <w:pPr>
        <w:pStyle w:val="BodyText21"/>
        <w:widowControl/>
        <w:ind w:firstLine="709"/>
      </w:pPr>
      <w:r>
        <w:rPr>
          <w:szCs w:val="28"/>
        </w:rPr>
        <w:t>3</w:t>
      </w:r>
      <w:r w:rsidR="00586663">
        <w:rPr>
          <w:szCs w:val="28"/>
        </w:rPr>
        <w:t>. Ведущему специалисту информационного центра аппарата Избирательной комиссии Белгородской области Е.В. Ста</w:t>
      </w:r>
      <w:r w:rsidR="00B64708">
        <w:rPr>
          <w:szCs w:val="28"/>
        </w:rPr>
        <w:t>рцевой в соответствии с пунктом</w:t>
      </w:r>
      <w:r w:rsidR="00586663">
        <w:rPr>
          <w:szCs w:val="28"/>
        </w:rPr>
        <w:t xml:space="preserve"> 3</w:t>
      </w:r>
      <w:r w:rsidR="00B64708">
        <w:rPr>
          <w:szCs w:val="28"/>
        </w:rPr>
        <w:t>.8</w:t>
      </w:r>
      <w:r w:rsidR="00586663">
        <w:rPr>
          <w:szCs w:val="28"/>
        </w:rPr>
        <w:t xml:space="preserve"> Положения о Государственной системе регистрации (учета) избирателей, участников референдума в Российской Федерации обеспечить в установленные сроки передачу территориального фрагмента базы данных КСА ГАС «Выборы» ТИК.</w:t>
      </w:r>
    </w:p>
    <w:p w:rsidR="00586663" w:rsidRDefault="00C01AF0" w:rsidP="00586663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4</w:t>
      </w:r>
      <w:r w:rsidR="00586663">
        <w:rPr>
          <w:szCs w:val="28"/>
        </w:rPr>
        <w:t>. </w:t>
      </w:r>
      <w:proofErr w:type="gramStart"/>
      <w:r w:rsidR="00586663" w:rsidRPr="00525909">
        <w:rPr>
          <w:rFonts w:eastAsia="MS Mincho"/>
          <w:szCs w:val="28"/>
        </w:rPr>
        <w:t>Р</w:t>
      </w:r>
      <w:r w:rsidR="00586663" w:rsidRPr="00525909">
        <w:rPr>
          <w:szCs w:val="28"/>
        </w:rPr>
        <w:t>азместить</w:t>
      </w:r>
      <w:proofErr w:type="gramEnd"/>
      <w:r w:rsidR="00586663" w:rsidRPr="00525909">
        <w:rPr>
          <w:szCs w:val="28"/>
        </w:rPr>
        <w:t xml:space="preserve"> настоящее постановление на официальном сайте органов местного самоуправления Ровеньского района в разделе «Избирательная комиссия».</w:t>
      </w:r>
    </w:p>
    <w:p w:rsidR="00586663" w:rsidRDefault="00C01AF0" w:rsidP="00586663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5</w:t>
      </w:r>
      <w:r w:rsidR="00586663">
        <w:rPr>
          <w:szCs w:val="28"/>
        </w:rPr>
        <w:t xml:space="preserve">. </w:t>
      </w:r>
      <w:proofErr w:type="gramStart"/>
      <w:r w:rsidR="00586663" w:rsidRPr="00F73F66">
        <w:rPr>
          <w:szCs w:val="28"/>
        </w:rPr>
        <w:t>Контроль за</w:t>
      </w:r>
      <w:proofErr w:type="gramEnd"/>
      <w:r w:rsidR="00586663" w:rsidRPr="00F73F66">
        <w:rPr>
          <w:szCs w:val="28"/>
        </w:rPr>
        <w:t xml:space="preserve"> исполнением настоящего постановления возложить на председателя </w:t>
      </w:r>
      <w:r w:rsidR="00586663">
        <w:rPr>
          <w:szCs w:val="28"/>
        </w:rPr>
        <w:t xml:space="preserve">Ровеньской территориальной </w:t>
      </w:r>
      <w:r w:rsidR="00586663" w:rsidRPr="00F73F66">
        <w:rPr>
          <w:szCs w:val="28"/>
        </w:rPr>
        <w:t xml:space="preserve">избирательной комиссии </w:t>
      </w:r>
      <w:r w:rsidR="00586663">
        <w:rPr>
          <w:szCs w:val="28"/>
        </w:rPr>
        <w:t>Макарову Е.В.</w:t>
      </w:r>
    </w:p>
    <w:p w:rsidR="00586663" w:rsidRDefault="00586663" w:rsidP="00586663">
      <w:pPr>
        <w:widowControl/>
        <w:ind w:firstLine="708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586663" w:rsidRDefault="00586663" w:rsidP="00586663">
      <w:pPr>
        <w:widowControl/>
        <w:ind w:firstLine="708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586663" w:rsidRDefault="00586663" w:rsidP="00586663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ab/>
      </w:r>
    </w:p>
    <w:tbl>
      <w:tblPr>
        <w:tblW w:w="0" w:type="auto"/>
        <w:jc w:val="center"/>
        <w:tblLook w:val="04A0"/>
      </w:tblPr>
      <w:tblGrid>
        <w:gridCol w:w="4807"/>
        <w:gridCol w:w="4763"/>
      </w:tblGrid>
      <w:tr w:rsidR="00586663" w:rsidRPr="00567B56" w:rsidTr="0047190A">
        <w:trPr>
          <w:jc w:val="center"/>
        </w:trPr>
        <w:tc>
          <w:tcPr>
            <w:tcW w:w="4926" w:type="dxa"/>
            <w:shd w:val="clear" w:color="auto" w:fill="auto"/>
          </w:tcPr>
          <w:p w:rsidR="00586663" w:rsidRPr="00567B56" w:rsidRDefault="00586663" w:rsidP="0047190A">
            <w:pPr>
              <w:jc w:val="center"/>
              <w:rPr>
                <w:b/>
                <w:bCs/>
                <w:sz w:val="28"/>
              </w:rPr>
            </w:pPr>
            <w:r w:rsidRPr="00567B56">
              <w:rPr>
                <w:b/>
                <w:bCs/>
                <w:sz w:val="28"/>
              </w:rPr>
              <w:t xml:space="preserve">Председатель </w:t>
            </w:r>
          </w:p>
          <w:p w:rsidR="00586663" w:rsidRPr="00567B56" w:rsidRDefault="00586663" w:rsidP="0047190A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Ровеньской территориальной избирательной комиссии </w:t>
            </w:r>
          </w:p>
        </w:tc>
        <w:tc>
          <w:tcPr>
            <w:tcW w:w="4927" w:type="dxa"/>
            <w:shd w:val="clear" w:color="auto" w:fill="auto"/>
          </w:tcPr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</w:p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</w:p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  <w:r w:rsidRPr="00567B56">
              <w:rPr>
                <w:b/>
                <w:sz w:val="28"/>
              </w:rPr>
              <w:t xml:space="preserve">                              Макарова Е.В.</w:t>
            </w:r>
          </w:p>
        </w:tc>
      </w:tr>
      <w:tr w:rsidR="00586663" w:rsidRPr="00567B56" w:rsidTr="0047190A">
        <w:trPr>
          <w:jc w:val="center"/>
        </w:trPr>
        <w:tc>
          <w:tcPr>
            <w:tcW w:w="4926" w:type="dxa"/>
            <w:shd w:val="clear" w:color="auto" w:fill="auto"/>
          </w:tcPr>
          <w:p w:rsidR="00586663" w:rsidRPr="00567B56" w:rsidRDefault="00586663" w:rsidP="0047190A">
            <w:pPr>
              <w:jc w:val="center"/>
              <w:rPr>
                <w:b/>
                <w:bCs/>
                <w:sz w:val="28"/>
              </w:rPr>
            </w:pPr>
          </w:p>
          <w:p w:rsidR="00586663" w:rsidRPr="00567B56" w:rsidRDefault="00586663" w:rsidP="0047190A">
            <w:pPr>
              <w:jc w:val="center"/>
              <w:rPr>
                <w:b/>
                <w:bCs/>
                <w:sz w:val="28"/>
              </w:rPr>
            </w:pPr>
          </w:p>
          <w:p w:rsidR="00586663" w:rsidRPr="00567B56" w:rsidRDefault="00586663" w:rsidP="0047190A">
            <w:pPr>
              <w:jc w:val="center"/>
              <w:rPr>
                <w:b/>
                <w:bCs/>
                <w:sz w:val="28"/>
              </w:rPr>
            </w:pPr>
            <w:r w:rsidRPr="00567B56">
              <w:rPr>
                <w:b/>
                <w:bCs/>
                <w:sz w:val="28"/>
              </w:rPr>
              <w:t>Секретарь</w:t>
            </w:r>
          </w:p>
          <w:p w:rsidR="00586663" w:rsidRPr="00567B56" w:rsidRDefault="00586663" w:rsidP="0047190A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Ровеньской территориальной избирательной комиссии</w:t>
            </w:r>
          </w:p>
        </w:tc>
        <w:tc>
          <w:tcPr>
            <w:tcW w:w="4927" w:type="dxa"/>
            <w:shd w:val="clear" w:color="auto" w:fill="auto"/>
          </w:tcPr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</w:p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</w:p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  <w:r w:rsidRPr="00567B56">
              <w:rPr>
                <w:b/>
                <w:sz w:val="28"/>
              </w:rPr>
              <w:t xml:space="preserve">                                   </w:t>
            </w:r>
          </w:p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</w:p>
          <w:p w:rsidR="00586663" w:rsidRPr="00567B56" w:rsidRDefault="00586663" w:rsidP="0047190A">
            <w:pPr>
              <w:jc w:val="both"/>
              <w:rPr>
                <w:b/>
                <w:sz w:val="28"/>
              </w:rPr>
            </w:pPr>
            <w:r w:rsidRPr="00567B56">
              <w:rPr>
                <w:b/>
                <w:sz w:val="28"/>
              </w:rPr>
              <w:t xml:space="preserve">                               Евтухова А.В.</w:t>
            </w:r>
          </w:p>
        </w:tc>
      </w:tr>
    </w:tbl>
    <w:p w:rsidR="00586663" w:rsidRDefault="00586663" w:rsidP="00586663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586663" w:rsidRDefault="00586663" w:rsidP="00586663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586663" w:rsidRDefault="00586663" w:rsidP="00586663">
      <w:pPr>
        <w:jc w:val="both"/>
        <w:rPr>
          <w:rFonts w:ascii="Times New Roman CYR" w:hAnsi="Times New Roman CYR"/>
          <w:b/>
          <w:sz w:val="28"/>
          <w:szCs w:val="28"/>
        </w:rPr>
        <w:sectPr w:rsidR="00586663" w:rsidSect="00786DC5">
          <w:headerReference w:type="default" r:id="rId7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22476" w:type="dxa"/>
        <w:jc w:val="center"/>
        <w:tblInd w:w="93" w:type="dxa"/>
        <w:tblLayout w:type="fixed"/>
        <w:tblLook w:val="04A0"/>
      </w:tblPr>
      <w:tblGrid>
        <w:gridCol w:w="439"/>
        <w:gridCol w:w="3003"/>
        <w:gridCol w:w="969"/>
        <w:gridCol w:w="816"/>
        <w:gridCol w:w="682"/>
        <w:gridCol w:w="811"/>
        <w:gridCol w:w="221"/>
        <w:gridCol w:w="18"/>
        <w:gridCol w:w="1044"/>
        <w:gridCol w:w="333"/>
        <w:gridCol w:w="887"/>
        <w:gridCol w:w="247"/>
        <w:gridCol w:w="469"/>
        <w:gridCol w:w="850"/>
        <w:gridCol w:w="993"/>
        <w:gridCol w:w="389"/>
        <w:gridCol w:w="236"/>
        <w:gridCol w:w="83"/>
        <w:gridCol w:w="153"/>
        <w:gridCol w:w="698"/>
        <w:gridCol w:w="850"/>
        <w:gridCol w:w="709"/>
        <w:gridCol w:w="851"/>
        <w:gridCol w:w="992"/>
        <w:gridCol w:w="709"/>
        <w:gridCol w:w="403"/>
        <w:gridCol w:w="589"/>
        <w:gridCol w:w="992"/>
        <w:gridCol w:w="307"/>
        <w:gridCol w:w="709"/>
        <w:gridCol w:w="709"/>
        <w:gridCol w:w="1315"/>
      </w:tblGrid>
      <w:tr w:rsidR="00586663" w:rsidRPr="00477024" w:rsidTr="00B64708">
        <w:trPr>
          <w:trHeight w:val="1365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bookmarkStart w:id="0" w:name="RANGE!A1:AB9"/>
            <w:bookmarkEnd w:id="0"/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77024">
              <w:rPr>
                <w:color w:val="000000"/>
                <w:sz w:val="22"/>
                <w:szCs w:val="22"/>
                <w:lang w:eastAsia="ru-RU"/>
              </w:rPr>
              <w:t xml:space="preserve">Приложение </w:t>
            </w:r>
            <w:r w:rsidRPr="00477024">
              <w:rPr>
                <w:color w:val="000000"/>
                <w:sz w:val="22"/>
                <w:szCs w:val="22"/>
                <w:lang w:eastAsia="ru-RU"/>
              </w:rPr>
              <w:br/>
              <w:t xml:space="preserve">к постановлению </w:t>
            </w:r>
            <w:r>
              <w:rPr>
                <w:color w:val="000000"/>
                <w:sz w:val="22"/>
                <w:szCs w:val="22"/>
                <w:lang w:eastAsia="ru-RU"/>
              </w:rPr>
              <w:t>Ровеньской</w:t>
            </w:r>
            <w:r w:rsidRPr="00477024"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z w:val="22"/>
                <w:szCs w:val="22"/>
                <w:lang w:eastAsia="ru-RU"/>
              </w:rPr>
              <w:t>территориальной избирательной комиссии</w:t>
            </w:r>
            <w:r w:rsidR="00C5638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56388">
              <w:rPr>
                <w:color w:val="000000"/>
                <w:sz w:val="22"/>
                <w:szCs w:val="22"/>
                <w:lang w:eastAsia="ru-RU"/>
              </w:rPr>
              <w:br/>
              <w:t>от 05</w:t>
            </w:r>
            <w:r w:rsidRPr="00477024">
              <w:rPr>
                <w:color w:val="000000"/>
                <w:sz w:val="22"/>
                <w:szCs w:val="22"/>
                <w:lang w:eastAsia="ru-RU"/>
              </w:rPr>
              <w:t xml:space="preserve"> октября 202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C01AF0">
              <w:rPr>
                <w:color w:val="000000"/>
                <w:sz w:val="22"/>
                <w:szCs w:val="22"/>
                <w:lang w:eastAsia="ru-RU"/>
              </w:rPr>
              <w:t xml:space="preserve"> года </w:t>
            </w:r>
            <w:r w:rsidR="00C01AF0" w:rsidRPr="00C01AF0">
              <w:rPr>
                <w:color w:val="000000" w:themeColor="text1"/>
                <w:sz w:val="22"/>
                <w:szCs w:val="22"/>
                <w:lang w:eastAsia="ru-RU"/>
              </w:rPr>
              <w:t>№33 /235</w:t>
            </w:r>
            <w:r w:rsidRPr="00C01AF0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  <w:r w:rsidR="00C01AF0" w:rsidRPr="00C01AF0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477024">
              <w:rPr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586663" w:rsidRPr="00477024" w:rsidTr="0047190A">
        <w:trPr>
          <w:trHeight w:val="1260"/>
          <w:jc w:val="center"/>
        </w:trPr>
        <w:tc>
          <w:tcPr>
            <w:tcW w:w="22476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586663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77024">
              <w:rPr>
                <w:b/>
                <w:bCs/>
                <w:sz w:val="28"/>
                <w:szCs w:val="28"/>
                <w:lang w:eastAsia="ru-RU"/>
              </w:rPr>
              <w:t xml:space="preserve">Информация о результатах работы по уточнению списков избирателей </w:t>
            </w:r>
          </w:p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77024">
              <w:rPr>
                <w:b/>
                <w:bCs/>
                <w:sz w:val="28"/>
                <w:szCs w:val="28"/>
                <w:lang w:eastAsia="ru-RU"/>
              </w:rPr>
              <w:t xml:space="preserve">на выборах </w:t>
            </w:r>
            <w:r w:rsidRPr="00B77780">
              <w:rPr>
                <w:b/>
                <w:sz w:val="28"/>
                <w:szCs w:val="28"/>
              </w:rPr>
              <w:t>депутатов</w:t>
            </w:r>
            <w:r w:rsidRPr="00B7778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представительных</w:t>
            </w:r>
            <w:r w:rsidR="00C01AF0">
              <w:rPr>
                <w:b/>
                <w:sz w:val="28"/>
                <w:szCs w:val="28"/>
              </w:rPr>
              <w:t xml:space="preserve">   </w:t>
            </w:r>
            <w:r w:rsidRPr="00B7778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органов</w:t>
            </w:r>
            <w:r w:rsidRPr="00B7778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муниципальных</w:t>
            </w:r>
            <w:r w:rsidRPr="00B7778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образований</w:t>
            </w:r>
            <w:r w:rsidRPr="00B7778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Ровеньского</w:t>
            </w:r>
            <w:r w:rsidRPr="00B7778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района</w:t>
            </w:r>
            <w:r w:rsidRPr="00B77780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пятого</w:t>
            </w:r>
            <w:r w:rsidRPr="00B7778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7780">
              <w:rPr>
                <w:b/>
                <w:sz w:val="28"/>
                <w:szCs w:val="28"/>
              </w:rPr>
              <w:t>созыва</w:t>
            </w:r>
            <w:r w:rsidRPr="00477024">
              <w:rPr>
                <w:b/>
                <w:bCs/>
                <w:sz w:val="28"/>
                <w:szCs w:val="28"/>
                <w:lang w:eastAsia="ru-RU"/>
              </w:rPr>
              <w:br/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  <w:r w:rsidRPr="00477024">
              <w:rPr>
                <w:b/>
                <w:bCs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477024">
              <w:rPr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86663" w:rsidRPr="00477024" w:rsidTr="00B64708">
        <w:trPr>
          <w:trHeight w:val="129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47702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Наименование муниципального района, города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color w:val="000000"/>
                <w:lang w:eastAsia="ru-RU"/>
              </w:rPr>
            </w:pPr>
            <w:r w:rsidRPr="00477024">
              <w:rPr>
                <w:color w:val="000000"/>
                <w:lang w:eastAsia="ru-RU"/>
              </w:rPr>
              <w:t>Число зарегистрированных избирателей по состоянию на</w:t>
            </w:r>
            <w:r w:rsidRPr="00477024">
              <w:rPr>
                <w:color w:val="000000"/>
                <w:lang w:eastAsia="ru-RU"/>
              </w:rPr>
              <w:br/>
              <w:t>1 июля 202</w:t>
            </w:r>
            <w:r>
              <w:rPr>
                <w:color w:val="000000"/>
                <w:lang w:eastAsia="ru-RU"/>
              </w:rPr>
              <w:t>3</w:t>
            </w:r>
            <w:r w:rsidRPr="00477024">
              <w:rPr>
                <w:color w:val="000000"/>
                <w:lang w:eastAsia="ru-RU"/>
              </w:rPr>
              <w:t xml:space="preserve"> года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color w:val="000000"/>
                <w:lang w:eastAsia="ru-RU"/>
              </w:rPr>
            </w:pPr>
            <w:r w:rsidRPr="00477024">
              <w:rPr>
                <w:color w:val="000000"/>
                <w:lang w:eastAsia="ru-RU"/>
              </w:rPr>
              <w:t>Число избирателей, включенных в списки избирателей</w:t>
            </w:r>
            <w:r w:rsidRPr="00477024">
              <w:rPr>
                <w:color w:val="000000"/>
                <w:lang w:eastAsia="ru-RU"/>
              </w:rPr>
              <w:br/>
              <w:t>на момент их составления ТИК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Число избирателей, включенных в списки избирателей при их уточнении УИК до начала голосования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Число избирателей, исключенных из списка избирателей до начала голосования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Default="00586663" w:rsidP="0047190A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 w:rsidRPr="00477024">
              <w:rPr>
                <w:b/>
                <w:bCs/>
                <w:lang w:eastAsia="ru-RU"/>
              </w:rPr>
              <w:t xml:space="preserve">Число избирателей, включенных в списки на момент подписания УИК </w:t>
            </w:r>
          </w:p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477024">
              <w:rPr>
                <w:b/>
                <w:bCs/>
                <w:lang w:eastAsia="ru-RU"/>
              </w:rPr>
              <w:t xml:space="preserve"> сентября  202</w:t>
            </w:r>
            <w:r>
              <w:rPr>
                <w:b/>
                <w:bCs/>
                <w:lang w:eastAsia="ru-RU"/>
              </w:rPr>
              <w:t>3</w:t>
            </w:r>
            <w:r w:rsidRPr="00477024">
              <w:rPr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4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7024">
              <w:rPr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sz w:val="24"/>
                <w:szCs w:val="24"/>
                <w:lang w:eastAsia="ru-RU"/>
              </w:rPr>
              <w:t>8-</w:t>
            </w:r>
            <w:r w:rsidRPr="00477024">
              <w:rPr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77024">
              <w:rPr>
                <w:b/>
                <w:bCs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77024">
              <w:rPr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 w:rsidRPr="00477024">
              <w:rPr>
                <w:b/>
                <w:bCs/>
                <w:lang w:eastAsia="ru-RU"/>
              </w:rPr>
              <w:t>Число избирателей, включенных в списки избирателе</w:t>
            </w:r>
            <w:r>
              <w:rPr>
                <w:b/>
                <w:bCs/>
                <w:lang w:eastAsia="ru-RU"/>
              </w:rPr>
              <w:t>й по состоянию на 20.00 часов 9 сентября 2023</w:t>
            </w:r>
            <w:r w:rsidRPr="00477024">
              <w:rPr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702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Pr="00477024">
              <w:rPr>
                <w:b/>
                <w:bCs/>
                <w:sz w:val="24"/>
                <w:szCs w:val="24"/>
                <w:lang w:eastAsia="ru-RU"/>
              </w:rPr>
              <w:t xml:space="preserve"> сентября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 w:rsidRPr="00477024">
              <w:rPr>
                <w:b/>
                <w:bCs/>
                <w:lang w:eastAsia="ru-RU"/>
              </w:rPr>
              <w:t>Число избирателей, включенных в списки избирателей на момент окончания голосования (Протокол УИК)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Разница между 29</w:t>
            </w:r>
            <w:r w:rsidRPr="00477024">
              <w:rPr>
                <w:b/>
                <w:bCs/>
                <w:lang w:eastAsia="ru-RU"/>
              </w:rPr>
              <w:t xml:space="preserve"> авг</w:t>
            </w:r>
            <w:r>
              <w:rPr>
                <w:b/>
                <w:bCs/>
                <w:lang w:eastAsia="ru-RU"/>
              </w:rPr>
              <w:t>уста (изготовление списков) 2023 года и</w:t>
            </w:r>
            <w:r>
              <w:rPr>
                <w:b/>
                <w:bCs/>
                <w:lang w:eastAsia="ru-RU"/>
              </w:rPr>
              <w:br/>
              <w:t>18:00 часов 7</w:t>
            </w:r>
            <w:r w:rsidRPr="00477024">
              <w:rPr>
                <w:b/>
                <w:bCs/>
                <w:lang w:eastAsia="ru-RU"/>
              </w:rPr>
              <w:t xml:space="preserve"> сентября 2022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разница между 8:00 часов 8</w:t>
            </w:r>
            <w:r w:rsidRPr="00477024">
              <w:rPr>
                <w:b/>
                <w:bCs/>
                <w:lang w:eastAsia="ru-RU"/>
              </w:rPr>
              <w:t xml:space="preserve"> сентября и 20:00 час</w:t>
            </w:r>
            <w:r>
              <w:rPr>
                <w:b/>
                <w:bCs/>
                <w:lang w:eastAsia="ru-RU"/>
              </w:rPr>
              <w:t xml:space="preserve">ов </w:t>
            </w:r>
            <w:r>
              <w:rPr>
                <w:b/>
                <w:bCs/>
                <w:lang w:eastAsia="ru-RU"/>
              </w:rPr>
              <w:br/>
              <w:t>10</w:t>
            </w:r>
            <w:r w:rsidR="00B64708">
              <w:rPr>
                <w:b/>
                <w:bCs/>
                <w:lang w:eastAsia="ru-RU"/>
              </w:rPr>
              <w:t xml:space="preserve"> сентября 2023</w:t>
            </w:r>
            <w:r w:rsidRPr="00477024">
              <w:rPr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586663" w:rsidRPr="00477024" w:rsidRDefault="00B64708" w:rsidP="00B64708">
            <w:pPr>
              <w:widowControl/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Изменение численности избирателей</w:t>
            </w:r>
          </w:p>
        </w:tc>
      </w:tr>
      <w:tr w:rsidR="00586663" w:rsidRPr="00477024" w:rsidTr="00B64708">
        <w:trPr>
          <w:trHeight w:val="166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Всего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Избирателей, зарегистрированных по месту жительства на территории избирательного участка</w:t>
            </w:r>
          </w:p>
        </w:tc>
        <w:tc>
          <w:tcPr>
            <w:tcW w:w="139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Всего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Число избирателей, включенных в списки избирателей в дни голосования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Число избирателей, исключенных из списков избирателей в дни голосования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Число избирателей, включенных в списки избирателей в день голосования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Число избирателей, исключенных из списков избирателей в день голосования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86663" w:rsidRPr="00477024" w:rsidTr="00B64708">
        <w:trPr>
          <w:trHeight w:val="337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lang w:eastAsia="ru-RU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lang w:eastAsia="ru-RU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Избирателей, зарегистрированных по месту жительства на территории избирательного участка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Избирателей, включенных в списки по заявлению и не имеющих регистрации по месту жительства в пределах РФ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По информации ТИК о включении избирателя в список избирателей на ином участке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Избирателей, зарегистрированных по месту жительства на территории избирательного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Избирателей, включенных в списки по заявлению и не имеющих регистрации по месту жительства в пределах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  <w:r w:rsidRPr="00477024">
              <w:rPr>
                <w:lang w:eastAsia="ru-RU"/>
              </w:rPr>
              <w:t>информации ТИК о включении избирателя в список избирателей на ином участке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86663" w:rsidRPr="00477024" w:rsidTr="00B64708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7702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7702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7702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7702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7702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7702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Algerian" w:hAnsi="Algerian"/>
                <w:lang w:eastAsia="ru-RU"/>
              </w:rPr>
            </w:pPr>
            <w:r w:rsidRPr="00477024">
              <w:rPr>
                <w:rFonts w:ascii="Algerian" w:hAnsi="Algeri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Algerian" w:hAnsi="Algerian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663" w:rsidRPr="00477024" w:rsidRDefault="00586663" w:rsidP="0047190A">
            <w:pPr>
              <w:widowControl/>
              <w:suppressAutoHyphens w:val="0"/>
              <w:rPr>
                <w:rFonts w:ascii="Algerian" w:hAnsi="Algerian"/>
                <w:lang w:eastAsia="ru-RU"/>
              </w:rPr>
            </w:pPr>
          </w:p>
        </w:tc>
      </w:tr>
      <w:tr w:rsidR="00586663" w:rsidRPr="00477024" w:rsidTr="00B64708">
        <w:trPr>
          <w:trHeight w:val="63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18018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17993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702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702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702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17992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6663" w:rsidRPr="00477024" w:rsidRDefault="00586663" w:rsidP="0047190A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-0,01</w:t>
            </w:r>
            <w:r w:rsidRPr="00477024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86663" w:rsidRDefault="00586663" w:rsidP="00586663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586663" w:rsidRDefault="00586663" w:rsidP="00586663">
      <w:pPr>
        <w:jc w:val="both"/>
      </w:pPr>
    </w:p>
    <w:p w:rsidR="00C73054" w:rsidRDefault="00C73054"/>
    <w:sectPr w:rsidR="00C73054" w:rsidSect="00477024">
      <w:pgSz w:w="23814" w:h="16839" w:orient="landscape" w:code="8"/>
      <w:pgMar w:top="1701" w:right="1134" w:bottom="85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EE" w:rsidRDefault="00C421EE" w:rsidP="00B630ED">
      <w:r>
        <w:separator/>
      </w:r>
    </w:p>
  </w:endnote>
  <w:endnote w:type="continuationSeparator" w:id="0">
    <w:p w:rsidR="00C421EE" w:rsidRDefault="00C421EE" w:rsidP="00B6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EE" w:rsidRDefault="00C421EE" w:rsidP="00B630ED">
      <w:r>
        <w:separator/>
      </w:r>
    </w:p>
  </w:footnote>
  <w:footnote w:type="continuationSeparator" w:id="0">
    <w:p w:rsidR="00C421EE" w:rsidRDefault="00C421EE" w:rsidP="00B63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1E" w:rsidRDefault="00C421EE">
    <w:pPr>
      <w:pStyle w:val="a3"/>
      <w:widowControl/>
      <w:rPr>
        <w:rFonts w:ascii="Times New Roman CYR" w:hAnsi="Times New Roman CYR" w:cs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63"/>
    <w:rsid w:val="002A24BA"/>
    <w:rsid w:val="00316410"/>
    <w:rsid w:val="00586663"/>
    <w:rsid w:val="00724A1E"/>
    <w:rsid w:val="00A37194"/>
    <w:rsid w:val="00A83B34"/>
    <w:rsid w:val="00B630ED"/>
    <w:rsid w:val="00B64708"/>
    <w:rsid w:val="00C01AF0"/>
    <w:rsid w:val="00C421EE"/>
    <w:rsid w:val="00C52634"/>
    <w:rsid w:val="00C56388"/>
    <w:rsid w:val="00C7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666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6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58666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6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rsid w:val="0058666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6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586663"/>
    <w:pPr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586663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586663"/>
    <w:pPr>
      <w:spacing w:after="120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164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4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4</cp:revision>
  <cp:lastPrinted>2023-09-28T10:09:00Z</cp:lastPrinted>
  <dcterms:created xsi:type="dcterms:W3CDTF">2023-09-28T10:05:00Z</dcterms:created>
  <dcterms:modified xsi:type="dcterms:W3CDTF">2023-10-04T11:36:00Z</dcterms:modified>
</cp:coreProperties>
</file>