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02" w:rsidRPr="00DF085B" w:rsidRDefault="007F3B02" w:rsidP="007F3B02">
      <w:pPr>
        <w:jc w:val="center"/>
        <w:rPr>
          <w:b/>
          <w:sz w:val="26"/>
          <w:szCs w:val="26"/>
        </w:rPr>
      </w:pPr>
      <w:r w:rsidRPr="005F0134">
        <w:rPr>
          <w:sz w:val="28"/>
          <w:szCs w:val="28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5.2pt" o:ole="" fillcolor="window">
            <v:imagedata r:id="rId8" o:title=""/>
          </v:shape>
          <o:OLEObject Type="Embed" ProgID="Word.Picture.8" ShapeID="_x0000_i1025" DrawAspect="Content" ObjectID="_1767598449" r:id="rId9"/>
        </w:object>
      </w:r>
    </w:p>
    <w:p w:rsidR="007F3B02" w:rsidRDefault="007F3B02" w:rsidP="007F3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РОВЕНЬСКАЯ ТЕРРИТОРИАЛЬНАЯ </w:t>
      </w:r>
    </w:p>
    <w:p w:rsidR="007F3B02" w:rsidRPr="009657CA" w:rsidRDefault="007F3B02" w:rsidP="007F3B02">
      <w:pPr>
        <w:jc w:val="center"/>
        <w:rPr>
          <w:b/>
          <w:sz w:val="32"/>
          <w:szCs w:val="32"/>
        </w:rPr>
      </w:pPr>
      <w:r w:rsidRPr="009657CA">
        <w:rPr>
          <w:b/>
          <w:sz w:val="32"/>
          <w:szCs w:val="32"/>
        </w:rPr>
        <w:t>ИЗБИРАТЕЛЬНАЯ КОМИССИЯ</w:t>
      </w:r>
    </w:p>
    <w:p w:rsidR="007F3B02" w:rsidRPr="009657CA" w:rsidRDefault="007F3B02" w:rsidP="007F3B02">
      <w:pPr>
        <w:jc w:val="center"/>
        <w:rPr>
          <w:sz w:val="32"/>
          <w:szCs w:val="32"/>
        </w:rPr>
      </w:pPr>
    </w:p>
    <w:p w:rsidR="007F3B02" w:rsidRDefault="007F3B02" w:rsidP="007F3B02">
      <w:pPr>
        <w:pStyle w:val="a3"/>
        <w:rPr>
          <w:sz w:val="32"/>
        </w:rPr>
      </w:pPr>
    </w:p>
    <w:p w:rsidR="007F3B02" w:rsidRPr="00144B01" w:rsidRDefault="007F3B02" w:rsidP="007F3B02">
      <w:pPr>
        <w:pStyle w:val="6"/>
        <w:rPr>
          <w:b/>
          <w:bCs/>
          <w:sz w:val="32"/>
          <w:szCs w:val="32"/>
        </w:rPr>
      </w:pPr>
      <w:r w:rsidRPr="00144B01">
        <w:rPr>
          <w:b/>
          <w:bCs/>
          <w:sz w:val="32"/>
          <w:szCs w:val="32"/>
        </w:rPr>
        <w:t>ПОСТАНОВЛЕНИЕ</w:t>
      </w:r>
    </w:p>
    <w:p w:rsidR="007F3B02" w:rsidRDefault="007F3B02" w:rsidP="007F3B02"/>
    <w:p w:rsidR="007F3B02" w:rsidRDefault="007F3B02" w:rsidP="007F3B02"/>
    <w:p w:rsidR="007F3B02" w:rsidRDefault="00C74878" w:rsidP="007F3B02">
      <w:pPr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7F3B02">
        <w:rPr>
          <w:b/>
          <w:sz w:val="28"/>
          <w:szCs w:val="28"/>
        </w:rPr>
        <w:t xml:space="preserve">  января  2024</w:t>
      </w:r>
      <w:r w:rsidR="007F3B02" w:rsidRPr="00876066">
        <w:rPr>
          <w:b/>
          <w:sz w:val="28"/>
          <w:szCs w:val="28"/>
        </w:rPr>
        <w:t xml:space="preserve"> года                                                              </w:t>
      </w:r>
      <w:r w:rsidR="007F3B02">
        <w:rPr>
          <w:b/>
          <w:sz w:val="28"/>
          <w:szCs w:val="28"/>
        </w:rPr>
        <w:t xml:space="preserve">        </w:t>
      </w:r>
      <w:r w:rsidR="007F3B02" w:rsidRPr="00876066">
        <w:rPr>
          <w:b/>
          <w:sz w:val="28"/>
          <w:szCs w:val="28"/>
        </w:rPr>
        <w:t xml:space="preserve">     </w:t>
      </w:r>
      <w:r w:rsidR="007F3B02" w:rsidRPr="00DC2830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  <w:r w:rsidR="007F3B02" w:rsidRPr="00DC2830">
        <w:rPr>
          <w:sz w:val="28"/>
          <w:szCs w:val="28"/>
        </w:rPr>
        <w:t>/</w:t>
      </w:r>
      <w:r>
        <w:rPr>
          <w:sz w:val="28"/>
          <w:szCs w:val="28"/>
        </w:rPr>
        <w:t>271</w:t>
      </w:r>
      <w:r w:rsidR="007F3B02" w:rsidRPr="00DC2830">
        <w:rPr>
          <w:sz w:val="28"/>
          <w:szCs w:val="28"/>
        </w:rPr>
        <w:t>-1</w:t>
      </w:r>
    </w:p>
    <w:p w:rsidR="007F3B02" w:rsidRDefault="007F3B02" w:rsidP="007F3B02">
      <w:pPr>
        <w:rPr>
          <w:sz w:val="28"/>
          <w:szCs w:val="28"/>
        </w:rPr>
      </w:pPr>
    </w:p>
    <w:p w:rsidR="007F3B02" w:rsidRPr="00876066" w:rsidRDefault="007F3B02" w:rsidP="007F3B02">
      <w:pPr>
        <w:rPr>
          <w:b/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5580"/>
      </w:tblGrid>
      <w:tr w:rsidR="007F3B02" w:rsidRPr="00E27269" w:rsidTr="00863461">
        <w:trPr>
          <w:trHeight w:val="1286"/>
        </w:trPr>
        <w:tc>
          <w:tcPr>
            <w:tcW w:w="5580" w:type="dxa"/>
          </w:tcPr>
          <w:p w:rsidR="007F3B02" w:rsidRPr="007F3B02" w:rsidRDefault="007F3B02" w:rsidP="00863461">
            <w:pPr>
              <w:pStyle w:val="a7"/>
              <w:tabs>
                <w:tab w:val="left" w:pos="5220"/>
              </w:tabs>
              <w:ind w:right="-55"/>
              <w:jc w:val="both"/>
              <w:rPr>
                <w:b/>
                <w:sz w:val="28"/>
                <w:szCs w:val="28"/>
              </w:rPr>
            </w:pPr>
            <w:r w:rsidRPr="007F3B02">
              <w:rPr>
                <w:b/>
                <w:sz w:val="28"/>
                <w:szCs w:val="28"/>
              </w:rPr>
              <w:t xml:space="preserve">О досрочном прекращении  полномочий членов участковых избирательных комиссий Ровеньского района с правом решающего голоса </w:t>
            </w:r>
          </w:p>
          <w:p w:rsidR="007F3B02" w:rsidRPr="00E27269" w:rsidRDefault="007F3B02" w:rsidP="00863461">
            <w:pPr>
              <w:pStyle w:val="a7"/>
              <w:tabs>
                <w:tab w:val="left" w:pos="5220"/>
              </w:tabs>
              <w:ind w:right="-55"/>
              <w:jc w:val="both"/>
              <w:rPr>
                <w:szCs w:val="28"/>
              </w:rPr>
            </w:pPr>
          </w:p>
        </w:tc>
      </w:tr>
    </w:tbl>
    <w:p w:rsidR="007F3B02" w:rsidRPr="00E27269" w:rsidRDefault="007F3B02" w:rsidP="007F3B02">
      <w:pPr>
        <w:pStyle w:val="a7"/>
        <w:tabs>
          <w:tab w:val="left" w:pos="5220"/>
        </w:tabs>
        <w:spacing w:line="276" w:lineRule="auto"/>
        <w:ind w:right="-55"/>
        <w:jc w:val="both"/>
        <w:rPr>
          <w:szCs w:val="28"/>
        </w:rPr>
      </w:pPr>
    </w:p>
    <w:p w:rsidR="007F3B02" w:rsidRPr="007F3B02" w:rsidRDefault="007F3B02" w:rsidP="007F3B02">
      <w:pPr>
        <w:pStyle w:val="a7"/>
        <w:tabs>
          <w:tab w:val="left" w:pos="0"/>
        </w:tabs>
        <w:spacing w:line="360" w:lineRule="auto"/>
        <w:ind w:right="-55"/>
        <w:jc w:val="both"/>
        <w:rPr>
          <w:sz w:val="28"/>
          <w:szCs w:val="28"/>
        </w:rPr>
      </w:pPr>
      <w:r w:rsidRPr="00E27269">
        <w:rPr>
          <w:szCs w:val="28"/>
        </w:rPr>
        <w:tab/>
      </w:r>
      <w:r w:rsidRPr="007F3B02">
        <w:rPr>
          <w:bCs/>
          <w:sz w:val="28"/>
          <w:szCs w:val="28"/>
        </w:rPr>
        <w:t>На основании поданных личных заявлений членов участковых избирательных комиссий Ровеньского района</w:t>
      </w:r>
      <w:r w:rsidRPr="007F3B02">
        <w:rPr>
          <w:sz w:val="28"/>
          <w:szCs w:val="28"/>
        </w:rPr>
        <w:t xml:space="preserve"> </w:t>
      </w:r>
      <w:r w:rsidRPr="007F3B02">
        <w:rPr>
          <w:bCs/>
          <w:sz w:val="28"/>
          <w:szCs w:val="28"/>
        </w:rPr>
        <w:t xml:space="preserve">о досрочном сложении полномочий члена участковой избирательной комиссии с правом решающего голоса, руководствуясь частью 7 статьи 28 и  частью 6 статьи 29 </w:t>
      </w:r>
      <w:r w:rsidRPr="007F3B02">
        <w:rPr>
          <w:bCs/>
          <w:color w:val="000000"/>
          <w:sz w:val="28"/>
          <w:szCs w:val="28"/>
        </w:rPr>
        <w:t xml:space="preserve">Федерального закона «Об основных гарантиях избирательных прав и права </w:t>
      </w:r>
      <w:proofErr w:type="gramStart"/>
      <w:r w:rsidRPr="007F3B02">
        <w:rPr>
          <w:bCs/>
          <w:color w:val="000000"/>
          <w:sz w:val="28"/>
          <w:szCs w:val="28"/>
        </w:rPr>
        <w:t>на</w:t>
      </w:r>
      <w:proofErr w:type="gramEnd"/>
      <w:r w:rsidRPr="007F3B02">
        <w:rPr>
          <w:bCs/>
          <w:color w:val="000000"/>
          <w:sz w:val="28"/>
          <w:szCs w:val="28"/>
        </w:rPr>
        <w:t xml:space="preserve"> участие в референдуме граждан Российской Федерации»,</w:t>
      </w:r>
      <w:r w:rsidRPr="007F3B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Ровеньская территориальная </w:t>
      </w:r>
      <w:r w:rsidRPr="007F3B02">
        <w:rPr>
          <w:bCs/>
          <w:sz w:val="28"/>
          <w:szCs w:val="28"/>
        </w:rPr>
        <w:t>избиратель</w:t>
      </w:r>
      <w:r>
        <w:rPr>
          <w:bCs/>
          <w:sz w:val="28"/>
          <w:szCs w:val="28"/>
        </w:rPr>
        <w:t xml:space="preserve">ная комиссия  </w:t>
      </w:r>
      <w:r w:rsidRPr="007F3B02">
        <w:rPr>
          <w:sz w:val="28"/>
          <w:szCs w:val="28"/>
        </w:rPr>
        <w:t xml:space="preserve"> постановляет:</w:t>
      </w:r>
    </w:p>
    <w:p w:rsidR="007F3B02" w:rsidRDefault="007F3B02" w:rsidP="007F3B0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55" w:firstLine="990"/>
        <w:jc w:val="both"/>
        <w:rPr>
          <w:bCs/>
          <w:sz w:val="28"/>
          <w:szCs w:val="28"/>
        </w:rPr>
      </w:pPr>
      <w:r w:rsidRPr="007F3B02">
        <w:rPr>
          <w:bCs/>
          <w:sz w:val="28"/>
          <w:szCs w:val="28"/>
        </w:rPr>
        <w:t xml:space="preserve">Прекратить досрочно полномочия члена </w:t>
      </w:r>
      <w:r>
        <w:rPr>
          <w:bCs/>
          <w:sz w:val="28"/>
          <w:szCs w:val="28"/>
        </w:rPr>
        <w:t>Верхне</w:t>
      </w:r>
      <w:r w:rsidRPr="007F3B02">
        <w:rPr>
          <w:bCs/>
          <w:sz w:val="28"/>
          <w:szCs w:val="28"/>
        </w:rPr>
        <w:t>серебрянской участковой избирательной ком</w:t>
      </w:r>
      <w:r>
        <w:rPr>
          <w:bCs/>
          <w:sz w:val="28"/>
          <w:szCs w:val="28"/>
        </w:rPr>
        <w:t>иссии избирательного участка №899</w:t>
      </w:r>
      <w:r w:rsidRPr="007F3B02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Украинской Елены Ивановны</w:t>
      </w:r>
      <w:r w:rsidRPr="007F3B02">
        <w:rPr>
          <w:bCs/>
          <w:sz w:val="28"/>
          <w:szCs w:val="28"/>
        </w:rPr>
        <w:t>.</w:t>
      </w:r>
    </w:p>
    <w:p w:rsidR="007F3B02" w:rsidRPr="007F3B02" w:rsidRDefault="007F3B02" w:rsidP="007F3B0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55" w:firstLine="990"/>
        <w:jc w:val="both"/>
        <w:rPr>
          <w:bCs/>
          <w:sz w:val="28"/>
          <w:szCs w:val="28"/>
        </w:rPr>
      </w:pPr>
      <w:r w:rsidRPr="007F3B02">
        <w:rPr>
          <w:bCs/>
          <w:sz w:val="28"/>
          <w:szCs w:val="28"/>
        </w:rPr>
        <w:t xml:space="preserve">Прекратить досрочно полномочия члена </w:t>
      </w:r>
      <w:r>
        <w:rPr>
          <w:bCs/>
          <w:sz w:val="28"/>
          <w:szCs w:val="28"/>
        </w:rPr>
        <w:t>Верхне</w:t>
      </w:r>
      <w:r w:rsidRPr="007F3B02">
        <w:rPr>
          <w:bCs/>
          <w:sz w:val="28"/>
          <w:szCs w:val="28"/>
        </w:rPr>
        <w:t>серебрянской участковой избирательной ком</w:t>
      </w:r>
      <w:r>
        <w:rPr>
          <w:bCs/>
          <w:sz w:val="28"/>
          <w:szCs w:val="28"/>
        </w:rPr>
        <w:t>иссии избирательного участка №899</w:t>
      </w:r>
      <w:r w:rsidRPr="007F3B02">
        <w:rPr>
          <w:bCs/>
          <w:sz w:val="28"/>
          <w:szCs w:val="28"/>
        </w:rPr>
        <w:t xml:space="preserve"> с правом решающего голоса</w:t>
      </w:r>
      <w:r>
        <w:rPr>
          <w:bCs/>
          <w:sz w:val="28"/>
          <w:szCs w:val="28"/>
        </w:rPr>
        <w:t xml:space="preserve"> Запорожцевой Ирины Андреевны.</w:t>
      </w:r>
    </w:p>
    <w:p w:rsidR="007F3B02" w:rsidRPr="007F3B02" w:rsidRDefault="007F3B02" w:rsidP="007F3B0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55" w:firstLine="990"/>
        <w:jc w:val="both"/>
        <w:rPr>
          <w:bCs/>
          <w:sz w:val="28"/>
          <w:szCs w:val="28"/>
        </w:rPr>
      </w:pPr>
      <w:r w:rsidRPr="007F3B02">
        <w:rPr>
          <w:bCs/>
          <w:sz w:val="28"/>
          <w:szCs w:val="28"/>
        </w:rPr>
        <w:t xml:space="preserve">Прекратить досрочно полномочия члена </w:t>
      </w:r>
      <w:r>
        <w:rPr>
          <w:bCs/>
          <w:sz w:val="28"/>
          <w:szCs w:val="28"/>
        </w:rPr>
        <w:t>Нижне</w:t>
      </w:r>
      <w:r w:rsidRPr="007F3B02">
        <w:rPr>
          <w:bCs/>
          <w:sz w:val="28"/>
          <w:szCs w:val="28"/>
        </w:rPr>
        <w:t>серебрянской участковой избирательной ком</w:t>
      </w:r>
      <w:r>
        <w:rPr>
          <w:bCs/>
          <w:sz w:val="28"/>
          <w:szCs w:val="28"/>
        </w:rPr>
        <w:t>иссии избирательного участка №900</w:t>
      </w:r>
      <w:r w:rsidRPr="007F3B02">
        <w:rPr>
          <w:bCs/>
          <w:sz w:val="28"/>
          <w:szCs w:val="28"/>
        </w:rPr>
        <w:t xml:space="preserve"> с правом решающего голоса</w:t>
      </w:r>
      <w:r>
        <w:rPr>
          <w:bCs/>
          <w:sz w:val="28"/>
          <w:szCs w:val="28"/>
        </w:rPr>
        <w:t xml:space="preserve"> Верченко Светлану Ивановну</w:t>
      </w:r>
      <w:r w:rsidR="00C748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F3B02" w:rsidRDefault="007F3B02" w:rsidP="007F3B0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55" w:firstLine="990"/>
        <w:jc w:val="both"/>
        <w:rPr>
          <w:bCs/>
          <w:sz w:val="28"/>
          <w:szCs w:val="28"/>
        </w:rPr>
      </w:pPr>
      <w:r w:rsidRPr="007F3B02">
        <w:rPr>
          <w:bCs/>
          <w:sz w:val="28"/>
          <w:szCs w:val="28"/>
        </w:rPr>
        <w:lastRenderedPageBreak/>
        <w:t xml:space="preserve">Прекратить досрочно полномочия члена </w:t>
      </w:r>
      <w:r>
        <w:rPr>
          <w:bCs/>
          <w:sz w:val="28"/>
          <w:szCs w:val="28"/>
        </w:rPr>
        <w:t>Нижне</w:t>
      </w:r>
      <w:r w:rsidRPr="007F3B02">
        <w:rPr>
          <w:bCs/>
          <w:sz w:val="28"/>
          <w:szCs w:val="28"/>
        </w:rPr>
        <w:t>серебрянской участковой избирательной ком</w:t>
      </w:r>
      <w:r>
        <w:rPr>
          <w:bCs/>
          <w:sz w:val="28"/>
          <w:szCs w:val="28"/>
        </w:rPr>
        <w:t>иссии избирательного участка №900</w:t>
      </w:r>
      <w:r w:rsidRPr="007F3B02">
        <w:rPr>
          <w:bCs/>
          <w:sz w:val="28"/>
          <w:szCs w:val="28"/>
        </w:rPr>
        <w:t xml:space="preserve"> с правом решающего голоса</w:t>
      </w:r>
      <w:r>
        <w:rPr>
          <w:bCs/>
          <w:sz w:val="28"/>
          <w:szCs w:val="28"/>
        </w:rPr>
        <w:t xml:space="preserve"> Удодовой Алены Ивановны.</w:t>
      </w:r>
    </w:p>
    <w:p w:rsidR="007F3B02" w:rsidRDefault="007F3B02" w:rsidP="007F3B0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55" w:firstLine="990"/>
        <w:jc w:val="both"/>
        <w:rPr>
          <w:bCs/>
          <w:sz w:val="28"/>
          <w:szCs w:val="28"/>
        </w:rPr>
      </w:pPr>
      <w:r w:rsidRPr="007F3B02">
        <w:rPr>
          <w:bCs/>
          <w:sz w:val="28"/>
          <w:szCs w:val="28"/>
        </w:rPr>
        <w:t xml:space="preserve">Прекратить досрочно полномочия члена </w:t>
      </w:r>
      <w:r>
        <w:rPr>
          <w:bCs/>
          <w:sz w:val="28"/>
          <w:szCs w:val="28"/>
        </w:rPr>
        <w:t>Лознянской</w:t>
      </w:r>
      <w:r w:rsidRPr="007F3B02">
        <w:rPr>
          <w:bCs/>
          <w:sz w:val="28"/>
          <w:szCs w:val="28"/>
        </w:rPr>
        <w:t xml:space="preserve"> участковой избирательной ком</w:t>
      </w:r>
      <w:r>
        <w:rPr>
          <w:bCs/>
          <w:sz w:val="28"/>
          <w:szCs w:val="28"/>
        </w:rPr>
        <w:t>иссии избирательного участка №901</w:t>
      </w:r>
      <w:r w:rsidRPr="007F3B02">
        <w:rPr>
          <w:bCs/>
          <w:sz w:val="28"/>
          <w:szCs w:val="28"/>
        </w:rPr>
        <w:t xml:space="preserve"> с правом решающего голоса</w:t>
      </w:r>
      <w:r>
        <w:rPr>
          <w:bCs/>
          <w:sz w:val="28"/>
          <w:szCs w:val="28"/>
        </w:rPr>
        <w:t xml:space="preserve"> </w:t>
      </w:r>
      <w:r w:rsidR="00C74878">
        <w:rPr>
          <w:bCs/>
          <w:sz w:val="28"/>
          <w:szCs w:val="28"/>
        </w:rPr>
        <w:t>Судниковой Татьяны Алекандровны.</w:t>
      </w:r>
    </w:p>
    <w:p w:rsidR="007F3B02" w:rsidRPr="00C74878" w:rsidRDefault="007F3B02" w:rsidP="007F3B0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55" w:firstLine="990"/>
        <w:jc w:val="both"/>
        <w:rPr>
          <w:bCs/>
          <w:sz w:val="28"/>
          <w:szCs w:val="28"/>
        </w:rPr>
      </w:pPr>
      <w:r w:rsidRPr="007F3B02">
        <w:rPr>
          <w:bCs/>
          <w:sz w:val="28"/>
          <w:szCs w:val="28"/>
        </w:rPr>
        <w:t xml:space="preserve">Прекратить досрочно полномочия члена </w:t>
      </w:r>
      <w:r>
        <w:rPr>
          <w:bCs/>
          <w:sz w:val="28"/>
          <w:szCs w:val="28"/>
        </w:rPr>
        <w:t xml:space="preserve">Свистовской </w:t>
      </w:r>
      <w:r w:rsidRPr="007F3B02">
        <w:rPr>
          <w:bCs/>
          <w:sz w:val="28"/>
          <w:szCs w:val="28"/>
        </w:rPr>
        <w:t>участковой избирательной ком</w:t>
      </w:r>
      <w:r>
        <w:rPr>
          <w:bCs/>
          <w:sz w:val="28"/>
          <w:szCs w:val="28"/>
        </w:rPr>
        <w:t>иссии избирательного участка №926</w:t>
      </w:r>
      <w:r w:rsidRPr="007F3B02">
        <w:rPr>
          <w:bCs/>
          <w:sz w:val="28"/>
          <w:szCs w:val="28"/>
        </w:rPr>
        <w:t xml:space="preserve"> с правом решающего голоса</w:t>
      </w:r>
      <w:r>
        <w:rPr>
          <w:bCs/>
          <w:sz w:val="28"/>
          <w:szCs w:val="28"/>
        </w:rPr>
        <w:t xml:space="preserve"> Яремчук Татьяны Ивановны</w:t>
      </w:r>
      <w:r w:rsidR="00C74878">
        <w:rPr>
          <w:bCs/>
          <w:sz w:val="28"/>
          <w:szCs w:val="28"/>
        </w:rPr>
        <w:t>.</w:t>
      </w:r>
    </w:p>
    <w:p w:rsidR="007F3B02" w:rsidRPr="008D7A90" w:rsidRDefault="00C74878" w:rsidP="007F3B02">
      <w:pPr>
        <w:ind w:firstLine="720"/>
        <w:contextualSpacing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7</w:t>
      </w:r>
      <w:r w:rsidR="007F3B02" w:rsidRPr="008D7A90">
        <w:rPr>
          <w:sz w:val="28"/>
          <w:szCs w:val="28"/>
        </w:rPr>
        <w:t>. </w:t>
      </w:r>
      <w:proofErr w:type="gramStart"/>
      <w:r w:rsidR="007F3B02" w:rsidRPr="008D7A90">
        <w:rPr>
          <w:sz w:val="28"/>
          <w:szCs w:val="28"/>
        </w:rPr>
        <w:t>Разместить</w:t>
      </w:r>
      <w:proofErr w:type="gramEnd"/>
      <w:r w:rsidR="007F3B02" w:rsidRPr="008D7A90">
        <w:rPr>
          <w:sz w:val="28"/>
          <w:szCs w:val="28"/>
        </w:rPr>
        <w:t xml:space="preserve"> настоящее постановление на странице Ровеньской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F3B02" w:rsidRPr="008D7A90" w:rsidRDefault="007F3B02" w:rsidP="007F3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A90">
        <w:rPr>
          <w:sz w:val="28"/>
          <w:szCs w:val="28"/>
        </w:rPr>
        <w:t>4. </w:t>
      </w:r>
      <w:proofErr w:type="gramStart"/>
      <w:r w:rsidRPr="008D7A90">
        <w:rPr>
          <w:sz w:val="28"/>
          <w:szCs w:val="28"/>
        </w:rPr>
        <w:t>Контроль за</w:t>
      </w:r>
      <w:proofErr w:type="gramEnd"/>
      <w:r w:rsidRPr="008D7A90">
        <w:rPr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</w:t>
      </w:r>
      <w:r w:rsidRPr="008D7A90">
        <w:rPr>
          <w:sz w:val="28"/>
          <w:szCs w:val="28"/>
        </w:rPr>
        <w:br/>
        <w:t>Е.В.Макарову.</w:t>
      </w:r>
    </w:p>
    <w:p w:rsidR="007F3B02" w:rsidRDefault="007F3B02" w:rsidP="007F3B02">
      <w:pPr>
        <w:rPr>
          <w:sz w:val="28"/>
          <w:szCs w:val="28"/>
        </w:rPr>
      </w:pPr>
    </w:p>
    <w:p w:rsidR="007F3B02" w:rsidRDefault="007F3B02" w:rsidP="007F3B02">
      <w:pPr>
        <w:rPr>
          <w:sz w:val="28"/>
          <w:szCs w:val="28"/>
        </w:rPr>
      </w:pP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7F3B02" w:rsidRPr="00DA6DDA" w:rsidTr="00863461">
        <w:tc>
          <w:tcPr>
            <w:tcW w:w="4786" w:type="dxa"/>
            <w:hideMark/>
          </w:tcPr>
          <w:p w:rsidR="007F3B02" w:rsidRDefault="007F3B02" w:rsidP="00863461">
            <w:pPr>
              <w:spacing w:line="276" w:lineRule="auto"/>
              <w:ind w:firstLine="85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7F3B02" w:rsidRDefault="007F3B02" w:rsidP="008634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Ровеньской территориальной </w:t>
            </w:r>
          </w:p>
          <w:p w:rsidR="007F3B02" w:rsidRDefault="007F3B02" w:rsidP="0086346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7F3B02" w:rsidRDefault="007F3B02" w:rsidP="0086346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7F3B02" w:rsidRDefault="007F3B02" w:rsidP="00863461">
            <w:pPr>
              <w:pStyle w:val="BodyText21"/>
              <w:widowControl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Е.В.Макарова</w:t>
            </w:r>
          </w:p>
        </w:tc>
      </w:tr>
      <w:tr w:rsidR="007F3B02" w:rsidRPr="00DA6DDA" w:rsidTr="00863461">
        <w:tc>
          <w:tcPr>
            <w:tcW w:w="4786" w:type="dxa"/>
          </w:tcPr>
          <w:p w:rsidR="007F3B02" w:rsidRDefault="007F3B02" w:rsidP="00863461">
            <w:pPr>
              <w:pStyle w:val="BodyText21"/>
              <w:widowControl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1" w:type="dxa"/>
          </w:tcPr>
          <w:p w:rsidR="007F3B02" w:rsidRDefault="007F3B02" w:rsidP="0086346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</w:tcPr>
          <w:p w:rsidR="007F3B02" w:rsidRDefault="007F3B02" w:rsidP="00863461">
            <w:pPr>
              <w:pStyle w:val="BodyText21"/>
              <w:widowControl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7F3B02" w:rsidRPr="00DA6DDA" w:rsidTr="00863461">
        <w:tc>
          <w:tcPr>
            <w:tcW w:w="4786" w:type="dxa"/>
            <w:hideMark/>
          </w:tcPr>
          <w:p w:rsidR="007F3B02" w:rsidRDefault="007F3B02" w:rsidP="00863461">
            <w:pPr>
              <w:spacing w:line="276" w:lineRule="auto"/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  <w:t xml:space="preserve">            Секретарь </w:t>
            </w:r>
          </w:p>
          <w:p w:rsidR="007F3B02" w:rsidRDefault="007F3B02" w:rsidP="00863461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  <w:t xml:space="preserve">Ровеньской территориальной </w:t>
            </w:r>
          </w:p>
          <w:p w:rsidR="007F3B02" w:rsidRDefault="007F3B02" w:rsidP="0086346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Cs w:val="28"/>
                <w:lang w:eastAsia="en-US"/>
              </w:rPr>
              <w:t xml:space="preserve">       избирательной комиссии</w:t>
            </w:r>
          </w:p>
        </w:tc>
        <w:tc>
          <w:tcPr>
            <w:tcW w:w="2161" w:type="dxa"/>
          </w:tcPr>
          <w:p w:rsidR="007F3B02" w:rsidRDefault="007F3B02" w:rsidP="0086346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7F3B02" w:rsidRDefault="007F3B02" w:rsidP="0086346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А.В. Евтухова</w:t>
            </w:r>
          </w:p>
        </w:tc>
      </w:tr>
    </w:tbl>
    <w:p w:rsidR="007F3B02" w:rsidRDefault="007F3B02" w:rsidP="007F3B02">
      <w:pPr>
        <w:jc w:val="both"/>
        <w:rPr>
          <w:sz w:val="28"/>
          <w:szCs w:val="28"/>
        </w:rPr>
      </w:pPr>
    </w:p>
    <w:p w:rsidR="007F3B02" w:rsidRDefault="007F3B02" w:rsidP="007F3B02">
      <w:pPr>
        <w:jc w:val="center"/>
        <w:rPr>
          <w:b/>
          <w:bCs/>
          <w:spacing w:val="-6"/>
          <w:sz w:val="28"/>
          <w:szCs w:val="28"/>
        </w:rPr>
      </w:pPr>
    </w:p>
    <w:sectPr w:rsidR="007F3B02" w:rsidSect="00C013A5">
      <w:headerReference w:type="even" r:id="rId10"/>
      <w:headerReference w:type="default" r:id="rId11"/>
      <w:pgSz w:w="11907" w:h="16839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B8" w:rsidRDefault="002556B8" w:rsidP="003C308B">
      <w:r>
        <w:separator/>
      </w:r>
    </w:p>
  </w:endnote>
  <w:endnote w:type="continuationSeparator" w:id="0">
    <w:p w:rsidR="002556B8" w:rsidRDefault="002556B8" w:rsidP="003C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B8" w:rsidRDefault="002556B8" w:rsidP="003C308B">
      <w:r>
        <w:separator/>
      </w:r>
    </w:p>
  </w:footnote>
  <w:footnote w:type="continuationSeparator" w:id="0">
    <w:p w:rsidR="002556B8" w:rsidRDefault="002556B8" w:rsidP="003C3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06" w:rsidRDefault="004163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B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606" w:rsidRDefault="002556B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06" w:rsidRDefault="002556B8">
    <w:pPr>
      <w:pStyle w:val="a4"/>
      <w:framePr w:wrap="around" w:vAnchor="text" w:hAnchor="margin" w:xAlign="right" w:y="1"/>
      <w:rPr>
        <w:rStyle w:val="a6"/>
      </w:rPr>
    </w:pPr>
  </w:p>
  <w:p w:rsidR="00792606" w:rsidRDefault="002556B8">
    <w:pPr>
      <w:pStyle w:val="a4"/>
      <w:framePr w:wrap="around" w:vAnchor="text" w:hAnchor="margin" w:xAlign="center" w:y="1"/>
      <w:ind w:right="360"/>
      <w:rPr>
        <w:rStyle w:val="a6"/>
      </w:rPr>
    </w:pPr>
  </w:p>
  <w:p w:rsidR="00792606" w:rsidRDefault="002556B8" w:rsidP="00E50C2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294"/>
    <w:multiLevelType w:val="hybridMultilevel"/>
    <w:tmpl w:val="EC46CDBA"/>
    <w:lvl w:ilvl="0" w:tplc="EABE0E72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B02"/>
    <w:rsid w:val="002556B8"/>
    <w:rsid w:val="002A5606"/>
    <w:rsid w:val="00353798"/>
    <w:rsid w:val="003C308B"/>
    <w:rsid w:val="00416382"/>
    <w:rsid w:val="007F3B02"/>
    <w:rsid w:val="00B70E2A"/>
    <w:rsid w:val="00C7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F3B0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3B02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caption"/>
    <w:basedOn w:val="a"/>
    <w:next w:val="a"/>
    <w:qFormat/>
    <w:rsid w:val="007F3B02"/>
    <w:pPr>
      <w:jc w:val="center"/>
    </w:pPr>
    <w:rPr>
      <w:sz w:val="28"/>
    </w:rPr>
  </w:style>
  <w:style w:type="paragraph" w:styleId="2">
    <w:name w:val="Body Text 2"/>
    <w:basedOn w:val="a"/>
    <w:link w:val="20"/>
    <w:rsid w:val="007F3B02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7F3B02"/>
    <w:rPr>
      <w:rFonts w:ascii="Times New Roman" w:eastAsia="Times New Roman" w:hAnsi="Times New Roman" w:cs="Times New Roman"/>
      <w:bCs/>
      <w:sz w:val="28"/>
      <w:szCs w:val="20"/>
    </w:rPr>
  </w:style>
  <w:style w:type="paragraph" w:styleId="21">
    <w:name w:val="Body Text Indent 2"/>
    <w:basedOn w:val="a"/>
    <w:link w:val="22"/>
    <w:rsid w:val="007F3B02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F3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7F3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3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F3B02"/>
  </w:style>
  <w:style w:type="paragraph" w:customStyle="1" w:styleId="BodyText21">
    <w:name w:val="Body Text 21"/>
    <w:basedOn w:val="a"/>
    <w:rsid w:val="007F3B02"/>
    <w:pPr>
      <w:widowControl w:val="0"/>
      <w:jc w:val="both"/>
    </w:pPr>
    <w:rPr>
      <w:sz w:val="28"/>
    </w:rPr>
  </w:style>
  <w:style w:type="paragraph" w:customStyle="1" w:styleId="141">
    <w:name w:val="14х1"/>
    <w:aliases w:val="5,Т-1,текст14-1,Текст14-1,Текст 14-1,Стиль12-1,Т-14,текст14,Oaeno14-1,’МРЦШ14-1,ШМРЦШ14,’-1"/>
    <w:basedOn w:val="a"/>
    <w:rsid w:val="007F3B02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7F3B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F3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5F0C-5E94-4EB4-8345-655E6096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2024-01-16T11:42:00Z</dcterms:created>
  <dcterms:modified xsi:type="dcterms:W3CDTF">2024-01-24T07:48:00Z</dcterms:modified>
</cp:coreProperties>
</file>