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45" w:rsidRDefault="005B1245">
      <w:pPr>
        <w:pStyle w:val="ConsPlusTitlePage"/>
      </w:pPr>
      <w:r>
        <w:t xml:space="preserve">Документ предоставлен </w:t>
      </w:r>
      <w:hyperlink r:id="rId4" w:history="1">
        <w:r>
          <w:rPr>
            <w:color w:val="0000FF"/>
          </w:rPr>
          <w:t>КонсультантПлюс</w:t>
        </w:r>
      </w:hyperlink>
      <w:r>
        <w:br/>
      </w:r>
    </w:p>
    <w:p w:rsidR="005B1245" w:rsidRDefault="005B1245">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B1245">
        <w:tc>
          <w:tcPr>
            <w:tcW w:w="4677" w:type="dxa"/>
            <w:tcBorders>
              <w:top w:val="nil"/>
              <w:left w:val="nil"/>
              <w:bottom w:val="nil"/>
              <w:right w:val="nil"/>
            </w:tcBorders>
          </w:tcPr>
          <w:p w:rsidR="005B1245" w:rsidRDefault="005B1245">
            <w:pPr>
              <w:pStyle w:val="ConsPlusNormal"/>
              <w:outlineLvl w:val="0"/>
            </w:pPr>
            <w:r>
              <w:t>9 ноября 2017 года</w:t>
            </w:r>
          </w:p>
        </w:tc>
        <w:tc>
          <w:tcPr>
            <w:tcW w:w="4677" w:type="dxa"/>
            <w:tcBorders>
              <w:top w:val="nil"/>
              <w:left w:val="nil"/>
              <w:bottom w:val="nil"/>
              <w:right w:val="nil"/>
            </w:tcBorders>
          </w:tcPr>
          <w:p w:rsidR="005B1245" w:rsidRDefault="005B1245">
            <w:pPr>
              <w:pStyle w:val="ConsPlusNormal"/>
              <w:jc w:val="right"/>
              <w:outlineLvl w:val="0"/>
            </w:pPr>
            <w:r>
              <w:t>N 202</w:t>
            </w:r>
          </w:p>
        </w:tc>
      </w:tr>
    </w:tbl>
    <w:p w:rsidR="005B1245" w:rsidRDefault="005B1245">
      <w:pPr>
        <w:pStyle w:val="ConsPlusNormal"/>
        <w:pBdr>
          <w:top w:val="single" w:sz="6" w:space="0" w:color="auto"/>
        </w:pBdr>
        <w:spacing w:before="100" w:after="100"/>
        <w:jc w:val="both"/>
        <w:rPr>
          <w:sz w:val="2"/>
          <w:szCs w:val="2"/>
        </w:rPr>
      </w:pPr>
    </w:p>
    <w:p w:rsidR="005B1245" w:rsidRDefault="005B1245">
      <w:pPr>
        <w:pStyle w:val="ConsPlusNormal"/>
        <w:ind w:firstLine="540"/>
        <w:jc w:val="both"/>
      </w:pPr>
    </w:p>
    <w:p w:rsidR="005B1245" w:rsidRDefault="005B1245">
      <w:pPr>
        <w:pStyle w:val="ConsPlusTitle"/>
        <w:jc w:val="center"/>
      </w:pPr>
      <w:r>
        <w:t>ЗАКОН</w:t>
      </w:r>
    </w:p>
    <w:p w:rsidR="005B1245" w:rsidRDefault="005B1245">
      <w:pPr>
        <w:pStyle w:val="ConsPlusTitle"/>
        <w:jc w:val="center"/>
      </w:pPr>
      <w:r>
        <w:t>БЕЛГОРОДСКОЙ ОБЛАСТИ</w:t>
      </w:r>
    </w:p>
    <w:p w:rsidR="005B1245" w:rsidRDefault="005B1245">
      <w:pPr>
        <w:pStyle w:val="ConsPlusTitle"/>
        <w:jc w:val="center"/>
      </w:pPr>
    </w:p>
    <w:p w:rsidR="005B1245" w:rsidRDefault="005B1245">
      <w:pPr>
        <w:pStyle w:val="ConsPlusTitle"/>
        <w:jc w:val="center"/>
      </w:pPr>
      <w:r>
        <w:t>О ПОРЯДКЕ ПРЕДСТАВЛЕНИЯ ГРАЖДАНАМИ, ПРЕТЕНДУЮЩИМИ</w:t>
      </w:r>
    </w:p>
    <w:p w:rsidR="005B1245" w:rsidRDefault="005B1245">
      <w:pPr>
        <w:pStyle w:val="ConsPlusTitle"/>
        <w:jc w:val="center"/>
      </w:pPr>
      <w:r>
        <w:t>НА ЗАМЕЩЕНИЕ ДОЛЖНОСТИ ГЛАВЫ МЕСТНОЙ АДМИНИСТРАЦИИ ПО</w:t>
      </w:r>
    </w:p>
    <w:p w:rsidR="005B1245" w:rsidRDefault="005B1245">
      <w:pPr>
        <w:pStyle w:val="ConsPlusTitle"/>
        <w:jc w:val="center"/>
      </w:pPr>
      <w:r>
        <w:t>КОНТРАКТУ, МУНИЦИПАЛЬНОЙ ДОЛЖНОСТИ, ЛИЦАМИ, ЗАМЕЩАЮЩИМИ</w:t>
      </w:r>
    </w:p>
    <w:p w:rsidR="005B1245" w:rsidRDefault="005B1245">
      <w:pPr>
        <w:pStyle w:val="ConsPlusTitle"/>
        <w:jc w:val="center"/>
      </w:pPr>
      <w:r>
        <w:t>УКАЗАННЫЕ ДОЛЖНОСТИ, СВЕДЕНИЙ О ДОХОДАХ, РАСХОДАХ,</w:t>
      </w:r>
    </w:p>
    <w:p w:rsidR="005B1245" w:rsidRDefault="005B1245">
      <w:pPr>
        <w:pStyle w:val="ConsPlusTitle"/>
        <w:jc w:val="center"/>
      </w:pPr>
      <w:r>
        <w:t>ОБ ИМУЩЕСТВЕ И ОБЯЗАТЕЛЬСТВАХ ИМУЩЕСТВЕННОГО</w:t>
      </w:r>
    </w:p>
    <w:p w:rsidR="005B1245" w:rsidRDefault="005B1245">
      <w:pPr>
        <w:pStyle w:val="ConsPlusTitle"/>
        <w:jc w:val="center"/>
      </w:pPr>
      <w:r>
        <w:t>ХАРАКТЕРА, ПРОВЕДЕНИЯ ПРОВЕРКИ ДОСТОВЕРНОСТИ</w:t>
      </w:r>
    </w:p>
    <w:p w:rsidR="005B1245" w:rsidRDefault="005B1245">
      <w:pPr>
        <w:pStyle w:val="ConsPlusTitle"/>
        <w:jc w:val="center"/>
      </w:pPr>
      <w:r>
        <w:t>И ПОЛНОТЫ УКАЗАННЫХ СВЕДЕНИЙ</w:t>
      </w:r>
    </w:p>
    <w:p w:rsidR="005B1245" w:rsidRDefault="005B1245">
      <w:pPr>
        <w:pStyle w:val="ConsPlusNormal"/>
        <w:ind w:firstLine="540"/>
        <w:jc w:val="both"/>
      </w:pPr>
    </w:p>
    <w:p w:rsidR="005B1245" w:rsidRDefault="005B1245">
      <w:pPr>
        <w:pStyle w:val="ConsPlusNormal"/>
        <w:jc w:val="right"/>
      </w:pPr>
      <w:r>
        <w:t>Принят</w:t>
      </w:r>
    </w:p>
    <w:p w:rsidR="005B1245" w:rsidRDefault="005B1245">
      <w:pPr>
        <w:pStyle w:val="ConsPlusNormal"/>
        <w:jc w:val="right"/>
      </w:pPr>
      <w:r>
        <w:t>Белгородской областной Думой</w:t>
      </w:r>
    </w:p>
    <w:p w:rsidR="005B1245" w:rsidRDefault="005B1245">
      <w:pPr>
        <w:pStyle w:val="ConsPlusNormal"/>
        <w:jc w:val="right"/>
      </w:pPr>
      <w:r>
        <w:t>26 октября 2017 года</w:t>
      </w:r>
    </w:p>
    <w:p w:rsidR="005B1245" w:rsidRDefault="005B124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B1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245" w:rsidRDefault="005B124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1245" w:rsidRDefault="005B124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1245" w:rsidRDefault="005B1245">
            <w:pPr>
              <w:pStyle w:val="ConsPlusNormal"/>
              <w:jc w:val="center"/>
            </w:pPr>
            <w:r>
              <w:rPr>
                <w:color w:val="392C69"/>
              </w:rPr>
              <w:t>Список изменяющих документов</w:t>
            </w:r>
          </w:p>
          <w:p w:rsidR="005B1245" w:rsidRDefault="005B1245">
            <w:pPr>
              <w:pStyle w:val="ConsPlusNormal"/>
              <w:jc w:val="center"/>
            </w:pPr>
            <w:r>
              <w:rPr>
                <w:color w:val="392C69"/>
              </w:rPr>
              <w:t xml:space="preserve">(в ред. законов Белгородской области от 01.03.2019 </w:t>
            </w:r>
            <w:hyperlink r:id="rId5" w:history="1">
              <w:r>
                <w:rPr>
                  <w:color w:val="0000FF"/>
                </w:rPr>
                <w:t>N 362</w:t>
              </w:r>
            </w:hyperlink>
            <w:r>
              <w:rPr>
                <w:color w:val="392C69"/>
              </w:rPr>
              <w:t>,</w:t>
            </w:r>
          </w:p>
          <w:p w:rsidR="005B1245" w:rsidRDefault="005B1245">
            <w:pPr>
              <w:pStyle w:val="ConsPlusNormal"/>
              <w:jc w:val="center"/>
            </w:pPr>
            <w:r>
              <w:rPr>
                <w:color w:val="392C69"/>
              </w:rPr>
              <w:t xml:space="preserve">от 30.09.2019 </w:t>
            </w:r>
            <w:hyperlink r:id="rId6" w:history="1">
              <w:r>
                <w:rPr>
                  <w:color w:val="0000FF"/>
                </w:rPr>
                <w:t>N 400</w:t>
              </w:r>
            </w:hyperlink>
            <w:r>
              <w:rPr>
                <w:color w:val="392C69"/>
              </w:rPr>
              <w:t xml:space="preserve">, от 29.11.2019 </w:t>
            </w:r>
            <w:hyperlink r:id="rId7" w:history="1">
              <w:r>
                <w:rPr>
                  <w:color w:val="0000FF"/>
                </w:rPr>
                <w:t>N 426</w:t>
              </w:r>
            </w:hyperlink>
            <w:r>
              <w:rPr>
                <w:color w:val="392C69"/>
              </w:rPr>
              <w:t xml:space="preserve">, от 05.03.2021 </w:t>
            </w:r>
            <w:hyperlink r:id="rId8"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245" w:rsidRDefault="005B1245">
            <w:pPr>
              <w:spacing w:after="1" w:line="0" w:lineRule="atLeast"/>
            </w:pPr>
          </w:p>
        </w:tc>
      </w:tr>
    </w:tbl>
    <w:p w:rsidR="005B1245" w:rsidRDefault="005B1245">
      <w:pPr>
        <w:pStyle w:val="ConsPlusNormal"/>
        <w:ind w:firstLine="540"/>
        <w:jc w:val="both"/>
      </w:pPr>
    </w:p>
    <w:p w:rsidR="005B1245" w:rsidRDefault="005B1245">
      <w:pPr>
        <w:pStyle w:val="ConsPlusTitle"/>
        <w:ind w:firstLine="540"/>
        <w:jc w:val="both"/>
        <w:outlineLvl w:val="1"/>
      </w:pPr>
      <w:r>
        <w:t>Статья 1. Предмет регулирования настоящего закона</w:t>
      </w:r>
    </w:p>
    <w:p w:rsidR="005B1245" w:rsidRDefault="005B1245">
      <w:pPr>
        <w:pStyle w:val="ConsPlusNormal"/>
        <w:ind w:firstLine="540"/>
        <w:jc w:val="both"/>
      </w:pPr>
    </w:p>
    <w:p w:rsidR="005B1245" w:rsidRDefault="005B1245">
      <w:pPr>
        <w:pStyle w:val="ConsPlusNormal"/>
        <w:ind w:firstLine="540"/>
        <w:jc w:val="both"/>
      </w:pPr>
      <w:r>
        <w:t>Настоящий закон определяет порядок:</w:t>
      </w:r>
    </w:p>
    <w:p w:rsidR="005B1245" w:rsidRDefault="005B1245">
      <w:pPr>
        <w:pStyle w:val="ConsPlusNormal"/>
        <w:spacing w:before="220"/>
        <w:ind w:firstLine="540"/>
        <w:jc w:val="both"/>
      </w:pPr>
      <w:bookmarkStart w:id="0" w:name="P25"/>
      <w:bookmarkEnd w:id="0"/>
      <w:r>
        <w:t>1) представления гражданами, претендующими на замещение должности главы местной администрации по контракту, а также гражданами, претендующими на замещение муниципальной должности, если иное не установлено федеральным законом (далее - гражданин, претендующий на замещение должности),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5B1245" w:rsidRDefault="005B1245">
      <w:pPr>
        <w:pStyle w:val="ConsPlusNormal"/>
        <w:spacing w:before="220"/>
        <w:ind w:firstLine="540"/>
        <w:jc w:val="both"/>
      </w:pPr>
      <w:bookmarkStart w:id="1" w:name="P26"/>
      <w:bookmarkEnd w:id="1"/>
      <w:r>
        <w:t>2) представления лицами, замещающими должность главы местной администрации по контракту, и лицами, замещающими муниципальную должность (далее - лицо, замещающее должность),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B1245" w:rsidRDefault="005B1245">
      <w:pPr>
        <w:pStyle w:val="ConsPlusNormal"/>
        <w:spacing w:before="220"/>
        <w:ind w:firstLine="540"/>
        <w:jc w:val="both"/>
      </w:pPr>
      <w:r>
        <w:t>3) осуществления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w:t>
      </w:r>
    </w:p>
    <w:p w:rsidR="005B1245" w:rsidRDefault="005B1245">
      <w:pPr>
        <w:pStyle w:val="ConsPlusNormal"/>
        <w:spacing w:before="220"/>
        <w:ind w:firstLine="540"/>
        <w:jc w:val="both"/>
      </w:pPr>
      <w:r>
        <w:t xml:space="preserve">4) сообщения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о несовершении в отчетном периоде сделок, предусмотренных </w:t>
      </w:r>
      <w:hyperlink r:id="rId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5B1245" w:rsidRDefault="005B1245">
      <w:pPr>
        <w:pStyle w:val="ConsPlusNormal"/>
        <w:jc w:val="both"/>
      </w:pPr>
      <w:r>
        <w:t xml:space="preserve">(п. 4 введен </w:t>
      </w:r>
      <w:hyperlink r:id="rId10" w:history="1">
        <w:r>
          <w:rPr>
            <w:color w:val="0000FF"/>
          </w:rPr>
          <w:t>законом</w:t>
        </w:r>
      </w:hyperlink>
      <w:r>
        <w:t xml:space="preserve"> Белгородской области от 29.11.2019 N 426)</w:t>
      </w:r>
    </w:p>
    <w:p w:rsidR="005B1245" w:rsidRDefault="005B1245">
      <w:pPr>
        <w:pStyle w:val="ConsPlusNormal"/>
        <w:spacing w:before="220"/>
        <w:ind w:firstLine="540"/>
        <w:jc w:val="both"/>
      </w:pPr>
      <w:r>
        <w:lastRenderedPageBreak/>
        <w:t xml:space="preserve">5)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11" w:history="1">
        <w:r>
          <w:rPr>
            <w:color w:val="0000FF"/>
          </w:rPr>
          <w:t>части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B1245" w:rsidRDefault="005B1245">
      <w:pPr>
        <w:pStyle w:val="ConsPlusNormal"/>
        <w:jc w:val="both"/>
      </w:pPr>
      <w:r>
        <w:t xml:space="preserve">(п. 5 введен </w:t>
      </w:r>
      <w:hyperlink r:id="rId12" w:history="1">
        <w:r>
          <w:rPr>
            <w:color w:val="0000FF"/>
          </w:rPr>
          <w:t>законом</w:t>
        </w:r>
      </w:hyperlink>
      <w:r>
        <w:t xml:space="preserve"> Белгородской области от 29.11.2019 N 426)</w:t>
      </w:r>
    </w:p>
    <w:p w:rsidR="005B1245" w:rsidRDefault="005B1245">
      <w:pPr>
        <w:pStyle w:val="ConsPlusNormal"/>
        <w:ind w:firstLine="540"/>
        <w:jc w:val="both"/>
      </w:pPr>
    </w:p>
    <w:p w:rsidR="005B1245" w:rsidRDefault="005B1245">
      <w:pPr>
        <w:pStyle w:val="ConsPlusTitle"/>
        <w:ind w:firstLine="540"/>
        <w:jc w:val="both"/>
        <w:outlineLvl w:val="1"/>
      </w:pPr>
      <w:bookmarkStart w:id="2" w:name="P33"/>
      <w:bookmarkEnd w:id="2"/>
      <w:r>
        <w:t>Статья 2. Порядок представления сведений о доходах, расходах, об имуществе и обязательствах имущественного характера</w:t>
      </w:r>
    </w:p>
    <w:p w:rsidR="005B1245" w:rsidRDefault="005B1245">
      <w:pPr>
        <w:pStyle w:val="ConsPlusNormal"/>
        <w:ind w:firstLine="540"/>
        <w:jc w:val="both"/>
      </w:pPr>
    </w:p>
    <w:p w:rsidR="005B1245" w:rsidRDefault="005B1245">
      <w:pPr>
        <w:pStyle w:val="ConsPlusNormal"/>
        <w:ind w:firstLine="540"/>
        <w:jc w:val="both"/>
      </w:pPr>
      <w:r>
        <w:t xml:space="preserve">1. Сведения, указанные в </w:t>
      </w:r>
      <w:hyperlink w:anchor="P25" w:history="1">
        <w:r>
          <w:rPr>
            <w:color w:val="0000FF"/>
          </w:rPr>
          <w:t>пунктах 1</w:t>
        </w:r>
      </w:hyperlink>
      <w:r>
        <w:t xml:space="preserve"> и </w:t>
      </w:r>
      <w:hyperlink w:anchor="P26" w:history="1">
        <w:r>
          <w:rPr>
            <w:color w:val="0000FF"/>
          </w:rPr>
          <w:t>2 статьи 1</w:t>
        </w:r>
      </w:hyperlink>
      <w:r>
        <w:t xml:space="preserve"> настоящего закона, Губернатору Белгородской области представляют:</w:t>
      </w:r>
    </w:p>
    <w:p w:rsidR="005B1245" w:rsidRDefault="005B1245">
      <w:pPr>
        <w:pStyle w:val="ConsPlusNormal"/>
        <w:jc w:val="both"/>
      </w:pPr>
      <w:r>
        <w:t xml:space="preserve">(в ред. </w:t>
      </w:r>
      <w:hyperlink r:id="rId13" w:history="1">
        <w:r>
          <w:rPr>
            <w:color w:val="0000FF"/>
          </w:rPr>
          <w:t>закона</w:t>
        </w:r>
      </w:hyperlink>
      <w:r>
        <w:t xml:space="preserve"> Белгородской области от 29.11.2019 N 426)</w:t>
      </w:r>
    </w:p>
    <w:p w:rsidR="005B1245" w:rsidRDefault="005B1245">
      <w:pPr>
        <w:pStyle w:val="ConsPlusNormal"/>
        <w:spacing w:before="220"/>
        <w:ind w:firstLine="540"/>
        <w:jc w:val="both"/>
      </w:pPr>
      <w:bookmarkStart w:id="3" w:name="P37"/>
      <w:bookmarkEnd w:id="3"/>
      <w:r>
        <w:t>1) гражданин, претендующий на замещение должности, - при назначении на должность;</w:t>
      </w:r>
    </w:p>
    <w:p w:rsidR="005B1245" w:rsidRDefault="005B1245">
      <w:pPr>
        <w:pStyle w:val="ConsPlusNormal"/>
        <w:spacing w:before="220"/>
        <w:ind w:firstLine="540"/>
        <w:jc w:val="both"/>
      </w:pPr>
      <w:bookmarkStart w:id="4" w:name="P38"/>
      <w:bookmarkEnd w:id="4"/>
      <w:r>
        <w:t>2) лицо, замещающее должность, - ежегодно не позднее 30 апреля года, следующего за отчетным, с учетом особенностей, предусмотренных частью 1.1 настоящей статьи.</w:t>
      </w:r>
    </w:p>
    <w:p w:rsidR="005B1245" w:rsidRDefault="005B1245">
      <w:pPr>
        <w:pStyle w:val="ConsPlusNormal"/>
        <w:jc w:val="both"/>
      </w:pPr>
      <w:r>
        <w:t xml:space="preserve">(в ред. </w:t>
      </w:r>
      <w:hyperlink r:id="rId14" w:history="1">
        <w:r>
          <w:rPr>
            <w:color w:val="0000FF"/>
          </w:rPr>
          <w:t>закона</w:t>
        </w:r>
      </w:hyperlink>
      <w:r>
        <w:t xml:space="preserve"> Белгородской области от 29.11.2019 N 426)</w:t>
      </w:r>
    </w:p>
    <w:p w:rsidR="005B1245" w:rsidRDefault="005B1245">
      <w:pPr>
        <w:pStyle w:val="ConsPlusNormal"/>
        <w:ind w:firstLine="540"/>
        <w:jc w:val="both"/>
      </w:pPr>
    </w:p>
    <w:p w:rsidR="005B1245" w:rsidRDefault="005B1245">
      <w:pPr>
        <w:pStyle w:val="ConsPlusNormal"/>
        <w:ind w:firstLine="540"/>
        <w:jc w:val="both"/>
      </w:pPr>
      <w:r>
        <w:t>1.1.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w:t>
      </w:r>
    </w:p>
    <w:p w:rsidR="005B1245" w:rsidRDefault="005B1245">
      <w:pPr>
        <w:pStyle w:val="ConsPlusNormal"/>
        <w:spacing w:before="220"/>
        <w:ind w:firstLine="540"/>
        <w:jc w:val="both"/>
      </w:pPr>
      <w: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5B1245" w:rsidRDefault="005B1245">
      <w:pPr>
        <w:pStyle w:val="ConsPlusNormal"/>
        <w:spacing w:before="220"/>
        <w:ind w:firstLine="540"/>
        <w:jc w:val="both"/>
      </w:pPr>
      <w:r>
        <w:t xml:space="preserve">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r:id="rId1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5B1245" w:rsidRDefault="005B1245">
      <w:pPr>
        <w:pStyle w:val="ConsPlusNormal"/>
        <w:jc w:val="both"/>
      </w:pPr>
      <w:r>
        <w:t xml:space="preserve">(часть 1.1 введена </w:t>
      </w:r>
      <w:hyperlink r:id="rId16" w:history="1">
        <w:r>
          <w:rPr>
            <w:color w:val="0000FF"/>
          </w:rPr>
          <w:t>законом</w:t>
        </w:r>
      </w:hyperlink>
      <w:r>
        <w:t xml:space="preserve"> Белгородской области от 29.11.2019 N 426)</w:t>
      </w:r>
    </w:p>
    <w:p w:rsidR="005B1245" w:rsidRDefault="005B1245">
      <w:pPr>
        <w:pStyle w:val="ConsPlusNormal"/>
        <w:ind w:firstLine="540"/>
        <w:jc w:val="both"/>
      </w:pPr>
    </w:p>
    <w:p w:rsidR="005B1245" w:rsidRDefault="005B1245">
      <w:pPr>
        <w:pStyle w:val="ConsPlusNormal"/>
        <w:ind w:firstLine="540"/>
        <w:jc w:val="both"/>
      </w:pPr>
      <w:r>
        <w:t>2. Гражданин, претендующий на замещение должности, при назначении (избрании) на должность представляет:</w:t>
      </w:r>
    </w:p>
    <w:p w:rsidR="005B1245" w:rsidRDefault="005B124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5B1245" w:rsidRDefault="005B1245">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5B1245" w:rsidRDefault="005B1245">
      <w:pPr>
        <w:pStyle w:val="ConsPlusNormal"/>
        <w:ind w:firstLine="540"/>
        <w:jc w:val="both"/>
      </w:pPr>
    </w:p>
    <w:p w:rsidR="005B1245" w:rsidRDefault="005B1245">
      <w:pPr>
        <w:pStyle w:val="ConsPlusNormal"/>
        <w:ind w:firstLine="540"/>
        <w:jc w:val="both"/>
      </w:pPr>
      <w:r>
        <w:t xml:space="preserve">3. Лицо, замещающее должность (за исключением лица, замещающего муниципальную </w:t>
      </w:r>
      <w:r>
        <w:lastRenderedPageBreak/>
        <w:t xml:space="preserve">должность депутата представительного органа сельского поселения и осуществляющего свои полномочия на непостоянной основе, в случае, если в течение отчетного периода сделки предусмотренные </w:t>
      </w:r>
      <w:hyperlink r:id="rId1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представляет ежегодно:</w:t>
      </w:r>
    </w:p>
    <w:p w:rsidR="005B1245" w:rsidRDefault="005B1245">
      <w:pPr>
        <w:pStyle w:val="ConsPlusNormal"/>
        <w:jc w:val="both"/>
      </w:pPr>
      <w:r>
        <w:t xml:space="preserve">(в ред. </w:t>
      </w:r>
      <w:hyperlink r:id="rId18" w:history="1">
        <w:r>
          <w:rPr>
            <w:color w:val="0000FF"/>
          </w:rPr>
          <w:t>закона</w:t>
        </w:r>
      </w:hyperlink>
      <w:r>
        <w:t xml:space="preserve"> Белгородской области от 29.11.2019 N 426)</w:t>
      </w:r>
    </w:p>
    <w:p w:rsidR="005B1245" w:rsidRDefault="005B124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B1245" w:rsidRDefault="005B1245">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B1245" w:rsidRDefault="005B1245">
      <w:pPr>
        <w:pStyle w:val="ConsPlusNormal"/>
        <w:spacing w:before="220"/>
        <w:ind w:firstLine="540"/>
        <w:jc w:val="both"/>
      </w:pPr>
      <w: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B1245" w:rsidRDefault="005B1245">
      <w:pPr>
        <w:pStyle w:val="ConsPlusNormal"/>
        <w:spacing w:before="220"/>
        <w:ind w:firstLine="540"/>
        <w:jc w:val="both"/>
      </w:pPr>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5B1245" w:rsidRDefault="005B1245">
      <w:pPr>
        <w:pStyle w:val="ConsPlusNormal"/>
        <w:jc w:val="both"/>
      </w:pPr>
      <w:r>
        <w:t xml:space="preserve">(абзац введен </w:t>
      </w:r>
      <w:hyperlink r:id="rId19" w:history="1">
        <w:r>
          <w:rPr>
            <w:color w:val="0000FF"/>
          </w:rPr>
          <w:t>законом</w:t>
        </w:r>
      </w:hyperlink>
      <w:r>
        <w:t xml:space="preserve"> Белгородской области от 29.11.2019 N 426)</w:t>
      </w:r>
    </w:p>
    <w:p w:rsidR="005B1245" w:rsidRDefault="005B124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представительного органа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5B1245" w:rsidRDefault="005B1245">
      <w:pPr>
        <w:pStyle w:val="ConsPlusNormal"/>
        <w:jc w:val="both"/>
      </w:pPr>
      <w:r>
        <w:t xml:space="preserve">(пп. "а" введен </w:t>
      </w:r>
      <w:hyperlink r:id="rId20" w:history="1">
        <w:r>
          <w:rPr>
            <w:color w:val="0000FF"/>
          </w:rPr>
          <w:t>законом</w:t>
        </w:r>
      </w:hyperlink>
      <w:r>
        <w:t xml:space="preserve"> Белгородской области от 29.11.2019 N 426)</w:t>
      </w:r>
    </w:p>
    <w:p w:rsidR="005B1245" w:rsidRDefault="005B1245">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представительного органа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5B1245" w:rsidRDefault="005B1245">
      <w:pPr>
        <w:pStyle w:val="ConsPlusNormal"/>
        <w:jc w:val="both"/>
      </w:pPr>
      <w:r>
        <w:t xml:space="preserve">(пп. "б" введен </w:t>
      </w:r>
      <w:hyperlink r:id="rId21" w:history="1">
        <w:r>
          <w:rPr>
            <w:color w:val="0000FF"/>
          </w:rPr>
          <w:t>законом</w:t>
        </w:r>
      </w:hyperlink>
      <w:r>
        <w:t xml:space="preserve"> Белгородской области от 29.11.2019 N 426)</w:t>
      </w:r>
    </w:p>
    <w:p w:rsidR="005B1245" w:rsidRDefault="005B1245">
      <w:pPr>
        <w:pStyle w:val="ConsPlusNormal"/>
        <w:ind w:firstLine="540"/>
        <w:jc w:val="both"/>
      </w:pPr>
    </w:p>
    <w:p w:rsidR="005B1245" w:rsidRDefault="005B1245">
      <w:pPr>
        <w:pStyle w:val="ConsPlusNormal"/>
        <w:ind w:firstLine="540"/>
        <w:jc w:val="both"/>
      </w:pPr>
      <w:r>
        <w:t>4.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5B1245" w:rsidRDefault="005B1245">
      <w:pPr>
        <w:pStyle w:val="ConsPlusNormal"/>
        <w:spacing w:before="220"/>
        <w:ind w:firstLine="540"/>
        <w:jc w:val="both"/>
      </w:pPr>
      <w:r>
        <w:t xml:space="preserve">Заполнение справки о доходах, расходах, об имуществе и обязательствах имущественного </w:t>
      </w:r>
      <w:r>
        <w:lastRenderedPageBreak/>
        <w:t>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p>
    <w:p w:rsidR="005B1245" w:rsidRDefault="005B1245">
      <w:pPr>
        <w:pStyle w:val="ConsPlusNormal"/>
        <w:jc w:val="both"/>
      </w:pPr>
      <w:r>
        <w:t xml:space="preserve">(абзац введен </w:t>
      </w:r>
      <w:hyperlink r:id="rId22" w:history="1">
        <w:r>
          <w:rPr>
            <w:color w:val="0000FF"/>
          </w:rPr>
          <w:t>законом</w:t>
        </w:r>
      </w:hyperlink>
      <w:r>
        <w:t xml:space="preserve"> Белгородской области от 01.03.2019 N 362)</w:t>
      </w:r>
    </w:p>
    <w:p w:rsidR="005B1245" w:rsidRDefault="005B1245">
      <w:pPr>
        <w:pStyle w:val="ConsPlusNormal"/>
        <w:ind w:firstLine="540"/>
        <w:jc w:val="both"/>
      </w:pPr>
    </w:p>
    <w:p w:rsidR="005B1245" w:rsidRDefault="005B1245">
      <w:pPr>
        <w:pStyle w:val="ConsPlusNormal"/>
        <w:ind w:firstLine="540"/>
        <w:jc w:val="both"/>
      </w:pPr>
      <w:r>
        <w:t>5. Прием сведений о доходах, расходах, об имуществе и обязательствах имущественного характера осуществляется органом Белгородской области по профилактике коррупционных и иных правонарушений.</w:t>
      </w:r>
    </w:p>
    <w:p w:rsidR="005B1245" w:rsidRDefault="005B1245">
      <w:pPr>
        <w:pStyle w:val="ConsPlusNormal"/>
        <w:ind w:firstLine="540"/>
        <w:jc w:val="both"/>
      </w:pPr>
    </w:p>
    <w:p w:rsidR="005B1245" w:rsidRDefault="005B1245">
      <w:pPr>
        <w:pStyle w:val="ConsPlusNormal"/>
        <w:ind w:firstLine="540"/>
        <w:jc w:val="both"/>
      </w:pPr>
      <w:r>
        <w:t>6. В случае если гражданин, претендующий на замещение должности, или лицо, замещающее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5B1245" w:rsidRDefault="005B1245">
      <w:pPr>
        <w:pStyle w:val="ConsPlusNormal"/>
        <w:spacing w:before="220"/>
        <w:ind w:firstLine="540"/>
        <w:jc w:val="both"/>
      </w:pPr>
      <w:r>
        <w:t xml:space="preserve">1) гражданин, претендующий на замещение должности, - в течение одного месяца со дня представления сведений в соответствии с </w:t>
      </w:r>
      <w:hyperlink w:anchor="P37" w:history="1">
        <w:r>
          <w:rPr>
            <w:color w:val="0000FF"/>
          </w:rPr>
          <w:t>пунктом 1 части 1</w:t>
        </w:r>
      </w:hyperlink>
      <w:r>
        <w:t xml:space="preserve"> настоящей статьи;</w:t>
      </w:r>
    </w:p>
    <w:p w:rsidR="005B1245" w:rsidRDefault="005B1245">
      <w:pPr>
        <w:pStyle w:val="ConsPlusNormal"/>
        <w:spacing w:before="220"/>
        <w:ind w:firstLine="540"/>
        <w:jc w:val="both"/>
      </w:pPr>
      <w:r>
        <w:t xml:space="preserve">2) лицо, замещающее должность, - в течение одного месяца после окончания срока, указанного в </w:t>
      </w:r>
      <w:hyperlink w:anchor="P38" w:history="1">
        <w:r>
          <w:rPr>
            <w:color w:val="0000FF"/>
          </w:rPr>
          <w:t>пункте 2 части 1</w:t>
        </w:r>
      </w:hyperlink>
      <w:r>
        <w:t xml:space="preserve"> настоящей статьи.</w:t>
      </w:r>
    </w:p>
    <w:p w:rsidR="005B1245" w:rsidRDefault="005B1245">
      <w:pPr>
        <w:pStyle w:val="ConsPlusNormal"/>
        <w:ind w:firstLine="540"/>
        <w:jc w:val="both"/>
      </w:pPr>
    </w:p>
    <w:p w:rsidR="005B1245" w:rsidRDefault="005B1245">
      <w:pPr>
        <w:pStyle w:val="ConsPlusNormal"/>
        <w:ind w:firstLine="540"/>
        <w:jc w:val="both"/>
      </w:pPr>
      <w:r>
        <w:t>7. Факт непредставления по объективным причинам лицом, замещающим должность, сведений о доходах, расходах, об имуществе и обязательствах имущественного характера супруги (супруга) и несовершеннолетних детей подлежит рассмотрению в комиссии по координации работы по противодействию коррупции в Белгородской области в порядке, установленном Губернатором Белгородской области.</w:t>
      </w:r>
    </w:p>
    <w:p w:rsidR="005B1245" w:rsidRDefault="005B1245">
      <w:pPr>
        <w:pStyle w:val="ConsPlusNormal"/>
        <w:ind w:firstLine="540"/>
        <w:jc w:val="both"/>
      </w:pPr>
    </w:p>
    <w:p w:rsidR="005B1245" w:rsidRDefault="005B1245">
      <w:pPr>
        <w:pStyle w:val="ConsPlusNormal"/>
        <w:ind w:firstLine="540"/>
        <w:jc w:val="both"/>
      </w:pPr>
      <w:r>
        <w:t>8. Подлинники справок о доходах, расходах, об имуществе и обязательствах имущественного характера, представленные в соответствии с настоящей статьей гражданином, претендующим на замещение должности, а также представляемые лицом, замещающим должность, ежегодно, по окончании календарного года, в котором они представлены, направляются органом Белгородской области по профилактике коррупционных и иных правонарушений в соответствующие органы местного самоуправления для организации хранения в порядке, предусмотренном действующим законодательством.</w:t>
      </w:r>
    </w:p>
    <w:p w:rsidR="005B1245" w:rsidRDefault="005B1245">
      <w:pPr>
        <w:pStyle w:val="ConsPlusNormal"/>
        <w:spacing w:before="220"/>
        <w:ind w:firstLine="540"/>
        <w:jc w:val="both"/>
      </w:pPr>
      <w:r>
        <w:t>В случае если гражданин, претендующий на замещение должности, представивший в соответствии с настоящей статьей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5B1245" w:rsidRDefault="005B1245">
      <w:pPr>
        <w:pStyle w:val="ConsPlusNormal"/>
        <w:ind w:firstLine="540"/>
        <w:jc w:val="both"/>
      </w:pPr>
    </w:p>
    <w:p w:rsidR="005B1245" w:rsidRDefault="005B1245">
      <w:pPr>
        <w:pStyle w:val="ConsPlusTitle"/>
        <w:ind w:firstLine="540"/>
        <w:jc w:val="both"/>
        <w:outlineLvl w:val="1"/>
      </w:pPr>
      <w:r>
        <w:t>Статья 2.1. Порядок сообщения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уведомления о несовершении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5B1245" w:rsidRDefault="005B1245">
      <w:pPr>
        <w:pStyle w:val="ConsPlusNormal"/>
        <w:ind w:firstLine="540"/>
        <w:jc w:val="both"/>
      </w:pPr>
      <w:r>
        <w:t xml:space="preserve">(введена </w:t>
      </w:r>
      <w:hyperlink r:id="rId23" w:history="1">
        <w:r>
          <w:rPr>
            <w:color w:val="0000FF"/>
          </w:rPr>
          <w:t>законом</w:t>
        </w:r>
      </w:hyperlink>
      <w:r>
        <w:t xml:space="preserve"> Белгородской области от 29.11.2019 N 426)</w:t>
      </w:r>
    </w:p>
    <w:p w:rsidR="005B1245" w:rsidRDefault="005B1245">
      <w:pPr>
        <w:pStyle w:val="ConsPlusNormal"/>
        <w:ind w:firstLine="540"/>
        <w:jc w:val="both"/>
      </w:pPr>
    </w:p>
    <w:p w:rsidR="005B1245" w:rsidRDefault="005B1245">
      <w:pPr>
        <w:pStyle w:val="ConsPlusNormal"/>
        <w:ind w:firstLine="540"/>
        <w:jc w:val="both"/>
      </w:pPr>
      <w:r>
        <w:t xml:space="preserve">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Губернатору Белгородской области сведения о несовершении в течение отчетного периода </w:t>
      </w:r>
      <w:r>
        <w:lastRenderedPageBreak/>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w:t>
      </w:r>
      <w:hyperlink r:id="rId2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сведения о несовершении сделок), в отношении себя, а также своих супруги (супруга) и несовершеннолетних детей.</w:t>
      </w:r>
    </w:p>
    <w:p w:rsidR="005B1245" w:rsidRDefault="005B1245">
      <w:pPr>
        <w:pStyle w:val="ConsPlusNormal"/>
        <w:ind w:firstLine="540"/>
        <w:jc w:val="both"/>
      </w:pPr>
    </w:p>
    <w:p w:rsidR="005B1245" w:rsidRDefault="005B1245">
      <w:pPr>
        <w:pStyle w:val="ConsPlusNormal"/>
        <w:ind w:firstLine="540"/>
        <w:jc w:val="both"/>
      </w:pPr>
      <w:r>
        <w:t xml:space="preserve">2. Сведения о несовершении сделок представляются ежегодно не позднее 30 апреля года, следующего за отчетным, по форме согласно </w:t>
      </w:r>
      <w:hyperlink w:anchor="P212" w:history="1">
        <w:r>
          <w:rPr>
            <w:color w:val="0000FF"/>
          </w:rPr>
          <w:t>приложению</w:t>
        </w:r>
      </w:hyperlink>
      <w:r>
        <w:t xml:space="preserve"> к настоящему закону.</w:t>
      </w:r>
    </w:p>
    <w:p w:rsidR="005B1245" w:rsidRDefault="005B1245">
      <w:pPr>
        <w:pStyle w:val="ConsPlusNormal"/>
        <w:ind w:firstLine="540"/>
        <w:jc w:val="both"/>
      </w:pPr>
    </w:p>
    <w:p w:rsidR="005B1245" w:rsidRDefault="005B1245">
      <w:pPr>
        <w:pStyle w:val="ConsPlusNormal"/>
        <w:ind w:firstLine="540"/>
        <w:jc w:val="both"/>
      </w:pPr>
      <w:r>
        <w:t>3. Прием уведомлений о несовершении сделок осуществляется органом Белгородской области по профилактике коррупционных и иных правонарушений.</w:t>
      </w:r>
    </w:p>
    <w:p w:rsidR="005B1245" w:rsidRDefault="005B1245">
      <w:pPr>
        <w:pStyle w:val="ConsPlusNormal"/>
        <w:ind w:firstLine="540"/>
        <w:jc w:val="both"/>
      </w:pPr>
    </w:p>
    <w:p w:rsidR="005B1245" w:rsidRDefault="005B1245">
      <w:pPr>
        <w:pStyle w:val="ConsPlusNormal"/>
        <w:ind w:firstLine="540"/>
        <w:jc w:val="both"/>
      </w:pPr>
      <w:r>
        <w:t>4. Факт непредставления по объективным причинам сведений о несовершении сделок подлежит рассмотрению в комиссии по координации работы по противодействию коррупции в Белгородской области в порядке, установленном Губернатором Белгородской области.</w:t>
      </w:r>
    </w:p>
    <w:p w:rsidR="005B1245" w:rsidRDefault="005B1245">
      <w:pPr>
        <w:pStyle w:val="ConsPlusNormal"/>
        <w:ind w:firstLine="540"/>
        <w:jc w:val="both"/>
      </w:pPr>
    </w:p>
    <w:p w:rsidR="005B1245" w:rsidRDefault="005B1245">
      <w:pPr>
        <w:pStyle w:val="ConsPlusNormal"/>
        <w:ind w:firstLine="540"/>
        <w:jc w:val="both"/>
      </w:pPr>
      <w:r>
        <w:t>5. Подлинники уведомлений, представленных в соответствии с настоящей статьей, ежегодно, по окончании календарного года, в котором они представлены, направляются органом Белгородской области по профилактике коррупционных и иных правонарушений в соответствующие органы местного самоуправления для организации хранения в порядке, предусмотренном действующим законодательством.</w:t>
      </w:r>
    </w:p>
    <w:p w:rsidR="005B1245" w:rsidRDefault="005B1245">
      <w:pPr>
        <w:pStyle w:val="ConsPlusNormal"/>
        <w:ind w:firstLine="540"/>
        <w:jc w:val="both"/>
      </w:pPr>
    </w:p>
    <w:p w:rsidR="005B1245" w:rsidRDefault="005B1245">
      <w:pPr>
        <w:pStyle w:val="ConsPlusTitle"/>
        <w:ind w:firstLine="540"/>
        <w:jc w:val="both"/>
        <w:outlineLvl w:val="1"/>
      </w:pPr>
      <w:bookmarkStart w:id="5" w:name="P90"/>
      <w:bookmarkEnd w:id="5"/>
      <w:r>
        <w:t>Статья 3. Порядок проведения проверки достоверности и полноты сведений о доходах, расходах, об имуществе и обязательствах имущественного характера</w:t>
      </w:r>
    </w:p>
    <w:p w:rsidR="005B1245" w:rsidRDefault="005B1245">
      <w:pPr>
        <w:pStyle w:val="ConsPlusNormal"/>
        <w:ind w:firstLine="540"/>
        <w:jc w:val="both"/>
      </w:pPr>
    </w:p>
    <w:p w:rsidR="005B1245" w:rsidRDefault="005B1245">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со </w:t>
      </w:r>
      <w:hyperlink w:anchor="P33" w:history="1">
        <w:r>
          <w:rPr>
            <w:color w:val="0000FF"/>
          </w:rPr>
          <w:t>статьей 2</w:t>
        </w:r>
      </w:hyperlink>
      <w:r>
        <w:t xml:space="preserve"> настоящего закона (далее - проверка), осуществляется по решению Губернатора Белгородской области.</w:t>
      </w:r>
    </w:p>
    <w:p w:rsidR="005B1245" w:rsidRDefault="005B1245">
      <w:pPr>
        <w:pStyle w:val="ConsPlusNormal"/>
        <w:spacing w:before="220"/>
        <w:ind w:firstLine="540"/>
        <w:jc w:val="both"/>
      </w:pPr>
      <w:r>
        <w:t>Решение о проведении проверки принимается отдельно в отношении каждого гражданина, претендующего на замещение должности, или лица, замещающего должность, и оформляется в письменной форме.</w:t>
      </w:r>
    </w:p>
    <w:p w:rsidR="005B1245" w:rsidRDefault="005B1245">
      <w:pPr>
        <w:pStyle w:val="ConsPlusNormal"/>
        <w:ind w:firstLine="540"/>
        <w:jc w:val="both"/>
      </w:pPr>
    </w:p>
    <w:p w:rsidR="005B1245" w:rsidRDefault="005B1245">
      <w:pPr>
        <w:pStyle w:val="ConsPlusNormal"/>
        <w:ind w:firstLine="540"/>
        <w:jc w:val="both"/>
      </w:pPr>
      <w:r>
        <w:t>2. Основанием для осуществления проверки является достаточная информация, представленная в письменном виде в установленном порядке:</w:t>
      </w:r>
    </w:p>
    <w:p w:rsidR="005B1245" w:rsidRDefault="005B124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5B1245" w:rsidRDefault="005B1245">
      <w:pPr>
        <w:pStyle w:val="ConsPlusNormal"/>
        <w:spacing w:before="220"/>
        <w:ind w:firstLine="540"/>
        <w:jc w:val="both"/>
      </w:pPr>
      <w:r>
        <w:t>б) органом Белгородской области по профилактике коррупционных и иных правонарушений;</w:t>
      </w:r>
    </w:p>
    <w:p w:rsidR="005B1245" w:rsidRDefault="005B1245">
      <w:pPr>
        <w:pStyle w:val="ConsPlusNormal"/>
        <w:spacing w:before="220"/>
        <w:ind w:firstLine="540"/>
        <w:jc w:val="both"/>
      </w:pPr>
      <w:r>
        <w:t>в) постоянно действующими руководящими органами политических партий и их региональных отделений,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5B1245" w:rsidRDefault="005B1245">
      <w:pPr>
        <w:pStyle w:val="ConsPlusNormal"/>
        <w:spacing w:before="220"/>
        <w:ind w:firstLine="540"/>
        <w:jc w:val="both"/>
      </w:pPr>
      <w:r>
        <w:t>г) Общественной палатой Российской Федерации и Общественной палатой Белгородской области;</w:t>
      </w:r>
    </w:p>
    <w:p w:rsidR="005B1245" w:rsidRDefault="005B1245">
      <w:pPr>
        <w:pStyle w:val="ConsPlusNormal"/>
        <w:spacing w:before="220"/>
        <w:ind w:firstLine="540"/>
        <w:jc w:val="both"/>
      </w:pPr>
      <w:r>
        <w:t>д) общероссийскими и региональными средствами массовой информации.</w:t>
      </w:r>
    </w:p>
    <w:p w:rsidR="005B1245" w:rsidRDefault="005B1245">
      <w:pPr>
        <w:pStyle w:val="ConsPlusNormal"/>
        <w:ind w:firstLine="540"/>
        <w:jc w:val="both"/>
      </w:pPr>
    </w:p>
    <w:p w:rsidR="005B1245" w:rsidRDefault="005B1245">
      <w:pPr>
        <w:pStyle w:val="ConsPlusNormal"/>
        <w:ind w:firstLine="540"/>
        <w:jc w:val="both"/>
      </w:pPr>
      <w:r>
        <w:t xml:space="preserve">3. Информация анонимного характера не может служить основанием для проведения </w:t>
      </w:r>
      <w:r>
        <w:lastRenderedPageBreak/>
        <w:t>проверки.</w:t>
      </w:r>
    </w:p>
    <w:p w:rsidR="005B1245" w:rsidRDefault="005B1245">
      <w:pPr>
        <w:pStyle w:val="ConsPlusNormal"/>
        <w:ind w:firstLine="540"/>
        <w:jc w:val="both"/>
      </w:pPr>
    </w:p>
    <w:p w:rsidR="005B1245" w:rsidRDefault="005B1245">
      <w:pPr>
        <w:pStyle w:val="ConsPlusNormal"/>
        <w:ind w:firstLine="540"/>
        <w:jc w:val="both"/>
      </w:pPr>
      <w:r>
        <w:t>4. Проверка осуществляется органом Белгородской области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Белгородской области.</w:t>
      </w:r>
    </w:p>
    <w:p w:rsidR="005B1245" w:rsidRDefault="005B1245">
      <w:pPr>
        <w:pStyle w:val="ConsPlusNormal"/>
        <w:ind w:firstLine="540"/>
        <w:jc w:val="both"/>
      </w:pPr>
    </w:p>
    <w:p w:rsidR="005B1245" w:rsidRDefault="005B1245">
      <w:pPr>
        <w:pStyle w:val="ConsPlusNormal"/>
        <w:ind w:firstLine="540"/>
        <w:jc w:val="both"/>
      </w:pPr>
      <w:r>
        <w:t>5. При осуществлении проверки руководитель органа Белгородской области по профилактике коррупционных и иных правонарушений вправе:</w:t>
      </w:r>
    </w:p>
    <w:p w:rsidR="005B1245" w:rsidRDefault="005B1245">
      <w:pPr>
        <w:pStyle w:val="ConsPlusNormal"/>
        <w:spacing w:before="220"/>
        <w:ind w:firstLine="540"/>
        <w:jc w:val="both"/>
      </w:pPr>
      <w:r>
        <w:t>а) проводить беседу с гражданином, претендующим на замещение должности, или лицом, замещающим должность;</w:t>
      </w:r>
    </w:p>
    <w:p w:rsidR="005B1245" w:rsidRDefault="005B1245">
      <w:pPr>
        <w:pStyle w:val="ConsPlusNormal"/>
        <w:spacing w:before="220"/>
        <w:ind w:firstLine="540"/>
        <w:jc w:val="both"/>
      </w:pPr>
      <w:r>
        <w:t>б) изучать представленные гражданином, претендующим на замещение должности, или лицом, замещающим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5B1245" w:rsidRDefault="005B1245">
      <w:pPr>
        <w:pStyle w:val="ConsPlusNormal"/>
        <w:spacing w:before="220"/>
        <w:ind w:firstLine="540"/>
        <w:jc w:val="both"/>
      </w:pPr>
      <w:r>
        <w:t>в) получать от гражданина, претендующего на замещение должности, или лица, замещающего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5B1245" w:rsidRDefault="005B1245">
      <w:pPr>
        <w:pStyle w:val="ConsPlusNormal"/>
        <w:spacing w:before="220"/>
        <w:ind w:firstLine="540"/>
        <w:jc w:val="both"/>
      </w:pPr>
      <w:bookmarkStart w:id="6" w:name="P110"/>
      <w:bookmarkEnd w:id="6"/>
      <w:r>
        <w:t xml:space="preserve">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Белгородской области,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или лица, замещающего должность, его супруги (супруга) и несовершеннолетних детей; о достоверности и полноте сведений, представленных в соответствии со </w:t>
      </w:r>
      <w:hyperlink w:anchor="P33" w:history="1">
        <w:r>
          <w:rPr>
            <w:color w:val="0000FF"/>
          </w:rPr>
          <w:t>статьей 2</w:t>
        </w:r>
      </w:hyperlink>
      <w:r>
        <w:t xml:space="preserve"> настоящего закона;</w:t>
      </w:r>
    </w:p>
    <w:p w:rsidR="005B1245" w:rsidRDefault="005B1245">
      <w:pPr>
        <w:pStyle w:val="ConsPlusNormal"/>
        <w:spacing w:before="220"/>
        <w:ind w:firstLine="540"/>
        <w:jc w:val="both"/>
      </w:pPr>
      <w:r>
        <w:t>д) наводить справки у физических лиц и получать от них информацию с их согласия;</w:t>
      </w:r>
    </w:p>
    <w:p w:rsidR="005B1245" w:rsidRDefault="005B1245">
      <w:pPr>
        <w:pStyle w:val="ConsPlusNormal"/>
        <w:spacing w:before="220"/>
        <w:ind w:firstLine="540"/>
        <w:jc w:val="both"/>
      </w:pPr>
      <w:r>
        <w:t>е) осуществлять анализ сведений, представленных гражданином, претендующим на замещение должности, или лицом, замещающим должность, в соответствии со статьей 2 настоящего закона.</w:t>
      </w:r>
    </w:p>
    <w:p w:rsidR="005B1245" w:rsidRDefault="005B1245">
      <w:pPr>
        <w:pStyle w:val="ConsPlusNormal"/>
        <w:ind w:firstLine="540"/>
        <w:jc w:val="both"/>
      </w:pPr>
    </w:p>
    <w:p w:rsidR="005B1245" w:rsidRDefault="005B1245">
      <w:pPr>
        <w:pStyle w:val="ConsPlusNormal"/>
        <w:ind w:firstLine="540"/>
        <w:jc w:val="both"/>
      </w:pPr>
      <w:r>
        <w:t xml:space="preserve">6. В запросе, предусмотренном </w:t>
      </w:r>
      <w:hyperlink w:anchor="P110" w:history="1">
        <w:r>
          <w:rPr>
            <w:color w:val="0000FF"/>
          </w:rPr>
          <w:t>пунктом "г" части 5</w:t>
        </w:r>
      </w:hyperlink>
      <w:r>
        <w:t xml:space="preserve"> настоящей статьи, за исключением случаев направления запросов в порядке, определенном нормативными правовыми актами Российской Федерации, указываются:</w:t>
      </w:r>
    </w:p>
    <w:p w:rsidR="005B1245" w:rsidRDefault="005B124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5B1245" w:rsidRDefault="005B1245">
      <w:pPr>
        <w:pStyle w:val="ConsPlusNormal"/>
        <w:spacing w:before="220"/>
        <w:ind w:firstLine="540"/>
        <w:jc w:val="both"/>
      </w:pPr>
      <w:r>
        <w:t>б) нормативный правовой акт, на основании которого направляется запрос;</w:t>
      </w:r>
    </w:p>
    <w:p w:rsidR="005B1245" w:rsidRDefault="005B124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или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5B1245" w:rsidRDefault="005B1245">
      <w:pPr>
        <w:pStyle w:val="ConsPlusNormal"/>
        <w:spacing w:before="220"/>
        <w:ind w:firstLine="540"/>
        <w:jc w:val="both"/>
      </w:pPr>
      <w:r>
        <w:t>г) содержание и объем сведений, подлежащих проверке;</w:t>
      </w:r>
    </w:p>
    <w:p w:rsidR="005B1245" w:rsidRDefault="005B1245">
      <w:pPr>
        <w:pStyle w:val="ConsPlusNormal"/>
        <w:spacing w:before="220"/>
        <w:ind w:firstLine="540"/>
        <w:jc w:val="both"/>
      </w:pPr>
      <w:r>
        <w:t>д) срок представления запрашиваемых сведений;</w:t>
      </w:r>
    </w:p>
    <w:p w:rsidR="005B1245" w:rsidRDefault="005B1245">
      <w:pPr>
        <w:pStyle w:val="ConsPlusNormal"/>
        <w:spacing w:before="220"/>
        <w:ind w:firstLine="540"/>
        <w:jc w:val="both"/>
      </w:pPr>
      <w:r>
        <w:lastRenderedPageBreak/>
        <w:t>е) фамилия, инициалы и номер телефона должностного лица, подготовившего запрос;</w:t>
      </w:r>
    </w:p>
    <w:p w:rsidR="005B1245" w:rsidRDefault="005B1245">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5B1245" w:rsidRDefault="005B1245">
      <w:pPr>
        <w:pStyle w:val="ConsPlusNormal"/>
        <w:spacing w:before="220"/>
        <w:ind w:firstLine="540"/>
        <w:jc w:val="both"/>
      </w:pPr>
      <w:r>
        <w:t>з) другие необходимые сведения.</w:t>
      </w:r>
    </w:p>
    <w:p w:rsidR="005B1245" w:rsidRDefault="005B1245">
      <w:pPr>
        <w:pStyle w:val="ConsPlusNormal"/>
        <w:ind w:firstLine="540"/>
        <w:jc w:val="both"/>
      </w:pPr>
    </w:p>
    <w:p w:rsidR="005B1245" w:rsidRDefault="005B1245">
      <w:pPr>
        <w:pStyle w:val="ConsPlusNormal"/>
        <w:ind w:firstLine="540"/>
        <w:jc w:val="both"/>
      </w:pPr>
      <w:r>
        <w:t>7. Запросы, кроме запросов, указанных в части 8 настоящей статьи, направляются руководителем органа Белгородской области по профилактике коррупционных и иных правонарушений.</w:t>
      </w:r>
    </w:p>
    <w:p w:rsidR="005B1245" w:rsidRDefault="005B1245">
      <w:pPr>
        <w:pStyle w:val="ConsPlusNormal"/>
        <w:ind w:firstLine="540"/>
        <w:jc w:val="both"/>
      </w:pPr>
    </w:p>
    <w:p w:rsidR="005B1245" w:rsidRDefault="005B1245">
      <w:pPr>
        <w:pStyle w:val="ConsPlusNormal"/>
        <w:ind w:firstLine="540"/>
        <w:jc w:val="both"/>
      </w:pPr>
      <w:r>
        <w:t>8. Запросы в кредитные организации, налоговые органы Российской Федерации и органы, осуществляющие государственную регистрацию права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Белгородской области либо специально уполномоченным на направление указанных запросов заместителем Губернатора Белгородской области.</w:t>
      </w:r>
    </w:p>
    <w:p w:rsidR="005B1245" w:rsidRDefault="005B1245">
      <w:pPr>
        <w:pStyle w:val="ConsPlusNormal"/>
        <w:jc w:val="both"/>
      </w:pPr>
      <w:r>
        <w:t xml:space="preserve">(часть 8 в ред. </w:t>
      </w:r>
      <w:hyperlink r:id="rId25" w:history="1">
        <w:r>
          <w:rPr>
            <w:color w:val="0000FF"/>
          </w:rPr>
          <w:t>закона</w:t>
        </w:r>
      </w:hyperlink>
      <w:r>
        <w:t xml:space="preserve"> Белгородской области от 05.03.2021 N 48)</w:t>
      </w:r>
    </w:p>
    <w:p w:rsidR="005B1245" w:rsidRDefault="005B1245">
      <w:pPr>
        <w:pStyle w:val="ConsPlusNormal"/>
        <w:ind w:firstLine="540"/>
        <w:jc w:val="both"/>
      </w:pPr>
    </w:p>
    <w:p w:rsidR="005B1245" w:rsidRDefault="005B1245">
      <w:pPr>
        <w:pStyle w:val="ConsPlusNormal"/>
        <w:ind w:firstLine="540"/>
        <w:jc w:val="both"/>
      </w:pPr>
      <w:r>
        <w:t>9. Руководитель органа Белгородской области по профилактике коррупционных и иных правонарушений или уполномоченные им должностные лица обеспечивают:</w:t>
      </w:r>
    </w:p>
    <w:p w:rsidR="005B1245" w:rsidRDefault="005B1245">
      <w:pPr>
        <w:pStyle w:val="ConsPlusNormal"/>
        <w:spacing w:before="220"/>
        <w:ind w:firstLine="540"/>
        <w:jc w:val="both"/>
      </w:pPr>
      <w:r>
        <w:t>а) уведомление в письменной форме гражданина, претендующего на замещение должности, или лица, замещающего должность, о начале в отношении его проверки - в течение двух рабочих дней со дня получения соответствующего решения;</w:t>
      </w:r>
    </w:p>
    <w:p w:rsidR="005B1245" w:rsidRDefault="005B1245">
      <w:pPr>
        <w:pStyle w:val="ConsPlusNormal"/>
        <w:spacing w:before="220"/>
        <w:ind w:firstLine="540"/>
        <w:jc w:val="both"/>
      </w:pPr>
      <w:bookmarkStart w:id="7" w:name="P131"/>
      <w:bookmarkEnd w:id="7"/>
      <w:r>
        <w:t>б) проведение в случае обращения гражданина, претендующего на замещение должности, или лица, замещающего должность, беседы с ним, в ходе которой он должен быть проинформирован о том, какие сведения, представляемые им в соответствии с настоящим законом, подлежат проверке, - в течение 7 рабочих дней со дня получения обращения гражданина, претендующего на замещение должности, или лица, замещающего должность, а при наличии уважительной причины - в срок, согласованный с гражданином, претендующим на замещение должности, или лицом, замещающим должность.</w:t>
      </w:r>
    </w:p>
    <w:p w:rsidR="005B1245" w:rsidRDefault="005B1245">
      <w:pPr>
        <w:pStyle w:val="ConsPlusNormal"/>
        <w:ind w:firstLine="540"/>
        <w:jc w:val="both"/>
      </w:pPr>
    </w:p>
    <w:p w:rsidR="005B1245" w:rsidRDefault="005B1245">
      <w:pPr>
        <w:pStyle w:val="ConsPlusNormal"/>
        <w:ind w:firstLine="540"/>
        <w:jc w:val="both"/>
      </w:pPr>
      <w:r>
        <w:t>10. По окончании проверки уполномоченное должностное лицо органа Белгородской области по профилактике коррупционных и иных правонарушений обязано ознакомить гражданина, претендующего на замещение должности, или лицо, замещающее должность, с результатами проверки с соблюдением законодательства Российской Федерации о государственной тайне.</w:t>
      </w:r>
    </w:p>
    <w:p w:rsidR="005B1245" w:rsidRDefault="005B1245">
      <w:pPr>
        <w:pStyle w:val="ConsPlusNormal"/>
        <w:ind w:firstLine="540"/>
        <w:jc w:val="both"/>
      </w:pPr>
    </w:p>
    <w:p w:rsidR="005B1245" w:rsidRDefault="005B1245">
      <w:pPr>
        <w:pStyle w:val="ConsPlusNormal"/>
        <w:ind w:firstLine="540"/>
        <w:jc w:val="both"/>
      </w:pPr>
      <w:bookmarkStart w:id="8" w:name="P135"/>
      <w:bookmarkEnd w:id="8"/>
      <w:r>
        <w:t>11. Гражданин, претендующий на замещение должности, или лицо, замещающее должность, вправе:</w:t>
      </w:r>
    </w:p>
    <w:p w:rsidR="005B1245" w:rsidRDefault="005B124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31" w:history="1">
        <w:r>
          <w:rPr>
            <w:color w:val="0000FF"/>
          </w:rPr>
          <w:t>пункте "б" части 9</w:t>
        </w:r>
      </w:hyperlink>
      <w:r>
        <w:t xml:space="preserve"> настоящей статьи; по результатам проверки;</w:t>
      </w:r>
    </w:p>
    <w:p w:rsidR="005B1245" w:rsidRDefault="005B1245">
      <w:pPr>
        <w:pStyle w:val="ConsPlusNormal"/>
        <w:spacing w:before="220"/>
        <w:ind w:firstLine="540"/>
        <w:jc w:val="both"/>
      </w:pPr>
      <w:r>
        <w:t>б) представлять дополнительные материалы и давать по ним пояснения в письменной форме;</w:t>
      </w:r>
    </w:p>
    <w:p w:rsidR="005B1245" w:rsidRDefault="005B1245">
      <w:pPr>
        <w:pStyle w:val="ConsPlusNormal"/>
        <w:spacing w:before="220"/>
        <w:ind w:firstLine="540"/>
        <w:jc w:val="both"/>
      </w:pPr>
      <w:r>
        <w:t>в) обращаться в орган Белгородской области по профилактике коррупционных и иных правонарушений с подлежащим удовлетворению ходатайством о проведении с ним беседы по вопросам, указанным в пункте "б" части 9 настоящей статьи.</w:t>
      </w:r>
    </w:p>
    <w:p w:rsidR="005B1245" w:rsidRDefault="005B1245">
      <w:pPr>
        <w:pStyle w:val="ConsPlusNormal"/>
        <w:ind w:firstLine="540"/>
        <w:jc w:val="both"/>
      </w:pPr>
    </w:p>
    <w:p w:rsidR="005B1245" w:rsidRDefault="005B1245">
      <w:pPr>
        <w:pStyle w:val="ConsPlusNormal"/>
        <w:ind w:firstLine="540"/>
        <w:jc w:val="both"/>
      </w:pPr>
      <w:r>
        <w:t xml:space="preserve">12. Пояснения, указанные в </w:t>
      </w:r>
      <w:hyperlink w:anchor="P135" w:history="1">
        <w:r>
          <w:rPr>
            <w:color w:val="0000FF"/>
          </w:rPr>
          <w:t>части 11</w:t>
        </w:r>
      </w:hyperlink>
      <w:r>
        <w:t xml:space="preserve"> настоящей статьи, приобщаются уполномоченным должностным лицом органа Белгородской области по профилактике коррупционных и иных правонарушений к материалам проверки.</w:t>
      </w:r>
    </w:p>
    <w:p w:rsidR="005B1245" w:rsidRDefault="005B1245">
      <w:pPr>
        <w:pStyle w:val="ConsPlusNormal"/>
        <w:ind w:firstLine="540"/>
        <w:jc w:val="both"/>
      </w:pPr>
    </w:p>
    <w:p w:rsidR="005B1245" w:rsidRDefault="005B1245">
      <w:pPr>
        <w:pStyle w:val="ConsPlusNormal"/>
        <w:ind w:firstLine="540"/>
        <w:jc w:val="both"/>
      </w:pPr>
      <w:r>
        <w:t>13. Руководитель органа Белгородской области по профилактике коррупционных и иных правонарушений предоставляет Губернатору Белгородской области доклад о результатах проверки, который должен содержать одно из следующих предложений:</w:t>
      </w:r>
    </w:p>
    <w:p w:rsidR="005B1245" w:rsidRDefault="005B1245">
      <w:pPr>
        <w:pStyle w:val="ConsPlusNormal"/>
        <w:spacing w:before="220"/>
        <w:ind w:firstLine="540"/>
        <w:jc w:val="both"/>
      </w:pPr>
      <w:r>
        <w:t>1) об отсутствии оснований для применения к лицу, замещающему должность, мер юридической ответственности;</w:t>
      </w:r>
    </w:p>
    <w:p w:rsidR="005B1245" w:rsidRDefault="005B1245">
      <w:pPr>
        <w:pStyle w:val="ConsPlusNormal"/>
        <w:spacing w:before="220"/>
        <w:ind w:firstLine="540"/>
        <w:jc w:val="both"/>
      </w:pPr>
      <w:r>
        <w:t>2) о наличии оснований для применения к лицу, замещающему должность, мер юридической ответственности;</w:t>
      </w:r>
    </w:p>
    <w:p w:rsidR="005B1245" w:rsidRDefault="005B1245">
      <w:pPr>
        <w:pStyle w:val="ConsPlusNormal"/>
        <w:spacing w:before="220"/>
        <w:ind w:firstLine="540"/>
        <w:jc w:val="both"/>
      </w:pPr>
      <w:r>
        <w:t>3) о направлении результатов проверки в отношении лица, претендующего на замещение должности, в соответствующий орган местного самоуправления.</w:t>
      </w:r>
    </w:p>
    <w:p w:rsidR="005B1245" w:rsidRDefault="005B1245">
      <w:pPr>
        <w:pStyle w:val="ConsPlusNormal"/>
        <w:ind w:firstLine="540"/>
        <w:jc w:val="both"/>
      </w:pPr>
    </w:p>
    <w:p w:rsidR="005B1245" w:rsidRDefault="005B1245">
      <w:pPr>
        <w:pStyle w:val="ConsPlusNormal"/>
        <w:ind w:firstLine="540"/>
        <w:jc w:val="both"/>
      </w:pPr>
      <w:r>
        <w:t>14. 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B1245" w:rsidRDefault="005B1245">
      <w:pPr>
        <w:pStyle w:val="ConsPlusNormal"/>
        <w:ind w:firstLine="540"/>
        <w:jc w:val="both"/>
      </w:pPr>
    </w:p>
    <w:p w:rsidR="005B1245" w:rsidRDefault="005B1245">
      <w:pPr>
        <w:pStyle w:val="ConsPlusNormal"/>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B1245" w:rsidRDefault="005B1245">
      <w:pPr>
        <w:pStyle w:val="ConsPlusNormal"/>
        <w:ind w:firstLine="540"/>
        <w:jc w:val="both"/>
      </w:pPr>
    </w:p>
    <w:p w:rsidR="005B1245" w:rsidRDefault="005B1245">
      <w:pPr>
        <w:pStyle w:val="ConsPlusNormal"/>
        <w:ind w:firstLine="540"/>
        <w:jc w:val="both"/>
      </w:pPr>
      <w:r>
        <w:t>16. Материалы проверки хранятся в органе Белгородской области по профилактике коррупционных и иных правонарушений в течение трех лет со дня ее окончания, после чего передаются в архив.</w:t>
      </w:r>
    </w:p>
    <w:p w:rsidR="005B1245" w:rsidRDefault="005B1245">
      <w:pPr>
        <w:pStyle w:val="ConsPlusNormal"/>
        <w:ind w:firstLine="540"/>
        <w:jc w:val="both"/>
      </w:pPr>
    </w:p>
    <w:p w:rsidR="005B1245" w:rsidRDefault="005B1245">
      <w:pPr>
        <w:pStyle w:val="ConsPlusTitle"/>
        <w:ind w:firstLine="540"/>
        <w:jc w:val="both"/>
        <w:outlineLvl w:val="1"/>
      </w:pPr>
      <w:r>
        <w:t>Статья 3.1.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5B1245" w:rsidRDefault="005B1245">
      <w:pPr>
        <w:pStyle w:val="ConsPlusNormal"/>
        <w:ind w:firstLine="540"/>
        <w:jc w:val="both"/>
      </w:pPr>
      <w:r>
        <w:t xml:space="preserve">(введена </w:t>
      </w:r>
      <w:hyperlink r:id="rId26" w:history="1">
        <w:r>
          <w:rPr>
            <w:color w:val="0000FF"/>
          </w:rPr>
          <w:t>законом</w:t>
        </w:r>
      </w:hyperlink>
      <w:r>
        <w:t xml:space="preserve"> Белгородской области от 29.11.2019 N 426)</w:t>
      </w:r>
    </w:p>
    <w:p w:rsidR="005B1245" w:rsidRDefault="005B1245">
      <w:pPr>
        <w:pStyle w:val="ConsPlusNormal"/>
        <w:ind w:firstLine="540"/>
        <w:jc w:val="both"/>
      </w:pPr>
    </w:p>
    <w:p w:rsidR="005B1245" w:rsidRDefault="005B1245">
      <w:pPr>
        <w:pStyle w:val="ConsPlusNormal"/>
        <w:ind w:firstLine="540"/>
        <w:jc w:val="both"/>
      </w:pPr>
      <w:bookmarkStart w:id="9" w:name="P156"/>
      <w:bookmarkEnd w:id="9"/>
      <w:r>
        <w:t xml:space="preserve">1. В случае выявления по результатам проверки, осуществляемой в соответствии со </w:t>
      </w:r>
      <w:hyperlink w:anchor="P90" w:history="1">
        <w:r>
          <w:rPr>
            <w:color w:val="0000FF"/>
          </w:rPr>
          <w:t>статьей 3</w:t>
        </w:r>
      </w:hyperlink>
      <w:r>
        <w:t xml:space="preserve"> настоящего закона,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представительный орган муниципального образования на основании заявления Губернатора Белгородской области принимает решение о применении к данному лицу мер ответственности, указанных в </w:t>
      </w:r>
      <w:hyperlink r:id="rId27" w:history="1">
        <w:r>
          <w:rPr>
            <w:color w:val="0000FF"/>
          </w:rPr>
          <w:t>части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w:t>
      </w:r>
    </w:p>
    <w:p w:rsidR="005B1245" w:rsidRDefault="005B1245">
      <w:pPr>
        <w:pStyle w:val="ConsPlusNormal"/>
        <w:ind w:firstLine="540"/>
        <w:jc w:val="both"/>
      </w:pPr>
    </w:p>
    <w:p w:rsidR="005B1245" w:rsidRDefault="005B1245">
      <w:pPr>
        <w:pStyle w:val="ConsPlusNormal"/>
        <w:ind w:firstLine="540"/>
        <w:jc w:val="both"/>
      </w:pPr>
      <w:r>
        <w:t xml:space="preserve">2. Определяемый муниципальным правовым актом в соответствии с настоящим законом порядок принятия решения о применении к лицам, указанным в </w:t>
      </w:r>
      <w:hyperlink w:anchor="P156" w:history="1">
        <w:r>
          <w:rPr>
            <w:color w:val="0000FF"/>
          </w:rPr>
          <w:t>части 1</w:t>
        </w:r>
      </w:hyperlink>
      <w:r>
        <w:t xml:space="preserve"> настоящей статьи, мер ответственности должен предусматривать положения:</w:t>
      </w:r>
    </w:p>
    <w:p w:rsidR="005B1245" w:rsidRDefault="005B1245">
      <w:pPr>
        <w:pStyle w:val="ConsPlusNormal"/>
        <w:spacing w:before="220"/>
        <w:ind w:firstLine="540"/>
        <w:jc w:val="both"/>
      </w:pPr>
      <w:r>
        <w:t xml:space="preserve">1) о порядке и сроке уведомления лица, в отношении которого рассматривается вопрос о </w:t>
      </w:r>
      <w:r>
        <w:lastRenderedPageBreak/>
        <w:t>применении мер ответственности, о дате и времени заседания представительного органа муниципального образования;</w:t>
      </w:r>
    </w:p>
    <w:p w:rsidR="005B1245" w:rsidRDefault="005B1245">
      <w:pPr>
        <w:pStyle w:val="ConsPlusNormal"/>
        <w:spacing w:before="220"/>
        <w:ind w:firstLine="540"/>
        <w:jc w:val="both"/>
      </w:pPr>
      <w:r>
        <w:t>2) о порядке принятия решения в срок, не превышающий двух месяцев с момента поступления заявления Губернатора Белгородской области о применении мер ответственности;</w:t>
      </w:r>
    </w:p>
    <w:p w:rsidR="005B1245" w:rsidRDefault="005B1245">
      <w:pPr>
        <w:pStyle w:val="ConsPlusNormal"/>
        <w:spacing w:before="220"/>
        <w:ind w:firstLine="540"/>
        <w:jc w:val="both"/>
      </w:pPr>
      <w:r>
        <w:t>3) о предоставлении слова для выступления на заседании представительного органа муниципального образования лицу, в отношении которого рассматривается вопрос;</w:t>
      </w:r>
    </w:p>
    <w:p w:rsidR="005B1245" w:rsidRDefault="005B1245">
      <w:pPr>
        <w:pStyle w:val="ConsPlusNormal"/>
        <w:spacing w:before="220"/>
        <w:ind w:firstLine="540"/>
        <w:jc w:val="both"/>
      </w:pPr>
      <w:r>
        <w:t>4) о порядке голосования по вопросу применения мер ответственности;</w:t>
      </w:r>
    </w:p>
    <w:p w:rsidR="005B1245" w:rsidRDefault="005B1245">
      <w:pPr>
        <w:pStyle w:val="ConsPlusNormal"/>
        <w:spacing w:before="220"/>
        <w:ind w:firstLine="540"/>
        <w:jc w:val="both"/>
      </w:pPr>
      <w:r>
        <w:t>5) о принятии решения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5B1245" w:rsidRDefault="005B1245">
      <w:pPr>
        <w:pStyle w:val="ConsPlusNormal"/>
        <w:spacing w:before="220"/>
        <w:ind w:firstLine="540"/>
        <w:jc w:val="both"/>
      </w:pPr>
      <w:r>
        <w:t>6) о необходимости указания в решении обстоятельств, обосновывающих применение конкретной меры ответственности;</w:t>
      </w:r>
    </w:p>
    <w:p w:rsidR="005B1245" w:rsidRDefault="005B1245">
      <w:pPr>
        <w:pStyle w:val="ConsPlusNormal"/>
        <w:spacing w:before="220"/>
        <w:ind w:firstLine="540"/>
        <w:jc w:val="both"/>
      </w:pPr>
      <w:r>
        <w:t>7) о направлении копии решения о применении меры ответственности в течение 5 рабочих дней со дня его принятия лицу, в отношении которого рассматривался вопрос, и в орган Белгородской области по профилактике коррупционных и иных правонарушений.</w:t>
      </w:r>
    </w:p>
    <w:p w:rsidR="005B1245" w:rsidRDefault="005B1245">
      <w:pPr>
        <w:pStyle w:val="ConsPlusNormal"/>
        <w:ind w:firstLine="540"/>
        <w:jc w:val="both"/>
      </w:pPr>
    </w:p>
    <w:p w:rsidR="005B1245" w:rsidRDefault="005B1245">
      <w:pPr>
        <w:pStyle w:val="ConsPlusTitle"/>
        <w:ind w:firstLine="540"/>
        <w:jc w:val="both"/>
        <w:outlineLvl w:val="1"/>
      </w:pPr>
      <w:r>
        <w:t>Статья 4. Вступление в силу настоящего закона</w:t>
      </w:r>
    </w:p>
    <w:p w:rsidR="005B1245" w:rsidRDefault="005B1245">
      <w:pPr>
        <w:pStyle w:val="ConsPlusNormal"/>
        <w:ind w:firstLine="540"/>
        <w:jc w:val="both"/>
      </w:pPr>
    </w:p>
    <w:p w:rsidR="005B1245" w:rsidRDefault="005B1245">
      <w:pPr>
        <w:pStyle w:val="ConsPlusNormal"/>
        <w:ind w:firstLine="540"/>
        <w:jc w:val="both"/>
      </w:pPr>
      <w:r>
        <w:t>1. Настоящий закон вступает в силу по истечении 10 дней после дня его официального опубликования.</w:t>
      </w:r>
    </w:p>
    <w:p w:rsidR="005B1245" w:rsidRDefault="005B1245">
      <w:pPr>
        <w:pStyle w:val="ConsPlusNormal"/>
        <w:ind w:firstLine="540"/>
        <w:jc w:val="both"/>
      </w:pPr>
    </w:p>
    <w:p w:rsidR="005B1245" w:rsidRDefault="005B1245">
      <w:pPr>
        <w:pStyle w:val="ConsPlusNormal"/>
        <w:ind w:firstLine="540"/>
        <w:jc w:val="both"/>
      </w:pPr>
      <w:r>
        <w:t>2. 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w:t>
      </w:r>
    </w:p>
    <w:p w:rsidR="005B1245" w:rsidRDefault="005B1245">
      <w:pPr>
        <w:pStyle w:val="ConsPlusNormal"/>
        <w:spacing w:before="220"/>
        <w:ind w:firstLine="540"/>
        <w:jc w:val="both"/>
      </w:pPr>
      <w:r>
        <w:t>1) осуществляет анализ сведений:</w:t>
      </w:r>
    </w:p>
    <w:p w:rsidR="005B1245" w:rsidRDefault="005B1245">
      <w:pPr>
        <w:pStyle w:val="ConsPlusNormal"/>
        <w:spacing w:before="220"/>
        <w:ind w:firstLine="540"/>
        <w:jc w:val="both"/>
      </w:pPr>
      <w:r>
        <w:t>а) о доходах, имуществе и обязательствах имущественного характера, представленных гражданами, претендующими на замещение должности;</w:t>
      </w:r>
    </w:p>
    <w:p w:rsidR="005B1245" w:rsidRDefault="005B1245">
      <w:pPr>
        <w:pStyle w:val="ConsPlusNormal"/>
        <w:spacing w:before="220"/>
        <w:ind w:firstLine="540"/>
        <w:jc w:val="both"/>
      </w:pPr>
      <w:r>
        <w:t>б) о доходах, расходах, об имуществе и обязательствах имущественного характера, представленных лицом, замещающим должность;</w:t>
      </w:r>
    </w:p>
    <w:p w:rsidR="005B1245" w:rsidRDefault="005B1245">
      <w:pPr>
        <w:pStyle w:val="ConsPlusNormal"/>
        <w:spacing w:before="220"/>
        <w:ind w:firstLine="540"/>
        <w:jc w:val="both"/>
      </w:pPr>
      <w:r>
        <w:t>2) направляет в соответствующий орган местного самоуправления для размещения на его официальном сайте в информационно-телекоммуникационной сети "Интернет" и (или) для опубликования средствам массовой информации в порядке, определяемом муниципальными правовыми актами, следующие сведения о доходах, расходах, об имуществе и обязательствах имущественного характера лица, замещающего должность:</w:t>
      </w:r>
    </w:p>
    <w:p w:rsidR="005B1245" w:rsidRDefault="005B1245">
      <w:pPr>
        <w:pStyle w:val="ConsPlusNormal"/>
        <w:spacing w:before="220"/>
        <w:ind w:firstLine="540"/>
        <w:jc w:val="both"/>
      </w:pPr>
      <w: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B1245" w:rsidRDefault="005B1245">
      <w:pPr>
        <w:pStyle w:val="ConsPlusNormal"/>
        <w:spacing w:before="220"/>
        <w:ind w:firstLine="540"/>
        <w:jc w:val="both"/>
      </w:pPr>
      <w: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5B1245" w:rsidRDefault="005B1245">
      <w:pPr>
        <w:pStyle w:val="ConsPlusNormal"/>
        <w:spacing w:before="220"/>
        <w:ind w:firstLine="540"/>
        <w:jc w:val="both"/>
      </w:pPr>
      <w:r>
        <w:lastRenderedPageBreak/>
        <w:t>в) декларированный годовой доход лица, замещающего должность, его супруги (супруга) и несовершеннолетних детей;</w:t>
      </w:r>
    </w:p>
    <w:p w:rsidR="005B1245" w:rsidRDefault="005B1245">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отчетному периоду.</w:t>
      </w:r>
    </w:p>
    <w:p w:rsidR="005B1245" w:rsidRDefault="005B1245">
      <w:pPr>
        <w:pStyle w:val="ConsPlusNormal"/>
        <w:ind w:firstLine="540"/>
        <w:jc w:val="both"/>
      </w:pPr>
    </w:p>
    <w:p w:rsidR="005B1245" w:rsidRDefault="005B1245">
      <w:pPr>
        <w:pStyle w:val="ConsPlusNormal"/>
        <w:jc w:val="right"/>
      </w:pPr>
      <w:r>
        <w:t>Губернатор Белгородской области</w:t>
      </w:r>
    </w:p>
    <w:p w:rsidR="005B1245" w:rsidRDefault="005B1245">
      <w:pPr>
        <w:pStyle w:val="ConsPlusNormal"/>
        <w:jc w:val="right"/>
      </w:pPr>
      <w:r>
        <w:t>Е.С.САВЧЕНКО</w:t>
      </w:r>
    </w:p>
    <w:p w:rsidR="005B1245" w:rsidRDefault="005B1245">
      <w:pPr>
        <w:pStyle w:val="ConsPlusNormal"/>
      </w:pPr>
      <w:r>
        <w:t>г. Белгород</w:t>
      </w:r>
    </w:p>
    <w:p w:rsidR="005B1245" w:rsidRDefault="005B1245">
      <w:pPr>
        <w:pStyle w:val="ConsPlusNormal"/>
        <w:spacing w:before="220"/>
      </w:pPr>
      <w:r>
        <w:t>9 ноября 2017 года</w:t>
      </w:r>
    </w:p>
    <w:p w:rsidR="005B1245" w:rsidRDefault="005B1245">
      <w:pPr>
        <w:pStyle w:val="ConsPlusNormal"/>
        <w:spacing w:before="220"/>
      </w:pPr>
      <w:r>
        <w:t>N 202</w:t>
      </w:r>
    </w:p>
    <w:p w:rsidR="005B1245" w:rsidRDefault="005B1245">
      <w:pPr>
        <w:pStyle w:val="ConsPlusNormal"/>
        <w:ind w:firstLine="540"/>
        <w:jc w:val="both"/>
      </w:pPr>
    </w:p>
    <w:p w:rsidR="005B1245" w:rsidRDefault="005B1245">
      <w:pPr>
        <w:pStyle w:val="ConsPlusNormal"/>
        <w:ind w:firstLine="540"/>
        <w:jc w:val="both"/>
      </w:pPr>
    </w:p>
    <w:p w:rsidR="005B1245" w:rsidRDefault="005B1245">
      <w:pPr>
        <w:pStyle w:val="ConsPlusNormal"/>
        <w:ind w:firstLine="540"/>
        <w:jc w:val="both"/>
      </w:pPr>
    </w:p>
    <w:p w:rsidR="005B1245" w:rsidRDefault="005B1245">
      <w:pPr>
        <w:pStyle w:val="ConsPlusNormal"/>
        <w:ind w:firstLine="540"/>
        <w:jc w:val="both"/>
      </w:pPr>
    </w:p>
    <w:p w:rsidR="005B1245" w:rsidRDefault="005B1245">
      <w:pPr>
        <w:pStyle w:val="ConsPlusNormal"/>
        <w:ind w:firstLine="540"/>
        <w:jc w:val="both"/>
      </w:pPr>
    </w:p>
    <w:p w:rsidR="005B1245" w:rsidRDefault="005B1245">
      <w:pPr>
        <w:pStyle w:val="ConsPlusNormal"/>
        <w:jc w:val="right"/>
        <w:outlineLvl w:val="0"/>
      </w:pPr>
      <w:r>
        <w:t>Приложение</w:t>
      </w:r>
    </w:p>
    <w:p w:rsidR="005B1245" w:rsidRDefault="005B1245">
      <w:pPr>
        <w:pStyle w:val="ConsPlusNormal"/>
        <w:jc w:val="right"/>
      </w:pPr>
      <w:r>
        <w:t>к закону Белгородской области</w:t>
      </w:r>
    </w:p>
    <w:p w:rsidR="005B1245" w:rsidRDefault="005B1245">
      <w:pPr>
        <w:pStyle w:val="ConsPlusNormal"/>
        <w:jc w:val="right"/>
      </w:pPr>
      <w:r>
        <w:t>"О порядке представления гражданами,</w:t>
      </w:r>
    </w:p>
    <w:p w:rsidR="005B1245" w:rsidRDefault="005B1245">
      <w:pPr>
        <w:pStyle w:val="ConsPlusNormal"/>
        <w:jc w:val="right"/>
      </w:pPr>
      <w:r>
        <w:t>претендующими на замещение должности</w:t>
      </w:r>
    </w:p>
    <w:p w:rsidR="005B1245" w:rsidRDefault="005B1245">
      <w:pPr>
        <w:pStyle w:val="ConsPlusNormal"/>
        <w:jc w:val="right"/>
      </w:pPr>
      <w:r>
        <w:t>главы местной администрации по контракту,</w:t>
      </w:r>
    </w:p>
    <w:p w:rsidR="005B1245" w:rsidRDefault="005B1245">
      <w:pPr>
        <w:pStyle w:val="ConsPlusNormal"/>
        <w:jc w:val="right"/>
      </w:pPr>
      <w:r>
        <w:t>муниципальной должности, лицами, замещающими</w:t>
      </w:r>
    </w:p>
    <w:p w:rsidR="005B1245" w:rsidRDefault="005B1245">
      <w:pPr>
        <w:pStyle w:val="ConsPlusNormal"/>
        <w:jc w:val="right"/>
      </w:pPr>
      <w:r>
        <w:t>указанные должности, сведений о доходах,</w:t>
      </w:r>
    </w:p>
    <w:p w:rsidR="005B1245" w:rsidRDefault="005B1245">
      <w:pPr>
        <w:pStyle w:val="ConsPlusNormal"/>
        <w:jc w:val="right"/>
      </w:pPr>
      <w:r>
        <w:t>расходах, об имуществе и обязательствах</w:t>
      </w:r>
    </w:p>
    <w:p w:rsidR="005B1245" w:rsidRDefault="005B1245">
      <w:pPr>
        <w:pStyle w:val="ConsPlusNormal"/>
        <w:jc w:val="right"/>
      </w:pPr>
      <w:r>
        <w:t>имущественного характера, проведения проверки</w:t>
      </w:r>
    </w:p>
    <w:p w:rsidR="005B1245" w:rsidRDefault="005B1245">
      <w:pPr>
        <w:pStyle w:val="ConsPlusNormal"/>
        <w:jc w:val="right"/>
      </w:pPr>
      <w:r>
        <w:t>достоверности и полноты указанных сведений"</w:t>
      </w:r>
    </w:p>
    <w:p w:rsidR="005B1245" w:rsidRDefault="005B124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B12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245" w:rsidRDefault="005B124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B1245" w:rsidRDefault="005B124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B1245" w:rsidRDefault="005B1245">
            <w:pPr>
              <w:pStyle w:val="ConsPlusNormal"/>
              <w:jc w:val="center"/>
            </w:pPr>
            <w:r>
              <w:rPr>
                <w:color w:val="392C69"/>
              </w:rPr>
              <w:t>Список изменяющих документов</w:t>
            </w:r>
          </w:p>
          <w:p w:rsidR="005B1245" w:rsidRDefault="005B1245">
            <w:pPr>
              <w:pStyle w:val="ConsPlusNormal"/>
              <w:jc w:val="center"/>
            </w:pPr>
            <w:r>
              <w:rPr>
                <w:color w:val="392C69"/>
              </w:rPr>
              <w:t xml:space="preserve">(введено </w:t>
            </w:r>
            <w:hyperlink r:id="rId28" w:history="1">
              <w:r>
                <w:rPr>
                  <w:color w:val="0000FF"/>
                </w:rPr>
                <w:t>законом</w:t>
              </w:r>
            </w:hyperlink>
            <w:r>
              <w:rPr>
                <w:color w:val="392C69"/>
              </w:rPr>
              <w:t xml:space="preserve"> Белгородской области от 29.11.2019 N 426)</w:t>
            </w:r>
          </w:p>
        </w:tc>
        <w:tc>
          <w:tcPr>
            <w:tcW w:w="113" w:type="dxa"/>
            <w:tcBorders>
              <w:top w:val="nil"/>
              <w:left w:val="nil"/>
              <w:bottom w:val="nil"/>
              <w:right w:val="nil"/>
            </w:tcBorders>
            <w:shd w:val="clear" w:color="auto" w:fill="F4F3F8"/>
            <w:tcMar>
              <w:top w:w="0" w:type="dxa"/>
              <w:left w:w="0" w:type="dxa"/>
              <w:bottom w:w="0" w:type="dxa"/>
              <w:right w:w="0" w:type="dxa"/>
            </w:tcMar>
          </w:tcPr>
          <w:p w:rsidR="005B1245" w:rsidRDefault="005B1245">
            <w:pPr>
              <w:spacing w:after="1" w:line="0" w:lineRule="atLeast"/>
            </w:pPr>
          </w:p>
        </w:tc>
      </w:tr>
    </w:tbl>
    <w:p w:rsidR="005B1245" w:rsidRDefault="005B1245">
      <w:pPr>
        <w:pStyle w:val="ConsPlusNormal"/>
        <w:jc w:val="both"/>
      </w:pPr>
    </w:p>
    <w:p w:rsidR="005B1245" w:rsidRDefault="005B1245">
      <w:pPr>
        <w:pStyle w:val="ConsPlusNonformat"/>
        <w:jc w:val="both"/>
      </w:pPr>
      <w:r>
        <w:t xml:space="preserve">                                    Губернатору Белгородской области</w:t>
      </w:r>
    </w:p>
    <w:p w:rsidR="005B1245" w:rsidRDefault="005B1245">
      <w:pPr>
        <w:pStyle w:val="ConsPlusNonformat"/>
        <w:jc w:val="both"/>
      </w:pPr>
      <w:r>
        <w:t xml:space="preserve">                                    от _________________________________</w:t>
      </w:r>
    </w:p>
    <w:p w:rsidR="005B1245" w:rsidRDefault="005B1245">
      <w:pPr>
        <w:pStyle w:val="ConsPlusNonformat"/>
        <w:jc w:val="both"/>
      </w:pPr>
      <w:r>
        <w:t xml:space="preserve">                                    ____________________________________</w:t>
      </w:r>
    </w:p>
    <w:p w:rsidR="005B1245" w:rsidRDefault="005B1245">
      <w:pPr>
        <w:pStyle w:val="ConsPlusNonformat"/>
        <w:jc w:val="both"/>
      </w:pPr>
      <w:r>
        <w:t xml:space="preserve">                                    ____________________________________</w:t>
      </w:r>
    </w:p>
    <w:p w:rsidR="005B1245" w:rsidRDefault="005B1245">
      <w:pPr>
        <w:pStyle w:val="ConsPlusNonformat"/>
        <w:jc w:val="both"/>
      </w:pPr>
      <w:r>
        <w:t xml:space="preserve">                                    (Ф.И.О.,    замещаемая    муниципальная</w:t>
      </w:r>
    </w:p>
    <w:p w:rsidR="005B1245" w:rsidRDefault="005B1245">
      <w:pPr>
        <w:pStyle w:val="ConsPlusNonformat"/>
        <w:jc w:val="both"/>
      </w:pPr>
      <w:r>
        <w:t xml:space="preserve">                                    должность с указанием представительного</w:t>
      </w:r>
    </w:p>
    <w:p w:rsidR="005B1245" w:rsidRDefault="005B1245">
      <w:pPr>
        <w:pStyle w:val="ConsPlusNonformat"/>
        <w:jc w:val="both"/>
      </w:pPr>
      <w:r>
        <w:t xml:space="preserve">                                    органа сельского поселения)</w:t>
      </w:r>
    </w:p>
    <w:p w:rsidR="005B1245" w:rsidRDefault="005B1245">
      <w:pPr>
        <w:pStyle w:val="ConsPlusNonformat"/>
        <w:jc w:val="both"/>
      </w:pPr>
    </w:p>
    <w:p w:rsidR="005B1245" w:rsidRDefault="005B1245">
      <w:pPr>
        <w:pStyle w:val="ConsPlusNonformat"/>
        <w:jc w:val="both"/>
      </w:pPr>
      <w:bookmarkStart w:id="10" w:name="P212"/>
      <w:bookmarkEnd w:id="10"/>
      <w:r>
        <w:t xml:space="preserve">                                УВЕДОМЛЕНИЕ</w:t>
      </w:r>
    </w:p>
    <w:p w:rsidR="005B1245" w:rsidRDefault="005B1245">
      <w:pPr>
        <w:pStyle w:val="ConsPlusNonformat"/>
        <w:jc w:val="both"/>
      </w:pPr>
      <w:r>
        <w:t xml:space="preserve">     о несовершении в течение отчетного периода сделок по приобретению</w:t>
      </w:r>
    </w:p>
    <w:p w:rsidR="005B1245" w:rsidRDefault="005B1245">
      <w:pPr>
        <w:pStyle w:val="ConsPlusNonformat"/>
        <w:jc w:val="both"/>
      </w:pPr>
      <w:r>
        <w:t xml:space="preserve"> земельного участка, другого объекта недвижимости, транспортного средства,</w:t>
      </w:r>
    </w:p>
    <w:p w:rsidR="005B1245" w:rsidRDefault="005B1245">
      <w:pPr>
        <w:pStyle w:val="ConsPlusNonformat"/>
        <w:jc w:val="both"/>
      </w:pPr>
      <w:r>
        <w:t>ценных бумаг, акций (долей участия, паев в уставных (складочных) капиталах</w:t>
      </w:r>
    </w:p>
    <w:p w:rsidR="005B1245" w:rsidRDefault="005B1245">
      <w:pPr>
        <w:pStyle w:val="ConsPlusNonformat"/>
        <w:jc w:val="both"/>
      </w:pPr>
      <w:r>
        <w:t xml:space="preserve"> организаций), предусмотренных частью 1 статьи 3 Федерального закона от 3</w:t>
      </w:r>
    </w:p>
    <w:p w:rsidR="005B1245" w:rsidRDefault="005B1245">
      <w:pPr>
        <w:pStyle w:val="ConsPlusNonformat"/>
        <w:jc w:val="both"/>
      </w:pPr>
      <w:r>
        <w:t xml:space="preserve">   декабря 2012 года N 230-ФЗ "О контроле за соответствием расходов лиц,</w:t>
      </w:r>
    </w:p>
    <w:p w:rsidR="005B1245" w:rsidRDefault="005B1245">
      <w:pPr>
        <w:pStyle w:val="ConsPlusNonformat"/>
        <w:jc w:val="both"/>
      </w:pPr>
      <w:r>
        <w:t xml:space="preserve">       замещающих государственные должности, и иных лиц их доходам"</w:t>
      </w:r>
    </w:p>
    <w:p w:rsidR="005B1245" w:rsidRDefault="005B1245">
      <w:pPr>
        <w:pStyle w:val="ConsPlusNonformat"/>
        <w:jc w:val="both"/>
      </w:pPr>
    </w:p>
    <w:p w:rsidR="005B1245" w:rsidRDefault="005B1245">
      <w:pPr>
        <w:pStyle w:val="ConsPlusNonformat"/>
        <w:jc w:val="both"/>
      </w:pPr>
      <w:r>
        <w:t xml:space="preserve">    В  соответствии  с  </w:t>
      </w:r>
      <w:hyperlink r:id="rId29" w:history="1">
        <w:r>
          <w:rPr>
            <w:color w:val="0000FF"/>
          </w:rPr>
          <w:t>частью  4.2  статьи  12.1</w:t>
        </w:r>
      </w:hyperlink>
      <w:r>
        <w:t xml:space="preserve"> Федерального закона от 25</w:t>
      </w:r>
    </w:p>
    <w:p w:rsidR="005B1245" w:rsidRDefault="005B1245">
      <w:pPr>
        <w:pStyle w:val="ConsPlusNonformat"/>
        <w:jc w:val="both"/>
      </w:pPr>
      <w:r>
        <w:t>декабря  2008  года N 273-ФЗ "О противодействии коррупции" уведомляю о том,</w:t>
      </w:r>
    </w:p>
    <w:p w:rsidR="005B1245" w:rsidRDefault="005B1245">
      <w:pPr>
        <w:pStyle w:val="ConsPlusNonformat"/>
        <w:jc w:val="both"/>
      </w:pPr>
      <w:r>
        <w:t>что  мною, а также моими супругом (супругой) и несовершеннолетними детьми в</w:t>
      </w:r>
    </w:p>
    <w:p w:rsidR="005B1245" w:rsidRDefault="005B1245">
      <w:pPr>
        <w:pStyle w:val="ConsPlusNonformat"/>
        <w:jc w:val="both"/>
      </w:pPr>
      <w:r>
        <w:t>течение  отчетного  периода  20__  года  сделки  по приобретению земельного</w:t>
      </w:r>
    </w:p>
    <w:p w:rsidR="005B1245" w:rsidRDefault="005B1245">
      <w:pPr>
        <w:pStyle w:val="ConsPlusNonformat"/>
        <w:jc w:val="both"/>
      </w:pPr>
      <w:r>
        <w:t>участка,  другого  объекта  недвижимости,  транспортного  средства,  ценных</w:t>
      </w:r>
    </w:p>
    <w:p w:rsidR="005B1245" w:rsidRDefault="005B1245">
      <w:pPr>
        <w:pStyle w:val="ConsPlusNonformat"/>
        <w:jc w:val="both"/>
      </w:pPr>
      <w:r>
        <w:t>бумаг,  акций  (долей  участия,  паев  в  уставных  (складочных)  капиталах</w:t>
      </w:r>
    </w:p>
    <w:p w:rsidR="005B1245" w:rsidRDefault="005B1245">
      <w:pPr>
        <w:pStyle w:val="ConsPlusNonformat"/>
        <w:jc w:val="both"/>
      </w:pPr>
      <w:r>
        <w:lastRenderedPageBreak/>
        <w:t xml:space="preserve">организаций),  предусмотренные  </w:t>
      </w:r>
      <w:hyperlink r:id="rId30" w:history="1">
        <w:r>
          <w:rPr>
            <w:color w:val="0000FF"/>
          </w:rPr>
          <w:t>частью  1 статьи 3</w:t>
        </w:r>
      </w:hyperlink>
      <w:r>
        <w:t xml:space="preserve"> Федерального закона от 3</w:t>
      </w:r>
    </w:p>
    <w:p w:rsidR="005B1245" w:rsidRDefault="005B1245">
      <w:pPr>
        <w:pStyle w:val="ConsPlusNonformat"/>
        <w:jc w:val="both"/>
      </w:pPr>
      <w:r>
        <w:t>декабря  2012  года  N  230-ФЗ  "О  контроле за соответствием расходов лиц,</w:t>
      </w:r>
    </w:p>
    <w:p w:rsidR="005B1245" w:rsidRDefault="005B1245">
      <w:pPr>
        <w:pStyle w:val="ConsPlusNonformat"/>
        <w:jc w:val="both"/>
      </w:pPr>
      <w:r>
        <w:t>замещающих  государственные  должности,  и иных лиц их доходам" (т.е. когда</w:t>
      </w:r>
    </w:p>
    <w:p w:rsidR="005B1245" w:rsidRDefault="005B1245">
      <w:pPr>
        <w:pStyle w:val="ConsPlusNonformat"/>
        <w:jc w:val="both"/>
      </w:pPr>
      <w:r>
        <w:t>общая  сумма  таких  сделок превышает общий доход мой и моей супруги (моего</w:t>
      </w:r>
    </w:p>
    <w:p w:rsidR="005B1245" w:rsidRDefault="005B1245">
      <w:pPr>
        <w:pStyle w:val="ConsPlusNonformat"/>
        <w:jc w:val="both"/>
      </w:pPr>
      <w:r>
        <w:t>супруга)  за  три  последних  года,  предшествующих  отчетному  периоду) не</w:t>
      </w:r>
    </w:p>
    <w:p w:rsidR="005B1245" w:rsidRDefault="005B1245">
      <w:pPr>
        <w:pStyle w:val="ConsPlusNonformat"/>
        <w:jc w:val="both"/>
      </w:pPr>
      <w:r>
        <w:t>совершались.</w:t>
      </w:r>
    </w:p>
    <w:p w:rsidR="005B1245" w:rsidRDefault="005B1245">
      <w:pPr>
        <w:pStyle w:val="ConsPlusNonformat"/>
        <w:jc w:val="both"/>
      </w:pPr>
      <w:r>
        <w:t xml:space="preserve">    Достоверность настоящих сведений подтверждаю.</w:t>
      </w:r>
    </w:p>
    <w:p w:rsidR="005B1245" w:rsidRDefault="005B1245">
      <w:pPr>
        <w:pStyle w:val="ConsPlusNonformat"/>
        <w:jc w:val="both"/>
      </w:pPr>
    </w:p>
    <w:p w:rsidR="005B1245" w:rsidRDefault="005B1245">
      <w:pPr>
        <w:pStyle w:val="ConsPlusNonformat"/>
        <w:jc w:val="both"/>
      </w:pPr>
      <w:r>
        <w:t>Лицо, представившее</w:t>
      </w:r>
    </w:p>
    <w:p w:rsidR="005B1245" w:rsidRDefault="005B1245">
      <w:pPr>
        <w:pStyle w:val="ConsPlusNonformat"/>
        <w:jc w:val="both"/>
      </w:pPr>
      <w:r>
        <w:t>уведомление            ____________ ___________________ "__" ____ 20__ г.</w:t>
      </w:r>
    </w:p>
    <w:p w:rsidR="005B1245" w:rsidRDefault="005B1245">
      <w:pPr>
        <w:pStyle w:val="ConsPlusNonformat"/>
        <w:jc w:val="both"/>
      </w:pPr>
      <w:r>
        <w:t xml:space="preserve">                        (подпись) (расшифровка подписи)</w:t>
      </w:r>
    </w:p>
    <w:p w:rsidR="005B1245" w:rsidRDefault="005B1245">
      <w:pPr>
        <w:pStyle w:val="ConsPlusNonformat"/>
        <w:jc w:val="both"/>
      </w:pPr>
      <w:r>
        <w:t>Лицо, принявшее</w:t>
      </w:r>
    </w:p>
    <w:p w:rsidR="005B1245" w:rsidRDefault="005B1245">
      <w:pPr>
        <w:pStyle w:val="ConsPlusNonformat"/>
        <w:jc w:val="both"/>
      </w:pPr>
      <w:r>
        <w:t>уведомление            ____________ ___________________ "__" ____ 20__ г.</w:t>
      </w:r>
    </w:p>
    <w:p w:rsidR="005B1245" w:rsidRDefault="005B1245">
      <w:pPr>
        <w:pStyle w:val="ConsPlusNonformat"/>
        <w:jc w:val="both"/>
      </w:pPr>
      <w:r>
        <w:t xml:space="preserve">                        (подпись) (расшифровка подписи)</w:t>
      </w:r>
    </w:p>
    <w:p w:rsidR="005B1245" w:rsidRDefault="005B1245">
      <w:pPr>
        <w:pStyle w:val="ConsPlusNormal"/>
        <w:ind w:firstLine="540"/>
        <w:jc w:val="both"/>
      </w:pPr>
    </w:p>
    <w:p w:rsidR="005B1245" w:rsidRDefault="005B1245">
      <w:pPr>
        <w:pStyle w:val="ConsPlusNormal"/>
        <w:ind w:firstLine="540"/>
        <w:jc w:val="both"/>
      </w:pPr>
    </w:p>
    <w:p w:rsidR="005B1245" w:rsidRDefault="005B1245">
      <w:pPr>
        <w:pStyle w:val="ConsPlusNormal"/>
        <w:pBdr>
          <w:top w:val="single" w:sz="6" w:space="0" w:color="auto"/>
        </w:pBdr>
        <w:spacing w:before="100" w:after="100"/>
        <w:jc w:val="both"/>
        <w:rPr>
          <w:sz w:val="2"/>
          <w:szCs w:val="2"/>
        </w:rPr>
      </w:pPr>
    </w:p>
    <w:p w:rsidR="00DF58AB" w:rsidRDefault="00DF58AB"/>
    <w:sectPr w:rsidR="00DF58AB" w:rsidSect="00AB2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1245"/>
    <w:rsid w:val="005B1245"/>
    <w:rsid w:val="00DF5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2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12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12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12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A610FB6334A87515249B76847EEBDCD25E6EE204AE69D17D66AC1278FDCCA49A937EEE17D127FE79A3FC02DD36EA04F72C7E0C7B923C01CA910M3lEM" TargetMode="External"/><Relationship Id="rId13" Type="http://schemas.openxmlformats.org/officeDocument/2006/relationships/hyperlink" Target="consultantplus://offline/ref=18FA610FB6334A87515249B76847EEBDCD25E6EE2042E59910D66AC1278FDCCA49A937EEE17D127FE79A3FC32DD36EA04F72C7E0C7B923C01CA910M3lEM" TargetMode="External"/><Relationship Id="rId18" Type="http://schemas.openxmlformats.org/officeDocument/2006/relationships/hyperlink" Target="consultantplus://offline/ref=18FA610FB6334A87515249B76847EEBDCD25E6EE2042E59910D66AC1278FDCCA49A937EEE17D127FE79A3CC12DD36EA04F72C7E0C7B923C01CA910M3lEM" TargetMode="External"/><Relationship Id="rId26" Type="http://schemas.openxmlformats.org/officeDocument/2006/relationships/hyperlink" Target="consultantplus://offline/ref=AA984EA0F2C99232A3B4375128277F8D16F2E9492DD4BAA1787A17FE0CF3BF95623A38F692A676D2D5EB278847CABBFAB4898819F8FFE0B401CA70N9l1M" TargetMode="External"/><Relationship Id="rId3" Type="http://schemas.openxmlformats.org/officeDocument/2006/relationships/webSettings" Target="webSettings.xml"/><Relationship Id="rId21" Type="http://schemas.openxmlformats.org/officeDocument/2006/relationships/hyperlink" Target="consultantplus://offline/ref=18FA610FB6334A87515249B76847EEBDCD25E6EE2042E59910D66AC1278FDCCA49A937EEE17D127FE79A3CC52DD36EA04F72C7E0C7B923C01CA910M3lEM" TargetMode="External"/><Relationship Id="rId7" Type="http://schemas.openxmlformats.org/officeDocument/2006/relationships/hyperlink" Target="consultantplus://offline/ref=18FA610FB6334A87515249B76847EEBDCD25E6EE2042E59910D66AC1278FDCCA49A937EEE17D127FE79A3EC62DD36EA04F72C7E0C7B923C01CA910M3lEM" TargetMode="External"/><Relationship Id="rId12" Type="http://schemas.openxmlformats.org/officeDocument/2006/relationships/hyperlink" Target="consultantplus://offline/ref=18FA610FB6334A87515249B76847EEBDCD25E6EE2042E59910D66AC1278FDCCA49A937EEE17D127FE79A3FC12DD36EA04F72C7E0C7B923C01CA910M3lEM" TargetMode="External"/><Relationship Id="rId17" Type="http://schemas.openxmlformats.org/officeDocument/2006/relationships/hyperlink" Target="consultantplus://offline/ref=18FA610FB6334A87515257BA7E2BB4B0CD2EBDEA2244E9CD4C89319C7086D69D0EE66EACA570127DEF916A9062D232E51861C6E6C7BB27DCM1lCM" TargetMode="External"/><Relationship Id="rId25" Type="http://schemas.openxmlformats.org/officeDocument/2006/relationships/hyperlink" Target="consultantplus://offline/ref=18FA610FB6334A87515249B76847EEBDCD25E6EE204AE69D17D66AC1278FDCCA49A937EEE17D127FE79A3FC02DD36EA04F72C7E0C7B923C01CA910M3lEM" TargetMode="External"/><Relationship Id="rId2" Type="http://schemas.openxmlformats.org/officeDocument/2006/relationships/settings" Target="settings.xml"/><Relationship Id="rId16" Type="http://schemas.openxmlformats.org/officeDocument/2006/relationships/hyperlink" Target="consultantplus://offline/ref=18FA610FB6334A87515249B76847EEBDCD25E6EE2042E59910D66AC1278FDCCA49A937EEE17D127FE79A3FC42DD36EA04F72C7E0C7B923C01CA910M3lEM" TargetMode="External"/><Relationship Id="rId20" Type="http://schemas.openxmlformats.org/officeDocument/2006/relationships/hyperlink" Target="consultantplus://offline/ref=18FA610FB6334A87515249B76847EEBDCD25E6EE2042E59910D66AC1278FDCCA49A937EEE17D127FE79A3CC22DD36EA04F72C7E0C7B923C01CA910M3lEM" TargetMode="External"/><Relationship Id="rId29" Type="http://schemas.openxmlformats.org/officeDocument/2006/relationships/hyperlink" Target="consultantplus://offline/ref=AA984EA0F2C99232A3B4295C3E4B258016F8B64422D6B6F524254CA35BFAB5C2257561B7D7A97C8684AF71874D9CF4BEE59A8B1BE4NFlDM" TargetMode="External"/><Relationship Id="rId1" Type="http://schemas.openxmlformats.org/officeDocument/2006/relationships/styles" Target="styles.xml"/><Relationship Id="rId6" Type="http://schemas.openxmlformats.org/officeDocument/2006/relationships/hyperlink" Target="consultantplus://offline/ref=18FA610FB6334A87515249B76847EEBDCD25E6EE214BE59E13D66AC1278FDCCA49A937EEE17D127FE79A3EC62DD36EA04F72C7E0C7B923C01CA910M3lEM" TargetMode="External"/><Relationship Id="rId11" Type="http://schemas.openxmlformats.org/officeDocument/2006/relationships/hyperlink" Target="consultantplus://offline/ref=18FA610FB6334A87515257BA7E2BB4B0CD2EBDEB2440E9CD4C89319C7086D69D0EE66EA5AD70182BB6DE6BCC278521E41E61C4E2DBMBlBM" TargetMode="External"/><Relationship Id="rId24" Type="http://schemas.openxmlformats.org/officeDocument/2006/relationships/hyperlink" Target="consultantplus://offline/ref=18FA610FB6334A87515257BA7E2BB4B0CD2EBDEA2244E9CD4C89319C7086D69D0EE66EACA570127DEF916A9062D232E51861C6E6C7BB27DCM1lCM" TargetMode="External"/><Relationship Id="rId32" Type="http://schemas.openxmlformats.org/officeDocument/2006/relationships/theme" Target="theme/theme1.xml"/><Relationship Id="rId5" Type="http://schemas.openxmlformats.org/officeDocument/2006/relationships/hyperlink" Target="consultantplus://offline/ref=18FA610FB6334A87515249B76847EEBDCD25E6EE2144E59210D66AC1278FDCCA49A937EEE17D127FE79A3EC62DD36EA04F72C7E0C7B923C01CA910M3lEM" TargetMode="External"/><Relationship Id="rId15" Type="http://schemas.openxmlformats.org/officeDocument/2006/relationships/hyperlink" Target="consultantplus://offline/ref=18FA610FB6334A87515257BA7E2BB4B0CD2EBDEA2244E9CD4C89319C7086D69D0EE66EACA570127DEF916A9062D232E51861C6E6C7BB27DCM1lCM" TargetMode="External"/><Relationship Id="rId23" Type="http://schemas.openxmlformats.org/officeDocument/2006/relationships/hyperlink" Target="consultantplus://offline/ref=18FA610FB6334A87515249B76847EEBDCD25E6EE2042E59910D66AC1278FDCCA49A937EEE17D127FE79A3CC42DD36EA04F72C7E0C7B923C01CA910M3lEM" TargetMode="External"/><Relationship Id="rId28" Type="http://schemas.openxmlformats.org/officeDocument/2006/relationships/hyperlink" Target="consultantplus://offline/ref=AA984EA0F2C99232A3B4375128277F8D16F2E9492DD4BAA1787A17FE0CF3BF95623A38F692A676D2D5EB208347CABBFAB4898819F8FFE0B401CA70N9l1M" TargetMode="External"/><Relationship Id="rId10" Type="http://schemas.openxmlformats.org/officeDocument/2006/relationships/hyperlink" Target="consultantplus://offline/ref=18FA610FB6334A87515249B76847EEBDCD25E6EE2042E59910D66AC1278FDCCA49A937EEE17D127FE79A3EC92DD36EA04F72C7E0C7B923C01CA910M3lEM" TargetMode="External"/><Relationship Id="rId19" Type="http://schemas.openxmlformats.org/officeDocument/2006/relationships/hyperlink" Target="consultantplus://offline/ref=18FA610FB6334A87515249B76847EEBDCD25E6EE2042E59910D66AC1278FDCCA49A937EEE17D127FE79A3CC02DD36EA04F72C7E0C7B923C01CA910M3lEM"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8FA610FB6334A87515257BA7E2BB4B0CD2EBDEA2244E9CD4C89319C7086D69D0EE66EACA570127DEF916A9062D232E51861C6E6C7BB27DCM1lCM" TargetMode="External"/><Relationship Id="rId14" Type="http://schemas.openxmlformats.org/officeDocument/2006/relationships/hyperlink" Target="consultantplus://offline/ref=18FA610FB6334A87515249B76847EEBDCD25E6EE2042E59910D66AC1278FDCCA49A937EEE17D127FE79A3FC52DD36EA04F72C7E0C7B923C01CA910M3lEM" TargetMode="External"/><Relationship Id="rId22" Type="http://schemas.openxmlformats.org/officeDocument/2006/relationships/hyperlink" Target="consultantplus://offline/ref=18FA610FB6334A87515249B76847EEBDCD25E6EE2144E59210D66AC1278FDCCA49A937EEE17D127FE79A3EC62DD36EA04F72C7E0C7B923C01CA910M3lEM" TargetMode="External"/><Relationship Id="rId27" Type="http://schemas.openxmlformats.org/officeDocument/2006/relationships/hyperlink" Target="consultantplus://offline/ref=AA984EA0F2C99232A3B4295C3E4B258016F9B24C29D6B6F524254CA35BFAB5C2257561BDDEAB7C8684AF71874D9CF4BEE59A8B1BE4NFlDM" TargetMode="External"/><Relationship Id="rId30" Type="http://schemas.openxmlformats.org/officeDocument/2006/relationships/hyperlink" Target="consultantplus://offline/ref=AA984EA0F2C99232A3B4295C3E4B258016F9B24D2FD2B6F524254CA35BFAB5C2257561B4D6AB76D0DDE070DB08CBE7BFE39A891FF8FDE4A8N0l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5294</Words>
  <Characters>30179</Characters>
  <Application>Microsoft Office Word</Application>
  <DocSecurity>0</DocSecurity>
  <Lines>251</Lines>
  <Paragraphs>70</Paragraphs>
  <ScaleCrop>false</ScaleCrop>
  <Company/>
  <LinksUpToDate>false</LinksUpToDate>
  <CharactersWithSpaces>35403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1</cp:revision>
  <dcterms:created xsi:type="dcterms:W3CDTF">2022-04-12T12:37:00Z</dcterms:created>
  <dcterms:modified xsi:type="dcterms:W3CDTF">2022-04-12T12:37:00Z</dcterms:modified>
</cp:coreProperties>
</file>