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09" w:rsidRDefault="00704209">
      <w:pPr>
        <w:jc w:val="center"/>
        <w:rPr>
          <w:b/>
          <w:sz w:val="28"/>
          <w:szCs w:val="28"/>
        </w:rPr>
      </w:pPr>
    </w:p>
    <w:p w:rsidR="00704209" w:rsidRDefault="003842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704209" w:rsidRDefault="003842E2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704209" w:rsidRDefault="00704209">
      <w:pPr>
        <w:jc w:val="center"/>
        <w:rPr>
          <w:b/>
          <w:sz w:val="28"/>
          <w:szCs w:val="28"/>
        </w:rPr>
      </w:pPr>
    </w:p>
    <w:p w:rsidR="00704209" w:rsidRPr="00346248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Об утверждении административного регламента предоставления муниципальной услуги: «Выдача градостроительного плана земельного участка»</w:t>
      </w:r>
      <w:bookmarkStart w:id="0" w:name="_GoBack"/>
      <w:bookmarkEnd w:id="0"/>
      <w:r w:rsidR="003842E2" w:rsidRPr="003842E2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Default="003842E2">
      <w:pPr>
        <w:jc w:val="center"/>
      </w:pPr>
      <w:r>
        <w:rPr>
          <w:i/>
        </w:rPr>
        <w:t xml:space="preserve">(наименование проекта нормативного правового  акта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района)</w:t>
      </w:r>
    </w:p>
    <w:p w:rsidR="00704209" w:rsidRDefault="003842E2">
      <w:pPr>
        <w:jc w:val="center"/>
        <w:rPr>
          <w:i/>
        </w:rPr>
      </w:pPr>
      <w:r>
        <w:rPr>
          <w:rStyle w:val="5"/>
          <w:rFonts w:eastAsiaTheme="minorHAnsi"/>
          <w:i/>
          <w:sz w:val="26"/>
          <w:szCs w:val="28"/>
          <w:u w:val="single"/>
        </w:rPr>
        <w:t xml:space="preserve">Отдел архитектуры и градостроительства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Style w:val="5"/>
          <w:rFonts w:eastAsiaTheme="minorHAnsi"/>
          <w:i/>
          <w:sz w:val="26"/>
          <w:szCs w:val="28"/>
          <w:u w:val="single"/>
        </w:rPr>
        <w:t>Ровеньского</w:t>
      </w:r>
      <w:proofErr w:type="spellEnd"/>
      <w:r>
        <w:rPr>
          <w:rStyle w:val="5"/>
          <w:rFonts w:eastAsiaTheme="minorHAnsi"/>
          <w:i/>
          <w:sz w:val="26"/>
          <w:szCs w:val="28"/>
          <w:u w:val="single"/>
        </w:rPr>
        <w:t xml:space="preserve"> района</w:t>
      </w:r>
    </w:p>
    <w:p w:rsidR="00704209" w:rsidRDefault="003842E2"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района, подготовившего данный проект нормативного правового акта)</w:t>
      </w:r>
    </w:p>
    <w:p w:rsidR="00704209" w:rsidRDefault="00704209">
      <w:pPr>
        <w:jc w:val="center"/>
        <w:rPr>
          <w:i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1. </w:t>
      </w:r>
      <w:proofErr w:type="gramStart"/>
      <w:r>
        <w:rPr>
          <w:rStyle w:val="5"/>
          <w:rFonts w:eastAsiaTheme="minorHAnsi"/>
          <w:sz w:val="26"/>
          <w:szCs w:val="28"/>
        </w:rPr>
        <w:t>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28.12.2009 N 381-ФЗ «Об основах государственного регулирования торговой деятельности в Российской Федерации», Федеральным законом от 26.12.2008 N 294-ФЗ «О защите прав юридических лиц и индивидуальных предпринимателей при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</w:t>
      </w:r>
      <w:proofErr w:type="gramStart"/>
      <w:r>
        <w:rPr>
          <w:rStyle w:val="5"/>
          <w:rFonts w:eastAsiaTheme="minorHAnsi"/>
          <w:sz w:val="26"/>
          <w:szCs w:val="28"/>
        </w:rPr>
        <w:t>осуществлении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государственного контроля (надзора) и муниципального контроля».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окажет</w:t>
      </w:r>
      <w:proofErr w:type="gramEnd"/>
      <w:r>
        <w:rPr>
          <w:rStyle w:val="5"/>
          <w:rFonts w:eastAsiaTheme="minorHAnsi"/>
          <w:sz w:val="26"/>
          <w:szCs w:val="28"/>
        </w:rPr>
        <w:t>/не окажет, если окажет, укажите какое влияние и на какие товарные рынки): не окажет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отсутствуют</w:t>
      </w:r>
      <w:proofErr w:type="gramEnd"/>
      <w:r>
        <w:rPr>
          <w:rStyle w:val="5"/>
          <w:rFonts w:eastAsiaTheme="minorHAnsi"/>
          <w:sz w:val="26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04209"/>
    <w:rsid w:val="00275904"/>
    <w:rsid w:val="00346248"/>
    <w:rsid w:val="003842E2"/>
    <w:rsid w:val="005E30D8"/>
    <w:rsid w:val="00704209"/>
    <w:rsid w:val="00A45716"/>
    <w:rsid w:val="00B5049C"/>
    <w:rsid w:val="00F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50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Мирошниченко В</cp:lastModifiedBy>
  <cp:revision>9</cp:revision>
  <dcterms:created xsi:type="dcterms:W3CDTF">2019-11-11T11:14:00Z</dcterms:created>
  <dcterms:modified xsi:type="dcterms:W3CDTF">2022-11-14T06:10:00Z</dcterms:modified>
  <dc:language>ru-RU</dc:language>
</cp:coreProperties>
</file>