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DB65DF" w:rsidRDefault="0067131B" w:rsidP="00DB65DF">
      <w:pPr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rStyle w:val="59pt"/>
          <w:rFonts w:eastAsiaTheme="minorHAnsi"/>
          <w:i w:val="0"/>
          <w:sz w:val="28"/>
          <w:szCs w:val="28"/>
        </w:rPr>
        <w:t xml:space="preserve">Администрация </w:t>
      </w:r>
      <w:proofErr w:type="spellStart"/>
      <w:r>
        <w:rPr>
          <w:rStyle w:val="59pt"/>
          <w:rFonts w:eastAsiaTheme="minorHAnsi"/>
          <w:i w:val="0"/>
          <w:sz w:val="28"/>
          <w:szCs w:val="28"/>
        </w:rPr>
        <w:t>Ровеньского</w:t>
      </w:r>
      <w:proofErr w:type="spellEnd"/>
      <w:r>
        <w:rPr>
          <w:rStyle w:val="59pt"/>
          <w:rFonts w:eastAsiaTheme="minorHAnsi"/>
          <w:i w:val="0"/>
          <w:sz w:val="28"/>
          <w:szCs w:val="28"/>
        </w:rPr>
        <w:t xml:space="preserve"> района </w:t>
      </w:r>
      <w:r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>
        <w:rPr>
          <w:sz w:val="28"/>
          <w:szCs w:val="28"/>
        </w:rPr>
        <w:br/>
        <w:t>предложений организаций и граждан по проекту нормативно-правового акта</w:t>
      </w:r>
      <w:r>
        <w:rPr>
          <w:rStyle w:val="51"/>
          <w:rFonts w:eastAsiaTheme="minorHAnsi"/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 «</w:t>
      </w:r>
      <w:r w:rsidR="00DB65DF" w:rsidRPr="00DB65DF">
        <w:rPr>
          <w:rFonts w:eastAsiaTheme="minorHAnsi"/>
          <w:sz w:val="28"/>
          <w:szCs w:val="28"/>
          <w:shd w:val="clear" w:color="auto" w:fill="FFFFFF"/>
          <w:lang w:eastAsia="en-US"/>
        </w:rPr>
        <w:t>Об утверждении административного регламента предоставления муниципальной услуги: «</w:t>
      </w:r>
      <w:r w:rsidR="00FB7953" w:rsidRPr="00FB7953">
        <w:rPr>
          <w:rFonts w:eastAsiaTheme="minorHAnsi"/>
          <w:sz w:val="28"/>
          <w:szCs w:val="28"/>
          <w:shd w:val="clear" w:color="auto" w:fill="FFFFFF"/>
          <w:lang w:eastAsia="en-US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bookmarkStart w:id="1" w:name="_GoBack"/>
      <w:bookmarkEnd w:id="1"/>
      <w:r w:rsidR="0023490E" w:rsidRPr="0023490E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>, на предмет его влияния на конкуренцию.</w:t>
      </w:r>
    </w:p>
    <w:p w:rsidR="00A32765" w:rsidRDefault="0067131B">
      <w:pPr>
        <w:pStyle w:val="50"/>
        <w:shd w:val="clear" w:color="auto" w:fill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 w:rsidR="00A32765" w:rsidRDefault="0067131B" w:rsidP="0067131B">
      <w:r>
        <w:rPr>
          <w:sz w:val="28"/>
          <w:szCs w:val="28"/>
          <w:lang w:eastAsia="ru-RU" w:bidi="ru-RU"/>
        </w:rPr>
        <w:t>Замечания и пр</w:t>
      </w:r>
      <w:r w:rsidR="00CA4035">
        <w:rPr>
          <w:sz w:val="28"/>
          <w:szCs w:val="28"/>
          <w:lang w:eastAsia="ru-RU" w:bidi="ru-RU"/>
        </w:rPr>
        <w:t>едложения принимаются по адресу</w:t>
      </w:r>
      <w:r>
        <w:rPr>
          <w:sz w:val="28"/>
          <w:szCs w:val="28"/>
          <w:lang w:eastAsia="ru-RU" w:bidi="ru-RU"/>
        </w:rPr>
        <w:t xml:space="preserve">: </w:t>
      </w:r>
      <w:r w:rsidRPr="0067131B">
        <w:rPr>
          <w:sz w:val="28"/>
          <w:szCs w:val="28"/>
          <w:lang w:eastAsia="ru-RU" w:bidi="ru-RU"/>
        </w:rPr>
        <w:t xml:space="preserve">Белгородская область, п. Ровеньки, пер. </w:t>
      </w:r>
      <w:proofErr w:type="gramStart"/>
      <w:r w:rsidRPr="0067131B">
        <w:rPr>
          <w:sz w:val="28"/>
          <w:szCs w:val="28"/>
          <w:lang w:eastAsia="ru-RU" w:bidi="ru-RU"/>
        </w:rPr>
        <w:t>Советский</w:t>
      </w:r>
      <w:proofErr w:type="gramEnd"/>
      <w:r w:rsidRPr="0067131B">
        <w:rPr>
          <w:sz w:val="28"/>
          <w:szCs w:val="28"/>
          <w:lang w:eastAsia="ru-RU" w:bidi="ru-RU"/>
        </w:rPr>
        <w:t>, 1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6" w:history="1"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Architectura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2016@</w:t>
        </w:r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yandex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ru</w:t>
        </w:r>
        <w:proofErr w:type="spellEnd"/>
      </w:hyperlink>
      <w:r w:rsidRPr="00DB65DF">
        <w:t xml:space="preserve">. С </w:t>
      </w:r>
      <w:r w:rsidRPr="00DB65DF">
        <w:rPr>
          <w:sz w:val="28"/>
          <w:szCs w:val="28"/>
          <w:lang w:eastAsia="ru-RU" w:bidi="ru-RU"/>
        </w:rPr>
        <w:t xml:space="preserve"> </w:t>
      </w:r>
      <w:r w:rsidR="00FB7953" w:rsidRPr="00FB7953">
        <w:rPr>
          <w:sz w:val="28"/>
          <w:szCs w:val="28"/>
          <w:lang w:eastAsia="ru-RU" w:bidi="ru-RU"/>
        </w:rPr>
        <w:t>01</w:t>
      </w:r>
      <w:r w:rsidRPr="00FB7953">
        <w:rPr>
          <w:sz w:val="28"/>
          <w:szCs w:val="28"/>
          <w:lang w:eastAsia="ru-RU" w:bidi="ru-RU"/>
        </w:rPr>
        <w:t>.</w:t>
      </w:r>
      <w:r w:rsidR="00DB65DF" w:rsidRPr="00FB7953">
        <w:rPr>
          <w:sz w:val="28"/>
          <w:szCs w:val="28"/>
          <w:lang w:eastAsia="ru-RU" w:bidi="ru-RU"/>
        </w:rPr>
        <w:t>1</w:t>
      </w:r>
      <w:r w:rsidR="00FB7953" w:rsidRPr="00FB7953">
        <w:rPr>
          <w:sz w:val="28"/>
          <w:szCs w:val="28"/>
          <w:lang w:eastAsia="ru-RU" w:bidi="ru-RU"/>
        </w:rPr>
        <w:t>2</w:t>
      </w:r>
      <w:r w:rsidRPr="00FB7953">
        <w:rPr>
          <w:sz w:val="28"/>
          <w:szCs w:val="28"/>
          <w:lang w:eastAsia="ru-RU" w:bidi="ru-RU"/>
        </w:rPr>
        <w:t>.202</w:t>
      </w:r>
      <w:r w:rsidR="00DB65DF" w:rsidRPr="00FB7953">
        <w:rPr>
          <w:sz w:val="28"/>
          <w:szCs w:val="28"/>
          <w:lang w:eastAsia="ru-RU" w:bidi="ru-RU"/>
        </w:rPr>
        <w:t>2</w:t>
      </w:r>
      <w:r w:rsidRPr="00FB7953">
        <w:rPr>
          <w:sz w:val="28"/>
          <w:szCs w:val="28"/>
          <w:lang w:eastAsia="ru-RU" w:bidi="ru-RU"/>
        </w:rPr>
        <w:t xml:space="preserve"> года по</w:t>
      </w:r>
      <w:r w:rsidR="00DB65DF" w:rsidRPr="00FB7953">
        <w:rPr>
          <w:sz w:val="28"/>
          <w:szCs w:val="28"/>
          <w:lang w:eastAsia="ru-RU" w:bidi="ru-RU"/>
        </w:rPr>
        <w:t xml:space="preserve"> </w:t>
      </w:r>
      <w:r w:rsidR="00FB7953" w:rsidRPr="00FB7953">
        <w:rPr>
          <w:sz w:val="28"/>
          <w:szCs w:val="28"/>
          <w:lang w:eastAsia="ru-RU" w:bidi="ru-RU"/>
        </w:rPr>
        <w:t>16</w:t>
      </w:r>
      <w:r w:rsidRPr="00FB7953">
        <w:rPr>
          <w:sz w:val="28"/>
          <w:szCs w:val="28"/>
          <w:lang w:eastAsia="ru-RU" w:bidi="ru-RU"/>
        </w:rPr>
        <w:t>.</w:t>
      </w:r>
      <w:r w:rsidR="00DB65DF" w:rsidRPr="00FB7953">
        <w:rPr>
          <w:sz w:val="28"/>
          <w:szCs w:val="28"/>
          <w:lang w:eastAsia="ru-RU" w:bidi="ru-RU"/>
        </w:rPr>
        <w:t>1</w:t>
      </w:r>
      <w:r w:rsidR="00FB7953" w:rsidRPr="00FB7953">
        <w:rPr>
          <w:sz w:val="28"/>
          <w:szCs w:val="28"/>
          <w:lang w:eastAsia="ru-RU" w:bidi="ru-RU"/>
        </w:rPr>
        <w:t>2</w:t>
      </w:r>
      <w:r w:rsidRPr="00FB7953">
        <w:rPr>
          <w:sz w:val="28"/>
          <w:szCs w:val="28"/>
          <w:lang w:eastAsia="ru-RU" w:bidi="ru-RU"/>
        </w:rPr>
        <w:t>.202</w:t>
      </w:r>
      <w:r w:rsidR="00DB65DF" w:rsidRPr="00FB7953">
        <w:rPr>
          <w:sz w:val="28"/>
          <w:szCs w:val="28"/>
          <w:lang w:eastAsia="ru-RU" w:bidi="ru-RU"/>
        </w:rPr>
        <w:t>2</w:t>
      </w:r>
      <w:r w:rsidRPr="00DB65DF">
        <w:rPr>
          <w:sz w:val="28"/>
          <w:szCs w:val="28"/>
          <w:lang w:eastAsia="ru-RU" w:bidi="ru-RU"/>
        </w:rPr>
        <w:t xml:space="preserve"> года</w:t>
      </w:r>
      <w:r w:rsidRPr="00DB65DF">
        <w:rPr>
          <w:iCs/>
          <w:sz w:val="28"/>
          <w:szCs w:val="28"/>
          <w:lang w:eastAsia="ru-RU" w:bidi="ru-RU"/>
        </w:rPr>
        <w:t>.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ind w:firstLine="454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района, на предмет выявления рисков нарушения антимонопольного законодательства, который до 10.02.202</w:t>
      </w:r>
      <w:r w:rsidR="00DB65DF">
        <w:rPr>
          <w:sz w:val="28"/>
          <w:szCs w:val="28"/>
          <w:lang w:eastAsia="ru-RU" w:bidi="ru-RU"/>
        </w:rPr>
        <w:t>3</w:t>
      </w:r>
      <w:r>
        <w:rPr>
          <w:sz w:val="28"/>
          <w:szCs w:val="28"/>
          <w:lang w:eastAsia="ru-RU" w:bidi="ru-RU"/>
        </w:rPr>
        <w:t xml:space="preserve">_года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».</w:t>
      </w:r>
      <w:proofErr w:type="gramEnd"/>
    </w:p>
    <w:p w:rsidR="00A32765" w:rsidRDefault="0067131B">
      <w:pPr>
        <w:widowControl w:val="0"/>
        <w:suppressAutoHyphens w:val="0"/>
        <w:spacing w:line="277" w:lineRule="exact"/>
        <w:ind w:firstLine="454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12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Те</w:t>
      </w:r>
      <w:proofErr w:type="gramStart"/>
      <w:r>
        <w:rPr>
          <w:sz w:val="28"/>
          <w:szCs w:val="28"/>
          <w:lang w:eastAsia="ru-RU" w:bidi="ru-RU"/>
        </w:rPr>
        <w:t>кст пр</w:t>
      </w:r>
      <w:proofErr w:type="gramEnd"/>
      <w:r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 w:rsidRPr="0067131B">
        <w:rPr>
          <w:sz w:val="28"/>
          <w:szCs w:val="28"/>
          <w:lang w:eastAsia="en-US" w:bidi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67131B"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8567D3" w:rsidRDefault="0067131B" w:rsidP="008567D3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rFonts w:eastAsia="PT Sans"/>
          <w:sz w:val="28"/>
          <w:szCs w:val="28"/>
          <w:lang w:eastAsia="en-US"/>
        </w:rPr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</w:t>
      </w:r>
      <w:proofErr w:type="spellStart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Ровеньского</w:t>
      </w:r>
      <w:proofErr w:type="spellEnd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района,</w:t>
      </w:r>
      <w:r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»:</w:t>
      </w:r>
      <w:r w:rsidR="008567D3" w:rsidRPr="00AF1E23">
        <w:rPr>
          <w:rFonts w:eastAsia="PT Sans"/>
          <w:sz w:val="28"/>
          <w:szCs w:val="28"/>
          <w:lang w:eastAsia="en-US"/>
        </w:rPr>
        <w:t xml:space="preserve"> </w:t>
      </w:r>
      <w:hyperlink r:id="rId7" w:history="1">
        <w:r w:rsidR="008567D3" w:rsidRPr="002D4988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Default="0067131B" w:rsidP="008567D3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Контактное лицо:</w:t>
      </w:r>
      <w:r>
        <w:rPr>
          <w:iCs/>
          <w:sz w:val="28"/>
          <w:szCs w:val="28"/>
          <w:lang w:eastAsia="ru-RU" w:bidi="ru-RU"/>
        </w:rPr>
        <w:t xml:space="preserve"> </w:t>
      </w:r>
      <w:r w:rsidR="00934B4C">
        <w:rPr>
          <w:iCs/>
          <w:sz w:val="28"/>
          <w:szCs w:val="28"/>
          <w:lang w:eastAsia="ru-RU" w:bidi="ru-RU"/>
        </w:rPr>
        <w:t>Мирошниченко Виктория Петровна</w:t>
      </w:r>
      <w:r>
        <w:rPr>
          <w:iCs/>
          <w:sz w:val="28"/>
          <w:szCs w:val="28"/>
          <w:lang w:eastAsia="ru-RU" w:bidi="ru-RU"/>
        </w:rPr>
        <w:t xml:space="preserve"> начальник отдела </w:t>
      </w:r>
      <w:r w:rsidR="00934B4C">
        <w:rPr>
          <w:iCs/>
          <w:sz w:val="28"/>
          <w:szCs w:val="28"/>
          <w:lang w:eastAsia="ru-RU" w:bidi="ru-RU"/>
        </w:rPr>
        <w:t>архитектуры и градостроительства, управления капитального строительства, транспорта, ЖКХ и топливно-энергетического комплекса</w:t>
      </w:r>
      <w:r>
        <w:rPr>
          <w:iCs/>
          <w:sz w:val="28"/>
          <w:szCs w:val="28"/>
          <w:lang w:eastAsia="ru-RU" w:bidi="ru-RU"/>
        </w:rPr>
        <w:t xml:space="preserve"> администрации </w:t>
      </w:r>
      <w:proofErr w:type="spellStart"/>
      <w:r>
        <w:rPr>
          <w:iCs/>
          <w:sz w:val="28"/>
          <w:szCs w:val="28"/>
          <w:lang w:eastAsia="ru-RU" w:bidi="ru-RU"/>
        </w:rPr>
        <w:t>Ровеньского</w:t>
      </w:r>
      <w:proofErr w:type="spellEnd"/>
      <w:r>
        <w:rPr>
          <w:iCs/>
          <w:sz w:val="28"/>
          <w:szCs w:val="28"/>
          <w:lang w:eastAsia="ru-RU" w:bidi="ru-RU"/>
        </w:rPr>
        <w:t xml:space="preserve"> района, контактный телефон (847238)5-</w:t>
      </w:r>
      <w:r w:rsidR="00934B4C">
        <w:rPr>
          <w:iCs/>
          <w:sz w:val="28"/>
          <w:szCs w:val="28"/>
          <w:lang w:eastAsia="ru-RU" w:bidi="ru-RU"/>
        </w:rPr>
        <w:t>53</w:t>
      </w:r>
      <w:r>
        <w:rPr>
          <w:iCs/>
          <w:sz w:val="28"/>
          <w:szCs w:val="28"/>
          <w:lang w:eastAsia="ru-RU" w:bidi="ru-RU"/>
        </w:rPr>
        <w:t>-</w:t>
      </w:r>
      <w:r w:rsidR="00934B4C">
        <w:rPr>
          <w:iCs/>
          <w:sz w:val="28"/>
          <w:szCs w:val="28"/>
          <w:lang w:eastAsia="ru-RU" w:bidi="ru-RU"/>
        </w:rPr>
        <w:t>65</w:t>
      </w:r>
      <w:r>
        <w:rPr>
          <w:iCs/>
          <w:sz w:val="28"/>
          <w:szCs w:val="28"/>
          <w:lang w:eastAsia="ru-RU" w:bidi="ru-RU"/>
        </w:rPr>
        <w:t xml:space="preserve">. </w:t>
      </w:r>
      <w:r>
        <w:rPr>
          <w:sz w:val="28"/>
          <w:szCs w:val="28"/>
          <w:lang w:eastAsia="ru-RU" w:bidi="ru-RU"/>
        </w:rPr>
        <w:t>Режим работы: с 8-00 до 17-00, перерыв с 12-00 до 13-00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PT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65"/>
    <w:rsid w:val="001057A0"/>
    <w:rsid w:val="0023490E"/>
    <w:rsid w:val="00474887"/>
    <w:rsid w:val="0067131B"/>
    <w:rsid w:val="006D7879"/>
    <w:rsid w:val="008567D3"/>
    <w:rsid w:val="00875810"/>
    <w:rsid w:val="00934B4C"/>
    <w:rsid w:val="009E22BA"/>
    <w:rsid w:val="00A32765"/>
    <w:rsid w:val="00AC4449"/>
    <w:rsid w:val="00CA4035"/>
    <w:rsid w:val="00DB65DF"/>
    <w:rsid w:val="00FB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ovenki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itectura2016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374</Words>
  <Characters>2134</Characters>
  <Application>Microsoft Office Word</Application>
  <DocSecurity>0</DocSecurity>
  <Lines>17</Lines>
  <Paragraphs>5</Paragraphs>
  <ScaleCrop>false</ScaleCrop>
  <Company>ROVENKI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Мирошниченко В</cp:lastModifiedBy>
  <cp:revision>19</cp:revision>
  <dcterms:created xsi:type="dcterms:W3CDTF">2019-09-04T07:16:00Z</dcterms:created>
  <dcterms:modified xsi:type="dcterms:W3CDTF">2022-11-28T13:24:00Z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