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09" w:rsidRDefault="00704209">
      <w:pPr>
        <w:jc w:val="center"/>
        <w:rPr>
          <w:b/>
          <w:sz w:val="28"/>
          <w:szCs w:val="28"/>
        </w:rPr>
      </w:pPr>
    </w:p>
    <w:p w:rsidR="00704209" w:rsidRDefault="003842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 w:rsidR="00704209" w:rsidRDefault="003842E2">
      <w:pPr>
        <w:jc w:val="center"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</w:p>
    <w:p w:rsidR="00704209" w:rsidRDefault="00704209">
      <w:pPr>
        <w:jc w:val="center"/>
        <w:rPr>
          <w:b/>
          <w:sz w:val="28"/>
          <w:szCs w:val="28"/>
        </w:rPr>
      </w:pPr>
    </w:p>
    <w:p w:rsidR="00704209" w:rsidRPr="00346248" w:rsidRDefault="00275904" w:rsidP="00346248">
      <w:pPr>
        <w:jc w:val="center"/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«</w:t>
      </w:r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Об утверждении административного регламента предоставления муниципальной услуги: «</w:t>
      </w:r>
      <w:r w:rsidR="009C112E" w:rsidRPr="009C112E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bookmarkStart w:id="0" w:name="_GoBack"/>
      <w:bookmarkEnd w:id="0"/>
      <w:r w:rsidR="00346248" w:rsidRPr="00346248">
        <w:rPr>
          <w:rFonts w:ascii="Times New Roman" w:eastAsiaTheme="minorHAnsi" w:hAnsi="Times New Roman" w:cs="Times New Roman"/>
          <w:kern w:val="0"/>
          <w:sz w:val="28"/>
          <w:szCs w:val="28"/>
          <w:u w:val="single"/>
          <w:shd w:val="clear" w:color="auto" w:fill="FFFFFF"/>
          <w:lang w:eastAsia="en-US" w:bidi="ar-SA"/>
        </w:rPr>
        <w:t>»</w:t>
      </w:r>
      <w:r w:rsidR="003842E2" w:rsidRPr="003842E2">
        <w:rPr>
          <w:rFonts w:ascii="Times New Roman" w:hAnsi="Times New Roman" w:cs="Times New Roman"/>
          <w:kern w:val="0"/>
          <w:sz w:val="28"/>
          <w:szCs w:val="28"/>
          <w:u w:val="single"/>
          <w:shd w:val="clear" w:color="auto" w:fill="FFFFFF"/>
          <w:lang w:bidi="ar-SA"/>
        </w:rPr>
        <w:t>.</w:t>
      </w:r>
    </w:p>
    <w:p w:rsidR="00704209" w:rsidRDefault="003842E2"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района)</w:t>
      </w:r>
    </w:p>
    <w:p w:rsidR="00704209" w:rsidRDefault="003842E2">
      <w:pPr>
        <w:jc w:val="center"/>
        <w:rPr>
          <w:i/>
        </w:rPr>
      </w:pPr>
      <w:r>
        <w:rPr>
          <w:rStyle w:val="5"/>
          <w:rFonts w:eastAsiaTheme="minorHAnsi"/>
          <w:i/>
          <w:sz w:val="26"/>
          <w:szCs w:val="28"/>
          <w:u w:val="single"/>
        </w:rPr>
        <w:t xml:space="preserve">Отдел архитектуры и градостроительства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Style w:val="5"/>
          <w:rFonts w:eastAsiaTheme="minorHAnsi"/>
          <w:i/>
          <w:sz w:val="26"/>
          <w:szCs w:val="28"/>
          <w:u w:val="single"/>
        </w:rPr>
        <w:t>Ровеньского</w:t>
      </w:r>
      <w:proofErr w:type="spellEnd"/>
      <w:r>
        <w:rPr>
          <w:rStyle w:val="5"/>
          <w:rFonts w:eastAsiaTheme="minorHAnsi"/>
          <w:i/>
          <w:sz w:val="26"/>
          <w:szCs w:val="28"/>
          <w:u w:val="single"/>
        </w:rPr>
        <w:t xml:space="preserve"> района</w:t>
      </w:r>
    </w:p>
    <w:p w:rsidR="00704209" w:rsidRDefault="003842E2"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proofErr w:type="spellStart"/>
      <w:r>
        <w:rPr>
          <w:i/>
        </w:rPr>
        <w:t>Ровеньского</w:t>
      </w:r>
      <w:proofErr w:type="spellEnd"/>
      <w:r>
        <w:rPr>
          <w:i/>
        </w:rPr>
        <w:t xml:space="preserve"> района, подготовившего данный проект нормативного правового акта)</w:t>
      </w:r>
    </w:p>
    <w:p w:rsidR="00704209" w:rsidRDefault="00704209">
      <w:pPr>
        <w:jc w:val="center"/>
        <w:rPr>
          <w:i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1. </w:t>
      </w:r>
      <w:proofErr w:type="gramStart"/>
      <w:r>
        <w:rPr>
          <w:rStyle w:val="5"/>
          <w:rFonts w:eastAsiaTheme="minorHAnsi"/>
          <w:sz w:val="26"/>
          <w:szCs w:val="28"/>
        </w:rPr>
        <w:t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 N 131-ФЗ «Об общих принципах организации местного самоуправления в Российской Федерации», Федеральным законом от 28.12.2009 N 381-ФЗ «Об основах государственного регулирования торговой деятельности в Российской Федерации», Федеральным законом от 26.12.2008 N 294-ФЗ «О защите прав юридических лиц и индивидуальных предпринимателей при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</w:t>
      </w:r>
      <w:proofErr w:type="gramStart"/>
      <w:r>
        <w:rPr>
          <w:rStyle w:val="5"/>
          <w:rFonts w:eastAsiaTheme="minorHAnsi"/>
          <w:sz w:val="26"/>
          <w:szCs w:val="28"/>
        </w:rPr>
        <w:t>осуществлении</w:t>
      </w:r>
      <w:proofErr w:type="gramEnd"/>
      <w:r>
        <w:rPr>
          <w:rStyle w:val="5"/>
          <w:rFonts w:eastAsiaTheme="minorHAnsi"/>
          <w:sz w:val="26"/>
          <w:szCs w:val="28"/>
        </w:rPr>
        <w:t xml:space="preserve"> государственного контроля (надзора) и муниципального контроля».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окажет</w:t>
      </w:r>
      <w:proofErr w:type="gramEnd"/>
      <w:r>
        <w:rPr>
          <w:rStyle w:val="5"/>
          <w:rFonts w:eastAsiaTheme="minorHAnsi"/>
          <w:sz w:val="26"/>
          <w:szCs w:val="28"/>
        </w:rPr>
        <w:t>/не окажет, если окажет, укажите какое влияние и на какие товарные рынки): не окажет</w:t>
      </w:r>
    </w:p>
    <w:p w:rsidR="00704209" w:rsidRDefault="00704209">
      <w:pPr>
        <w:widowControl w:val="0"/>
        <w:tabs>
          <w:tab w:val="left" w:leader="underscore" w:pos="9644"/>
        </w:tabs>
        <w:spacing w:line="277" w:lineRule="exact"/>
        <w:ind w:firstLine="510"/>
        <w:jc w:val="both"/>
        <w:rPr>
          <w:rStyle w:val="5"/>
          <w:rFonts w:eastAsiaTheme="minorHAnsi"/>
          <w:sz w:val="26"/>
          <w:szCs w:val="28"/>
        </w:rPr>
      </w:pPr>
    </w:p>
    <w:p w:rsidR="00704209" w:rsidRDefault="003842E2">
      <w:pPr>
        <w:widowControl w:val="0"/>
        <w:tabs>
          <w:tab w:val="left" w:leader="underscore" w:pos="9644"/>
        </w:tabs>
        <w:spacing w:line="277" w:lineRule="exact"/>
        <w:ind w:firstLine="510"/>
        <w:jc w:val="both"/>
      </w:pPr>
      <w:r>
        <w:rPr>
          <w:rStyle w:val="5"/>
          <w:rFonts w:eastAsiaTheme="minorHAnsi"/>
          <w:sz w:val="26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proofErr w:type="spellStart"/>
      <w:r>
        <w:rPr>
          <w:rStyle w:val="5"/>
          <w:rFonts w:eastAsiaTheme="minorHAnsi"/>
          <w:sz w:val="26"/>
          <w:szCs w:val="28"/>
        </w:rPr>
        <w:t>Ровеньского</w:t>
      </w:r>
      <w:proofErr w:type="spellEnd"/>
      <w:r>
        <w:rPr>
          <w:rStyle w:val="5"/>
          <w:rFonts w:eastAsiaTheme="minorHAnsi"/>
          <w:sz w:val="26"/>
          <w:szCs w:val="28"/>
        </w:rPr>
        <w:t xml:space="preserve"> района (</w:t>
      </w:r>
      <w:proofErr w:type="gramStart"/>
      <w:r>
        <w:rPr>
          <w:rStyle w:val="5"/>
          <w:rFonts w:eastAsiaTheme="minorHAnsi"/>
          <w:sz w:val="26"/>
          <w:szCs w:val="28"/>
        </w:rPr>
        <w:t>отсутствуют</w:t>
      </w:r>
      <w:proofErr w:type="gramEnd"/>
      <w:r>
        <w:rPr>
          <w:rStyle w:val="5"/>
          <w:rFonts w:eastAsiaTheme="minorHAnsi"/>
          <w:sz w:val="26"/>
          <w:szCs w:val="28"/>
        </w:rPr>
        <w:t>/присутствуют, если присутствуют, отразите короткое обоснование их наличия): отсутствуют</w:t>
      </w:r>
    </w:p>
    <w:sectPr w:rsidR="00704209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Arial"/>
    <w:charset w:val="01"/>
    <w:family w:val="swiss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704209"/>
    <w:rsid w:val="00275904"/>
    <w:rsid w:val="00346248"/>
    <w:rsid w:val="003842E2"/>
    <w:rsid w:val="005E30D8"/>
    <w:rsid w:val="00704209"/>
    <w:rsid w:val="009C112E"/>
    <w:rsid w:val="00A45716"/>
    <w:rsid w:val="00B5049C"/>
    <w:rsid w:val="00F8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Droid Sans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 + Полужирный"/>
    <w:qFormat/>
    <w:rPr>
      <w:rFonts w:ascii="Times New Roman" w:eastAsia="Times New Roman" w:hAnsi="Times New Roman" w:cs="Times New Roman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50">
    <w:name w:val="Основной текст (5)"/>
    <w:basedOn w:val="a"/>
    <w:qFormat/>
    <w:pPr>
      <w:widowControl w:val="0"/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Мирошниченко В</cp:lastModifiedBy>
  <cp:revision>10</cp:revision>
  <dcterms:created xsi:type="dcterms:W3CDTF">2019-11-11T11:14:00Z</dcterms:created>
  <dcterms:modified xsi:type="dcterms:W3CDTF">2022-11-14T06:31:00Z</dcterms:modified>
  <dc:language>ru-RU</dc:language>
</cp:coreProperties>
</file>