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3" w:rsidRDefault="00256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56C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i0" o:spid="_x0000_i1025" type="#_x0000_t75" style="width:46.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632D3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5105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F3259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        </w:t>
      </w:r>
    </w:p>
    <w:p w:rsidR="003632D3" w:rsidRPr="00F3259F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3632D3" w:rsidRDefault="0039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«24» апреля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1509E1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182</w:t>
      </w:r>
    </w:p>
    <w:p w:rsidR="00395105" w:rsidRPr="00395105" w:rsidRDefault="0039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32D3" w:rsidRPr="00F3259F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32D3" w:rsidRPr="00ED7874" w:rsidRDefault="009E5962" w:rsidP="00C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56AF0" w:rsidRPr="00E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</w:t>
      </w:r>
      <w:r w:rsidRPr="00E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256AF0" w:rsidRPr="00E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 предоставления муниципальной услуги: «</w:t>
      </w:r>
      <w:r w:rsidR="00FC5E0D" w:rsidRPr="00ED7874">
        <w:rPr>
          <w:rFonts w:ascii="Times New Roman" w:hAnsi="Times New Roman"/>
          <w:b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56AF0" w:rsidRPr="00E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56762" w:rsidRPr="00E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32D3" w:rsidRPr="00FC5E0D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zh-CN"/>
        </w:rPr>
      </w:pPr>
    </w:p>
    <w:p w:rsidR="00056762" w:rsidRPr="00FC5E0D" w:rsidRDefault="0005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zh-CN"/>
        </w:rPr>
      </w:pPr>
    </w:p>
    <w:p w:rsidR="003632D3" w:rsidRPr="00FC5E0D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zh-CN"/>
        </w:rPr>
      </w:pPr>
    </w:p>
    <w:p w:rsidR="003632D3" w:rsidRPr="009C14AF" w:rsidRDefault="00256AF0" w:rsidP="009C14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9C14A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услуг, улучшения информиро</w:t>
      </w:r>
      <w:r w:rsidR="00BD12C4">
        <w:rPr>
          <w:rFonts w:ascii="Times New Roman" w:eastAsia="Calibri" w:hAnsi="Times New Roman" w:cs="Times New Roman"/>
          <w:sz w:val="28"/>
          <w:szCs w:val="28"/>
          <w:lang w:eastAsia="ru-RU"/>
        </w:rPr>
        <w:t>вания</w:t>
      </w:r>
      <w:r w:rsidRPr="009C1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 Ровеньского района об их предоставлении</w:t>
      </w:r>
      <w:r w:rsidR="00D8080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C1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Ровеньского района </w:t>
      </w:r>
      <w:r w:rsidRPr="009C14AF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F3259F" w:rsidRPr="00D80808" w:rsidRDefault="00F3259F" w:rsidP="00D80808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08">
        <w:rPr>
          <w:rFonts w:ascii="Times New Roman" w:eastAsia="Calibri" w:hAnsi="Times New Roman" w:cs="Times New Roman"/>
          <w:sz w:val="28"/>
          <w:szCs w:val="28"/>
        </w:rPr>
        <w:t xml:space="preserve">Внести в регламент предоставления муниципальной услуги  </w:t>
      </w:r>
      <w:r w:rsidRPr="00D808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15F" w:rsidRPr="00D80808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D808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0808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Ровеньского района от 0</w:t>
      </w:r>
      <w:r w:rsidR="00C86FAC" w:rsidRPr="00D80808">
        <w:rPr>
          <w:rFonts w:ascii="Times New Roman" w:eastAsia="Calibri" w:hAnsi="Times New Roman" w:cs="Times New Roman"/>
          <w:sz w:val="28"/>
          <w:szCs w:val="28"/>
        </w:rPr>
        <w:t>6</w:t>
      </w:r>
      <w:r w:rsidRPr="00D80808">
        <w:rPr>
          <w:rFonts w:ascii="Times New Roman" w:eastAsia="Calibri" w:hAnsi="Times New Roman" w:cs="Times New Roman"/>
          <w:sz w:val="28"/>
          <w:szCs w:val="28"/>
        </w:rPr>
        <w:t xml:space="preserve"> декабря 2022 года </w:t>
      </w:r>
      <w:r w:rsidRPr="00D80808"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 w:rsidR="00C86FAC" w:rsidRPr="00D8080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B3E17" w:rsidRPr="00D8080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80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808">
        <w:rPr>
          <w:rFonts w:ascii="Times New Roman" w:eastAsia="Calibri" w:hAnsi="Times New Roman" w:cs="Times New Roman"/>
          <w:sz w:val="28"/>
          <w:szCs w:val="28"/>
        </w:rPr>
        <w:t>«</w:t>
      </w:r>
      <w:r w:rsidR="002B3E17" w:rsidRPr="00D80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услуги: «</w:t>
      </w:r>
      <w:r w:rsidR="002B3E17" w:rsidRPr="00D80808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D808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6DB" w:rsidRPr="00D8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Регламент)</w:t>
      </w:r>
      <w:r w:rsidRPr="00D8080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D5068" w:rsidRPr="009C14AF" w:rsidRDefault="00F5094D" w:rsidP="009C14AF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52292" w:rsidRPr="009C14AF">
        <w:rPr>
          <w:rFonts w:ascii="Times New Roman" w:hAnsi="Times New Roman" w:cs="Times New Roman"/>
          <w:sz w:val="28"/>
          <w:szCs w:val="28"/>
        </w:rPr>
        <w:t>п</w:t>
      </w:r>
      <w:r w:rsidR="0046183A" w:rsidRPr="009C14AF">
        <w:rPr>
          <w:rFonts w:ascii="Times New Roman" w:hAnsi="Times New Roman" w:cs="Times New Roman"/>
          <w:sz w:val="28"/>
          <w:szCs w:val="28"/>
        </w:rPr>
        <w:t>ункт</w:t>
      </w:r>
      <w:r w:rsidR="00A52292" w:rsidRPr="009C14AF">
        <w:rPr>
          <w:rFonts w:ascii="Times New Roman" w:hAnsi="Times New Roman" w:cs="Times New Roman"/>
          <w:sz w:val="28"/>
          <w:szCs w:val="28"/>
        </w:rPr>
        <w:t xml:space="preserve"> </w:t>
      </w:r>
      <w:r w:rsidR="008956D9" w:rsidRPr="009C14AF">
        <w:rPr>
          <w:rFonts w:ascii="Times New Roman" w:hAnsi="Times New Roman" w:cs="Times New Roman"/>
          <w:sz w:val="28"/>
          <w:szCs w:val="28"/>
        </w:rPr>
        <w:t>2.4.1</w:t>
      </w:r>
      <w:r w:rsidR="00B00770" w:rsidRPr="009C14AF">
        <w:rPr>
          <w:rFonts w:ascii="Times New Roman" w:hAnsi="Times New Roman" w:cs="Times New Roman"/>
          <w:sz w:val="28"/>
          <w:szCs w:val="28"/>
        </w:rPr>
        <w:t>.</w:t>
      </w:r>
      <w:r w:rsidR="008956D9" w:rsidRPr="009C14AF">
        <w:rPr>
          <w:rFonts w:ascii="Times New Roman" w:hAnsi="Times New Roman" w:cs="Times New Roman"/>
          <w:sz w:val="28"/>
          <w:szCs w:val="28"/>
        </w:rPr>
        <w:t xml:space="preserve"> </w:t>
      </w:r>
      <w:r w:rsidR="007256DB" w:rsidRPr="009C14AF">
        <w:rPr>
          <w:rFonts w:ascii="Times New Roman" w:hAnsi="Times New Roman" w:cs="Times New Roman"/>
          <w:sz w:val="28"/>
          <w:szCs w:val="28"/>
        </w:rPr>
        <w:t xml:space="preserve">настоящего Регламента </w:t>
      </w:r>
      <w:r w:rsidR="008956D9" w:rsidRPr="009C14AF">
        <w:rPr>
          <w:rFonts w:ascii="Times New Roman" w:hAnsi="Times New Roman" w:cs="Times New Roman"/>
          <w:sz w:val="28"/>
          <w:szCs w:val="28"/>
        </w:rPr>
        <w:t xml:space="preserve">дополнить следующим содержанием: </w:t>
      </w:r>
      <w:r w:rsidR="00914395" w:rsidRPr="009C14AF">
        <w:rPr>
          <w:rFonts w:ascii="Times New Roman" w:hAnsi="Times New Roman" w:cs="Times New Roman"/>
          <w:sz w:val="28"/>
          <w:szCs w:val="28"/>
        </w:rPr>
        <w:t>«</w:t>
      </w:r>
      <w:r w:rsidR="006D5068" w:rsidRPr="009C14AF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составляет:</w:t>
      </w:r>
    </w:p>
    <w:p w:rsidR="006D5068" w:rsidRPr="009C14AF" w:rsidRDefault="008D7257" w:rsidP="008D7257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D5068"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 4 (5**) рабочих дня – в случае варианта предоставления муниципальной услуги «Получение уведомления о соответствии»;</w:t>
      </w:r>
    </w:p>
    <w:p w:rsidR="006D5068" w:rsidRDefault="008D7257" w:rsidP="009C14AF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D5068"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 4 рабочих дня – в случае варианта предоставления муниципальной услуги «Получение дубликата уведомления о соответствии (уведомления о </w:t>
      </w:r>
      <w:r w:rsidR="006D5068" w:rsidRPr="009C14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несоответствии)» либо «Получение уведомления о соответствии (уведомления о несоответствии) с исправлениями опечаток и (или) ошибок, допущенных при первичном оформлении такого уведомления».</w:t>
      </w:r>
    </w:p>
    <w:p w:rsidR="00FB731E" w:rsidRPr="009C14AF" w:rsidRDefault="00FB731E" w:rsidP="00FB731E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** В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строительства или реконструкции объекта индивидуального жилищного строительства или садового дома в границах исторического поселения;</w:t>
      </w:r>
    </w:p>
    <w:p w:rsidR="009F7DAA" w:rsidRPr="009C14AF" w:rsidRDefault="008D7257" w:rsidP="009C14A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F7DAA"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 пункт 2.11.1</w:t>
      </w:r>
      <w:r w:rsidR="00B00770" w:rsidRPr="009C14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7DAA"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Регламента изложить в новой редакции: «</w:t>
      </w:r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Запрос о предоставлении муниципальной услуги подлежит регистрации в отделе в режиме реал</w:t>
      </w:r>
      <w:r w:rsidR="001308ED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ьного времени/1 рабочий день *.</w:t>
      </w:r>
    </w:p>
    <w:p w:rsidR="009F7DAA" w:rsidRDefault="001308ED" w:rsidP="009C14A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*</w:t>
      </w:r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случае</w:t>
      </w:r>
      <w:proofErr w:type="gramStart"/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если необходимо предоставление документов, выданных компетентными органами иностранного государства (заявитель прилагает электронный документ, подписанный УКЭП нотариуса)».</w:t>
      </w:r>
    </w:p>
    <w:p w:rsidR="009F7DAA" w:rsidRPr="009C14AF" w:rsidRDefault="008D7257" w:rsidP="009C14A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F7DAA"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пункт 2.11.2. </w:t>
      </w:r>
      <w:r w:rsidR="00443BE8"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настоящего Р</w:t>
      </w:r>
      <w:r w:rsidR="009F7DAA"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егламента изложить в новой редакции: «Уведомление заявителя о принятии к рассмотрению запроса, </w:t>
      </w:r>
      <w:r w:rsidR="009F7DAA"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а также о необходимости представления недостающей к нему информации осуществляется отделом архитектуры и градостроительства Управления </w:t>
      </w:r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режиме реал</w:t>
      </w:r>
      <w:r w:rsidR="001E0584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ьного времени/1 рабочий день *.</w:t>
      </w:r>
    </w:p>
    <w:p w:rsidR="009F7DAA" w:rsidRPr="009C14AF" w:rsidRDefault="001E0584" w:rsidP="009C14A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*</w:t>
      </w:r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случае</w:t>
      </w:r>
      <w:proofErr w:type="gramStart"/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9F7DAA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если необходимо предоставление документов, выданных компетентными органами иностранного государства (заявитель прилагает электронный документ, подписанный УКЭП нотариуса)</w:t>
      </w:r>
      <w:r w:rsidR="009F7DAA" w:rsidRPr="009C14A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C3F0F" w:rsidRPr="009C14AF" w:rsidRDefault="008D7257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C3F0F"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 пункт 3.3.1. настоящего Регламента изложить в новой редакции: «</w:t>
      </w:r>
      <w:r w:rsidR="001A2AFB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Проверка документов и регистрация заявления. </w:t>
      </w:r>
      <w:r w:rsidR="002C3F0F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="002C3F0F"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="002C3F0F"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уведомления об окончании строительства по форме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установленной приказом  Министерства строительства и жилищно-коммунального хозяйства Российской Федерации от 19 сентября 2018 года № 591/пр.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лично в Управление;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лично в МФЦ;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почтовым отправлением с уведомлением о получении.</w:t>
      </w:r>
    </w:p>
    <w:p w:rsidR="002C3F0F" w:rsidRPr="009C14AF" w:rsidRDefault="002C3F0F" w:rsidP="009C14AF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 личном посещении Управления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случае направления уведомления об окончании строительства посредством отправки почтовым отправлением, через личный кабинет ЕПГУ или РПГУ, представление документа, удостоверяющего личность заявителя, не требуется.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В случае направления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уведомления об окончании строительства</w:t>
      </w: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форме электронного документа представителем заявителя, действующим на основании доверенности, к уведомлению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 окончании строительства</w:t>
      </w: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При личном обращении заявителя в Управление или МФЦ,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специалист МФЦ: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при отсутствии у заявителя заполненного уведомления об окончании строительства</w:t>
      </w: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или при неправильном его заполнении специалист помогает заявителю заполнить такое уведомление;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производит контроль комплектности представленных документов, предусмотренных пунктом 2.6.6 подраздела 2.6 раздела 2 Административного регламента;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при отсутствии оснований, предусмотренных пунктом 2.7.1 подраздела 2.7 раздела 2 Административного регламента регистрирует уведомление об окончании строительства в СЭД или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 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по форме согласно приложению № 4 к Административному регламенту с объяснением причин.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режиме реального времени с момента поступления в МФЦ запроса обеспечивается его отправка и иных предоставленных заявителем документов в отдел архитектуры и градостроительства Управления.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 поступлении документов из МФЦ датой приема заявления и необходимых документов считается день поступления их в отдел архитектуры и градостроительства Управления</w:t>
      </w: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при получении документов из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регистрирует заявление в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СЭД или журнале регистрации заявлений</w:t>
      </w: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режиме реального времени/1* рабочий день. В случае поступления документов в выходной или праздничный день - на следующий рабочий день. 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* В случае</w:t>
      </w:r>
      <w:proofErr w:type="gramStart"/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  <w:r w:rsidRPr="009C14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если необходимо предоставление документов, выданных компетентными органами иностранного государства (заявитель прилагает электронный документ, подписанный УКЭП нотариуса).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 случае поступления запроса и прилагаемых к нему документов в электронной форме с использованием ЕПГУ или РПГУ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просматривает электронные образы заявления и прилагаемых к нему документов;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производит контроль комплектности представленных документов, предусмотренных пунктом 2.6.6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 или РПГУ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 либо на следующий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рабочий день в случае их получения после 16 часов текущего рабочего дня.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 или РПГУ решение об отказе в приеме документов по форме согласно приложению № 4 к Административному регламенту.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случае поступления запроса о предоставлении муниципальной услуги и прилагаемых к нему документов по почте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проверяет правильность заполнения уведомления о планируемом строительстве или уведомления об изменении параметров;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производит контроль комплектности представленных документов, предусмотренных пунктом 2.6.6 подраздела 2.6 раздела 2 Административного регламента; 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при отсутствии оснований, предусмотренных пунктом 2.7.1 подраздела 2.7 раздела 2 Административного регламента регистрирует уведомления о планируемом строительстве или уведомления об изменении параметров в СЭД или журнале регистрации заявлений.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направляет заявителю почтовым отправлением либо по электронной почте решение об отказе в приеме документов по форме согласно приложению № 4 к Административному регламенту.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1 (один) рабочий день.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2C3F0F" w:rsidRPr="009C14AF" w:rsidRDefault="002C3F0F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00119D" w:rsidRPr="009C14AF" w:rsidRDefault="002C3F0F" w:rsidP="009C14AF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выполненной административной процедуры в ЕПГУ, РПГУ, СЭД или журнале регистрации заявлений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3BE8" w:rsidRPr="009C14AF" w:rsidRDefault="00443BE8" w:rsidP="009C14AF">
      <w:pPr>
        <w:pStyle w:val="1b"/>
        <w:tabs>
          <w:tab w:val="left" w:pos="567"/>
          <w:tab w:val="left" w:pos="1560"/>
        </w:tabs>
        <w:spacing w:line="240" w:lineRule="auto"/>
        <w:ind w:left="0" w:firstLine="709"/>
        <w:rPr>
          <w:rFonts w:ascii="Times New Roman" w:hAnsi="Times New Roman"/>
          <w:b w:val="0"/>
          <w:sz w:val="28"/>
          <w:szCs w:val="28"/>
          <w:lang w:val="ru-RU"/>
        </w:rPr>
      </w:pPr>
      <w:r w:rsidRPr="009C14AF">
        <w:rPr>
          <w:rFonts w:ascii="Times New Roman" w:hAnsi="Times New Roman"/>
          <w:b w:val="0"/>
          <w:sz w:val="28"/>
          <w:szCs w:val="28"/>
          <w:lang w:eastAsia="ru-RU"/>
        </w:rPr>
        <w:t>- пункт 3.3.2</w:t>
      </w:r>
      <w:r w:rsidR="002C3F0F" w:rsidRPr="009C14AF">
        <w:rPr>
          <w:rFonts w:ascii="Times New Roman" w:hAnsi="Times New Roman"/>
          <w:b w:val="0"/>
          <w:sz w:val="28"/>
          <w:szCs w:val="28"/>
          <w:lang w:eastAsia="ru-RU"/>
        </w:rPr>
        <w:t>.</w:t>
      </w:r>
      <w:r w:rsidRPr="009C14AF">
        <w:rPr>
          <w:rFonts w:ascii="Times New Roman" w:hAnsi="Times New Roman"/>
          <w:b w:val="0"/>
          <w:sz w:val="28"/>
          <w:szCs w:val="28"/>
          <w:lang w:eastAsia="ru-RU"/>
        </w:rPr>
        <w:t xml:space="preserve"> настоящего Регламента изложить в новой редакции</w:t>
      </w:r>
      <w:r w:rsidR="005728C2" w:rsidRPr="009C14AF">
        <w:rPr>
          <w:rFonts w:ascii="Times New Roman" w:hAnsi="Times New Roman"/>
          <w:b w:val="0"/>
          <w:sz w:val="28"/>
          <w:szCs w:val="28"/>
          <w:lang w:eastAsia="ru-RU"/>
        </w:rPr>
        <w:t>:</w:t>
      </w:r>
      <w:r w:rsidRPr="009C14A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10890" w:rsidRPr="009C14AF">
        <w:rPr>
          <w:rFonts w:ascii="Times New Roman" w:hAnsi="Times New Roman"/>
          <w:b w:val="0"/>
          <w:sz w:val="28"/>
          <w:szCs w:val="28"/>
        </w:rPr>
        <w:t xml:space="preserve">Получение сведений посредством системы межведомственного </w:t>
      </w:r>
      <w:r w:rsidR="00E10890" w:rsidRPr="009C14AF">
        <w:rPr>
          <w:rFonts w:ascii="Times New Roman" w:hAnsi="Times New Roman"/>
          <w:b w:val="0"/>
          <w:sz w:val="28"/>
          <w:szCs w:val="28"/>
        </w:rPr>
        <w:lastRenderedPageBreak/>
        <w:t>электронного взаимодействия</w:t>
      </w:r>
      <w:r w:rsidR="00E10890" w:rsidRPr="009C14AF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9C14AF">
        <w:rPr>
          <w:rFonts w:ascii="Times New Roman" w:hAnsi="Times New Roman"/>
          <w:b w:val="0"/>
          <w:sz w:val="28"/>
          <w:szCs w:val="28"/>
          <w:lang w:eastAsia="ru-RU"/>
        </w:rPr>
        <w:t xml:space="preserve">Основанием для начала исполнения административной процедуры </w:t>
      </w:r>
      <w:r w:rsidRPr="009C14AF">
        <w:rPr>
          <w:rFonts w:ascii="Times New Roman" w:hAnsi="Times New Roman"/>
          <w:b w:val="0"/>
          <w:sz w:val="28"/>
          <w:szCs w:val="28"/>
        </w:rPr>
        <w:t>является регистрация уведомления об окончании строительства</w:t>
      </w:r>
      <w:r w:rsidRPr="009C14AF">
        <w:rPr>
          <w:rFonts w:ascii="Times New Roman" w:hAnsi="Times New Roman"/>
          <w:b w:val="0"/>
          <w:sz w:val="28"/>
          <w:szCs w:val="28"/>
          <w:lang w:eastAsia="ru-RU"/>
        </w:rPr>
        <w:t>.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1) устанавливает наличие (отсутствие) правоустанавливающих документов на земельный участок и объект капитального строительства (в случае реконструкции).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при отсутствии (отсутствие) правоустанавливающих документов на земельный участок и объект капитального строительства направляет межведомственные запросы:</w:t>
      </w:r>
    </w:p>
    <w:p w:rsidR="00443BE8" w:rsidRPr="009C14AF" w:rsidRDefault="00443BE8" w:rsidP="009C14AF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443BE8" w:rsidRPr="009C14AF" w:rsidRDefault="00443BE8" w:rsidP="009C14AF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C14A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осуществляется в режиме реального времени/при отсутствии технической возможности до 48 часов.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является предоставление (непредставление) правоустанавливающих документов на земельный участок и объект капитального строительства по собственной инициативе.</w:t>
      </w:r>
    </w:p>
    <w:p w:rsidR="00443BE8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Результатом исполнения административной процедуры получение ответа на межведомственный запрос.</w:t>
      </w:r>
    </w:p>
    <w:p w:rsidR="009F7DAA" w:rsidRPr="009C14AF" w:rsidRDefault="00443BE8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административной процедуры в СМЭВ, либо на бумажном носителе в журнале регистрации межведомственных запросов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D37CE" w:rsidRPr="009C14AF" w:rsidRDefault="007256DB" w:rsidP="009C14A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C14AF">
        <w:rPr>
          <w:rFonts w:ascii="Times New Roman" w:hAnsi="Times New Roman"/>
          <w:sz w:val="28"/>
          <w:szCs w:val="28"/>
        </w:rPr>
        <w:t xml:space="preserve">- пункт </w:t>
      </w:r>
      <w:r w:rsidR="0026148A" w:rsidRPr="009C14AF">
        <w:rPr>
          <w:rFonts w:ascii="Times New Roman" w:hAnsi="Times New Roman"/>
          <w:sz w:val="28"/>
          <w:szCs w:val="28"/>
        </w:rPr>
        <w:t xml:space="preserve">3.3.3. </w:t>
      </w:r>
      <w:r w:rsidRPr="009C14AF">
        <w:rPr>
          <w:rFonts w:ascii="Times New Roman" w:hAnsi="Times New Roman"/>
          <w:sz w:val="28"/>
          <w:szCs w:val="28"/>
        </w:rPr>
        <w:t xml:space="preserve">настоящего Регламента </w:t>
      </w:r>
      <w:r w:rsidR="0026148A" w:rsidRPr="009C14AF">
        <w:rPr>
          <w:rFonts w:ascii="Times New Roman" w:hAnsi="Times New Roman"/>
          <w:sz w:val="28"/>
          <w:szCs w:val="28"/>
        </w:rPr>
        <w:t>изложить в новой редакции</w:t>
      </w:r>
      <w:r w:rsidR="004D37CE" w:rsidRPr="009C14AF">
        <w:rPr>
          <w:rFonts w:ascii="Times New Roman" w:hAnsi="Times New Roman"/>
          <w:sz w:val="28"/>
          <w:szCs w:val="28"/>
        </w:rPr>
        <w:t>:</w:t>
      </w:r>
      <w:r w:rsidR="0026148A" w:rsidRPr="009C14AF">
        <w:rPr>
          <w:rFonts w:ascii="Times New Roman" w:hAnsi="Times New Roman"/>
          <w:sz w:val="28"/>
          <w:szCs w:val="28"/>
        </w:rPr>
        <w:t xml:space="preserve"> «</w:t>
      </w:r>
      <w:r w:rsidR="004D37CE" w:rsidRPr="009C14AF">
        <w:rPr>
          <w:rFonts w:ascii="Times New Roman" w:hAnsi="Times New Roman"/>
          <w:bCs/>
          <w:spacing w:val="2"/>
          <w:sz w:val="28"/>
          <w:szCs w:val="28"/>
        </w:rPr>
        <w:t xml:space="preserve">Рассмотрение документов и сведений, принятие решения о предоставлении </w:t>
      </w:r>
      <w:r w:rsidR="004D37CE" w:rsidRPr="009C14AF">
        <w:rPr>
          <w:rFonts w:ascii="Times New Roman" w:hAnsi="Times New Roman"/>
          <w:spacing w:val="2"/>
          <w:sz w:val="28"/>
          <w:szCs w:val="28"/>
        </w:rPr>
        <w:t xml:space="preserve">муниципальной </w:t>
      </w:r>
      <w:r w:rsidR="004D37CE" w:rsidRPr="009C14AF">
        <w:rPr>
          <w:rFonts w:ascii="Times New Roman" w:hAnsi="Times New Roman"/>
          <w:bCs/>
          <w:spacing w:val="2"/>
          <w:sz w:val="28"/>
          <w:szCs w:val="28"/>
        </w:rPr>
        <w:t>услуги</w:t>
      </w:r>
      <w:r w:rsidR="004D37CE" w:rsidRPr="009C14AF">
        <w:rPr>
          <w:rFonts w:ascii="Times New Roman" w:hAnsi="Times New Roman"/>
          <w:sz w:val="28"/>
          <w:szCs w:val="28"/>
        </w:rPr>
        <w:t xml:space="preserve"> и формирование результата предоставления услуги.</w:t>
      </w:r>
    </w:p>
    <w:p w:rsidR="004D37CE" w:rsidRPr="009C14AF" w:rsidRDefault="004D37CE" w:rsidP="009C14AF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уведомления об окончании строительства и полученными ответами на межведомственный запрос.</w:t>
      </w:r>
    </w:p>
    <w:p w:rsidR="004D37CE" w:rsidRPr="009C14AF" w:rsidRDefault="004D37CE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4D37CE" w:rsidRPr="009C14AF" w:rsidRDefault="004D37CE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При получении заявления и представленных документов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Управления:</w:t>
      </w:r>
    </w:p>
    <w:p w:rsidR="004D37CE" w:rsidRPr="009C14AF" w:rsidRDefault="004D37CE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поступления уведомления о планируемом строительстве). В случае</w:t>
      </w: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действующим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 дату поступления уведомления об окончании строительства;</w:t>
      </w:r>
    </w:p>
    <w:p w:rsidR="004D37CE" w:rsidRPr="009C14AF" w:rsidRDefault="004D37CE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D37CE" w:rsidRPr="009C14AF" w:rsidRDefault="004D37CE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такой объект капитального строительства не введен в эксплуатацию;</w:t>
      </w:r>
    </w:p>
    <w:p w:rsidR="004D37CE" w:rsidRPr="009C14AF" w:rsidRDefault="004D37CE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проверяет наличие оснований, предусмотренных пунктом 2.8.2 подраздела 2.8 раздела 2 Административного регламента;</w:t>
      </w:r>
    </w:p>
    <w:p w:rsidR="004D37CE" w:rsidRPr="009C14AF" w:rsidRDefault="004D37CE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в случае отсутствия оснований для отказа в предоставлении муниципальной услуги, должностное лицо подготавливает уведомление о соответствии по форме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установленной приказом  Министерства строительства и жилищно-коммунального хозяйства Российской Федерации от 19 сентября 2018 года № 591/пр.</w:t>
      </w:r>
    </w:p>
    <w:p w:rsidR="004D37CE" w:rsidRPr="009C14AF" w:rsidRDefault="004D37CE" w:rsidP="009C14AF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в случае наличия оснований, указанных в пункте 2.8.2 подраздела 2.8 раздела 2 Административного регламента, должностное лицо осуществляет подготовку уведомления о несоответствии по форме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установленной приказом  Министерства строительства и жилищно-коммунального хозяйства Российской Федерации от 19 сентября 2018 года № 591/пр.</w:t>
      </w:r>
    </w:p>
    <w:p w:rsidR="001D6F77" w:rsidRPr="009C14AF" w:rsidRDefault="001D6F77" w:rsidP="009C14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3 (три) рабочих дня/ 4 (четыре) рабочих дня в случа</w:t>
      </w:r>
      <w:r w:rsidR="003B506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 необходимости осмотра объекта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**</w:t>
      </w:r>
    </w:p>
    <w:p w:rsidR="001D6F77" w:rsidRPr="009C14AF" w:rsidRDefault="001D6F77" w:rsidP="009C14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** В случае строительства или реконструкции объекта индивидуального жилищного строительства или садового дома в границах исторического поселения.</w:t>
      </w:r>
    </w:p>
    <w:p w:rsidR="004D37CE" w:rsidRPr="009C14AF" w:rsidRDefault="004D37CE" w:rsidP="009C14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наличие (отсутствие) оснований, предусмотренных пунктом 2.8.2 подраздела 2.8 раздела 2 Административного регламента.</w:t>
      </w:r>
    </w:p>
    <w:p w:rsidR="004D37CE" w:rsidRPr="009C14AF" w:rsidRDefault="004D37CE" w:rsidP="009C14AF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Результатом исполнения административной процедуры уведомление о соответствии или </w:t>
      </w: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уведомление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 несоответствии, подписанное руководителем Управления.</w:t>
      </w:r>
    </w:p>
    <w:p w:rsidR="00A13998" w:rsidRPr="009C14AF" w:rsidRDefault="004D37CE" w:rsidP="009C14AF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административной процедуры СЭД или на бумажном носителе в журнале регистрации</w:t>
      </w:r>
      <w:r w:rsidR="00C21239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  <w:r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пункт 3.3.4. настоящего Регламента изложить в новой редакции: «</w:t>
      </w:r>
      <w:r w:rsidRPr="009C14AF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Направление (выдача) результата предоставления услуги.</w:t>
      </w:r>
      <w:bookmarkStart w:id="0" w:name="_Hlk40429170"/>
      <w:r w:rsidRPr="009C14AF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0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подписание уведомления о соответствии или уведомления о несоответствии. 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день подписания уведомления о соответствии или уведомления о несоответствии,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и в качестве </w:t>
      </w: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заявителем выбрано МФЦ</w:t>
      </w:r>
      <w:r w:rsidRPr="009C14AF">
        <w:rPr>
          <w:rFonts w:ascii="Times New Roman" w:hAnsi="Times New Roman" w:cs="Times New Roman"/>
          <w:sz w:val="28"/>
          <w:szCs w:val="28"/>
        </w:rPr>
        <w:t>)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Специалист МФЦ</w:t>
      </w:r>
      <w:r w:rsidRPr="009C14AF">
        <w:rPr>
          <w:rFonts w:ascii="Times New Roman" w:hAnsi="Times New Roman" w:cs="Times New Roman"/>
          <w:sz w:val="28"/>
          <w:szCs w:val="28"/>
        </w:rPr>
        <w:t xml:space="preserve"> выдает результат муниципальной услуги после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журнале регистрации.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осуществляется в режиме реального времени***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*** Получение результата услуги в постамате, курьерской доставкой осуществляется по желанию заявителя за пределами срока предоставления услуги (при условии принятия НПА, регулирующего порядок предоставления результата муниципальных услуг в постамате, курьерской доставкой).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3D5AFD" w:rsidRPr="009C14AF" w:rsidRDefault="003D5AFD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выданное уведомление о соответствии или </w:t>
      </w: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уведомление</w:t>
      </w:r>
      <w:proofErr w:type="gramEnd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 несоответствии.</w:t>
      </w:r>
    </w:p>
    <w:p w:rsidR="003D5AFD" w:rsidRPr="009C14AF" w:rsidRDefault="003D5AFD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Способ фиксации результата является внесение информации о результате услуги в СЭД или на бумажном носителе в журнале регистрации.</w:t>
      </w:r>
    </w:p>
    <w:p w:rsidR="00104697" w:rsidRPr="009C14AF" w:rsidRDefault="00104697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подраздел 3.4. настоящего Регламента изложить в новой редакции: «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Вариант предоставления услуги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«Получение дубликата уведомления о соответствии (уведомления о несоответствии)»</w:t>
      </w:r>
      <w:r w:rsidRPr="009C14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104697" w:rsidRPr="009C14AF" w:rsidRDefault="00104697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Основанием для начала исполнения административной процедуры является подача заявителем либо его представителем заявления о предоставлении дубликата уведомления о соответствии (уведомления о несоответствии) по форме согласно приложению № 2 к Административному регламенту:</w:t>
      </w:r>
    </w:p>
    <w:p w:rsidR="00104697" w:rsidRPr="009C14AF" w:rsidRDefault="00104697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лично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МФЦ;</w:t>
      </w:r>
    </w:p>
    <w:p w:rsidR="00104697" w:rsidRPr="009C14AF" w:rsidRDefault="00104697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лично в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Управление;</w:t>
      </w:r>
    </w:p>
    <w:p w:rsidR="00104697" w:rsidRPr="009C14AF" w:rsidRDefault="00104697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104697" w:rsidRPr="009C14AF" w:rsidRDefault="00104697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почтовым отправлением с уведомлением о получении.</w:t>
      </w:r>
    </w:p>
    <w:p w:rsidR="00104697" w:rsidRPr="009C14AF" w:rsidRDefault="00104697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104697" w:rsidRPr="009C14AF" w:rsidRDefault="00104697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(отсутствие) оснований, предусмотренных пунктом 2.7.1 подраздела 2.7 раздела 2 Административного регламента).</w:t>
      </w:r>
      <w:proofErr w:type="gramEnd"/>
    </w:p>
    <w:p w:rsidR="00104697" w:rsidRPr="009C14AF" w:rsidRDefault="00104697" w:rsidP="009C1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Управлении, ЕПГУ или РПГУ.</w:t>
      </w:r>
    </w:p>
    <w:p w:rsidR="00104697" w:rsidRPr="009C14AF" w:rsidRDefault="00104697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является наличие (отсутствие) оснований, предусмотренных пунктом 2.8.3 подраздела 2.8 раздела 2 Административного регламента).</w:t>
      </w:r>
      <w:proofErr w:type="gramEnd"/>
    </w:p>
    <w:p w:rsidR="00104697" w:rsidRPr="009C14AF" w:rsidRDefault="00104697" w:rsidP="009C14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дубликата уведомления о соответствии (уведомления о несоответствии) или решение об отказе в выдаче заявителю дубликата уведомления о соответствии (уведомления о несоответствии) по форме, указанной в приложении № 5 к Административному регламенту.</w:t>
      </w:r>
    </w:p>
    <w:p w:rsidR="00104697" w:rsidRPr="009C14AF" w:rsidRDefault="00104697" w:rsidP="009C1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услуги.</w:t>
      </w:r>
    </w:p>
    <w:p w:rsidR="003D5AFD" w:rsidRPr="009C14AF" w:rsidRDefault="00104697" w:rsidP="009C14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Дубликат уведомления о соответствии (уведомления о несоответствии) выдается (направляется) заявителю в соответствии с пунктом 3.3.4 подраздела 3.3 раздела 3 Административного регламента в режиме реального времени</w:t>
      </w:r>
      <w:r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подраздел 3.5. </w:t>
      </w:r>
      <w:r w:rsidRPr="009C14AF">
        <w:rPr>
          <w:rFonts w:ascii="Times New Roman" w:hAnsi="Times New Roman" w:cs="Times New Roman"/>
          <w:sz w:val="28"/>
          <w:szCs w:val="28"/>
        </w:rPr>
        <w:t>настоящего Регламента изложить в новой редакции: «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Вариант предоставления услуги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«Получение уведомления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соответствии (уведомления о несоответствии) с исправлениями опечаток и (или) ошибок, допущенных при первичном оформлении такого уведомления». 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поступление в отдел архитектуры и градостроительства Управления заявления об исправлении опечаток и (или) ошибок в уведомлении о соответствии (уведомлении о несоответствии), допущенных при первичном оформлении такого уведомления по форме согласно приложению № 3 к Административному регламенту:</w:t>
      </w:r>
    </w:p>
    <w:p w:rsidR="00013E80" w:rsidRPr="009C14AF" w:rsidRDefault="00013E80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лично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МФЦ;</w:t>
      </w:r>
      <w:bookmarkStart w:id="1" w:name="_GoBack"/>
      <w:bookmarkEnd w:id="1"/>
    </w:p>
    <w:p w:rsidR="00013E80" w:rsidRPr="009C14AF" w:rsidRDefault="00013E80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лично в Управление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3E80" w:rsidRPr="009C14AF" w:rsidRDefault="00013E80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013E80" w:rsidRPr="009C14AF" w:rsidRDefault="00013E80" w:rsidP="009C14A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почтовым отправлением с уведомлением о получении.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заявление и проводит проверку указанных в нем сведений в режиме реального времени.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 w:rsidRPr="009C14A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2.8.4 подраздела 2.8 раздела 2 Административного регламента).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случае выявления допущенных опечаток и (или) ошибок в уведомлении о соответствии (уведомлении о несоответствии), </w:t>
      </w:r>
      <w:r w:rsidRPr="009C14AF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их исправление в срок, не превышающий 3 рабочих дней </w:t>
      </w: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с момента регистрации соответствующего заявления.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 по форме, указанной в приложении № 6 к Административному регламенту.</w:t>
      </w:r>
    </w:p>
    <w:p w:rsidR="00013E80" w:rsidRPr="009C14AF" w:rsidRDefault="00013E80" w:rsidP="009C14AF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уведомления о соответствии (уведомления о несоответствии), взамен ранее направленного уведомления, или решение об отказе в предоставлении муниципальной услуги.</w:t>
      </w:r>
    </w:p>
    <w:p w:rsidR="00013E80" w:rsidRPr="009C14AF" w:rsidRDefault="00013E80" w:rsidP="009C14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Исправленное уведомление о соответствии (уведомление о несоответствии) выдается (направляется) заявителю в соответствии с пунктом 3.3.4 подраздела 3.3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013E80" w:rsidRPr="009C14AF" w:rsidRDefault="00013E80" w:rsidP="009C1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4AF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СЭД (или в журнале регистрации) документа, являющегося результатом предоставления муниципальной услуги».</w:t>
      </w:r>
    </w:p>
    <w:p w:rsidR="003227EF" w:rsidRPr="009C14AF" w:rsidRDefault="003227EF" w:rsidP="009C14AF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органов  местного самоуправления </w:t>
      </w:r>
      <w:proofErr w:type="spellStart"/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hyperlink r:id="rId10" w:tooltip="http://www.rovenkiadm.ru/" w:history="1">
        <w:proofErr w:type="spellStart"/>
        <w:r w:rsidR="00256AF0" w:rsidRPr="009C14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rovenkiadm</w:t>
        </w:r>
        <w:proofErr w:type="spellEnd"/>
        <w:r w:rsidR="00256AF0" w:rsidRPr="009C14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="00256AF0" w:rsidRPr="009C14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gosuslugi</w:t>
        </w:r>
        <w:proofErr w:type="spellEnd"/>
        <w:r w:rsidR="00256AF0" w:rsidRPr="009C14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="00256AF0" w:rsidRPr="009C14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  <w:r w:rsidR="00256AF0" w:rsidRPr="009C14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сети «Интернет» и опубликовать в районной газете «</w:t>
      </w:r>
      <w:proofErr w:type="spellStart"/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Ровеньская</w:t>
      </w:r>
      <w:proofErr w:type="spellEnd"/>
      <w:r w:rsidR="00256AF0"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нива».</w:t>
      </w:r>
      <w:r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2D3" w:rsidRPr="009C14AF" w:rsidRDefault="003227EF" w:rsidP="009C14AF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6AF0" w:rsidRPr="009C14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256AF0" w:rsidRPr="009C14A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256AF0" w:rsidRPr="009C14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Ровеньского района — начальника управления капитального строительства, транспорта, ЖКХ и топливно-энергетического комплекса администрации Ровеньского района А.П. Волощенко.</w:t>
      </w:r>
    </w:p>
    <w:p w:rsidR="003632D3" w:rsidRPr="009C14AF" w:rsidRDefault="003632D3" w:rsidP="009C14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709"/>
        <w:gridCol w:w="3402"/>
      </w:tblGrid>
      <w:tr w:rsidR="003632D3" w:rsidRPr="009C14AF" w:rsidTr="009C14AF">
        <w:trPr>
          <w:trHeight w:val="58"/>
        </w:trPr>
        <w:tc>
          <w:tcPr>
            <w:tcW w:w="5529" w:type="dxa"/>
            <w:shd w:val="clear" w:color="auto" w:fill="auto"/>
          </w:tcPr>
          <w:p w:rsidR="003632D3" w:rsidRPr="009C14AF" w:rsidRDefault="00256AF0" w:rsidP="009C14AF">
            <w:pPr>
              <w:spacing w:after="0" w:line="240" w:lineRule="auto"/>
              <w:ind w:firstLine="709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9C14AF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Глава администрации</w:t>
            </w:r>
          </w:p>
          <w:p w:rsidR="003632D3" w:rsidRPr="009C14AF" w:rsidRDefault="00256AF0" w:rsidP="009C14AF">
            <w:pPr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  <w:r w:rsidRPr="009C14AF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Ровеньского района</w:t>
            </w:r>
          </w:p>
        </w:tc>
        <w:tc>
          <w:tcPr>
            <w:tcW w:w="709" w:type="dxa"/>
            <w:shd w:val="clear" w:color="auto" w:fill="auto"/>
          </w:tcPr>
          <w:p w:rsidR="003632D3" w:rsidRPr="009C14AF" w:rsidRDefault="003632D3" w:rsidP="009C14AF">
            <w:pPr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3632D3" w:rsidRPr="009C14AF" w:rsidRDefault="003632D3" w:rsidP="009C14AF">
            <w:pPr>
              <w:spacing w:after="0" w:line="240" w:lineRule="auto"/>
              <w:ind w:firstLine="709"/>
              <w:jc w:val="right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</w:pPr>
          </w:p>
          <w:p w:rsidR="003632D3" w:rsidRPr="009C14AF" w:rsidRDefault="00256AF0" w:rsidP="009C14AF">
            <w:pPr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  <w:r w:rsidRPr="009C14AF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Т.В. Киричкова</w:t>
            </w:r>
          </w:p>
        </w:tc>
      </w:tr>
    </w:tbl>
    <w:p w:rsidR="002C30AA" w:rsidRDefault="002C30AA" w:rsidP="00395105">
      <w:pPr>
        <w:pStyle w:val="afff4"/>
        <w:ind w:firstLine="0"/>
        <w:rPr>
          <w:shd w:val="clear" w:color="auto" w:fill="FFFFFF"/>
        </w:rPr>
      </w:pPr>
    </w:p>
    <w:sectPr w:rsidR="002C30AA" w:rsidSect="00E27DBE">
      <w:headerReference w:type="default" r:id="rId11"/>
      <w:pgSz w:w="11906" w:h="16838"/>
      <w:pgMar w:top="102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49" w:rsidRDefault="000E2F49">
      <w:pPr>
        <w:spacing w:after="0" w:line="240" w:lineRule="auto"/>
      </w:pPr>
      <w:r>
        <w:separator/>
      </w:r>
    </w:p>
  </w:endnote>
  <w:endnote w:type="continuationSeparator" w:id="0">
    <w:p w:rsidR="000E2F49" w:rsidRDefault="000E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49" w:rsidRDefault="000E2F49">
      <w:pPr>
        <w:spacing w:after="0" w:line="240" w:lineRule="auto"/>
      </w:pPr>
      <w:r>
        <w:separator/>
      </w:r>
    </w:p>
  </w:footnote>
  <w:footnote w:type="continuationSeparator" w:id="0">
    <w:p w:rsidR="000E2F49" w:rsidRDefault="000E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DB" w:rsidRDefault="003B15DB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5A41E3A"/>
    <w:multiLevelType w:val="hybridMultilevel"/>
    <w:tmpl w:val="76D64A26"/>
    <w:lvl w:ilvl="0" w:tplc="F4448DF6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817607E8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B46E681A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0F8CBC9A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CFCC79BE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140ECCB4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96FCB21C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4C305504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D51E89DA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2">
    <w:nsid w:val="0F5D0EC0"/>
    <w:multiLevelType w:val="hybridMultilevel"/>
    <w:tmpl w:val="C46A884E"/>
    <w:lvl w:ilvl="0" w:tplc="58122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A168A"/>
    <w:multiLevelType w:val="hybridMultilevel"/>
    <w:tmpl w:val="D4789086"/>
    <w:lvl w:ilvl="0" w:tplc="141842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5504A"/>
    <w:multiLevelType w:val="hybridMultilevel"/>
    <w:tmpl w:val="EECA3FEE"/>
    <w:lvl w:ilvl="0" w:tplc="EA020D54">
      <w:start w:val="1"/>
      <w:numFmt w:val="bullet"/>
      <w:lvlText w:val="–"/>
      <w:lvlJc w:val="left"/>
      <w:pPr>
        <w:ind w:left="786" w:hanging="360"/>
      </w:pPr>
      <w:rPr>
        <w:rFonts w:cs="Arial"/>
        <w:b w:val="0"/>
        <w:sz w:val="28"/>
      </w:rPr>
    </w:lvl>
    <w:lvl w:ilvl="1" w:tplc="929A8280">
      <w:start w:val="1"/>
      <w:numFmt w:val="bullet"/>
      <w:lvlText w:val="o"/>
      <w:lvlJc w:val="left"/>
      <w:pPr>
        <w:ind w:left="1506" w:hanging="360"/>
      </w:pPr>
      <w:rPr>
        <w:rFonts w:cs="Courier New"/>
      </w:rPr>
    </w:lvl>
    <w:lvl w:ilvl="2" w:tplc="E884D0AA">
      <w:start w:val="1"/>
      <w:numFmt w:val="bullet"/>
      <w:lvlText w:val="§"/>
      <w:lvlJc w:val="left"/>
      <w:pPr>
        <w:ind w:left="2226" w:hanging="360"/>
      </w:pPr>
      <w:rPr>
        <w:rFonts w:cs="Wingdings"/>
      </w:rPr>
    </w:lvl>
    <w:lvl w:ilvl="3" w:tplc="BAD408D6">
      <w:start w:val="1"/>
      <w:numFmt w:val="bullet"/>
      <w:lvlText w:val="·"/>
      <w:lvlJc w:val="left"/>
      <w:pPr>
        <w:ind w:left="2946" w:hanging="360"/>
      </w:pPr>
      <w:rPr>
        <w:rFonts w:cs="Symbol"/>
      </w:rPr>
    </w:lvl>
    <w:lvl w:ilvl="4" w:tplc="3C62DF42">
      <w:start w:val="1"/>
      <w:numFmt w:val="bullet"/>
      <w:lvlText w:val="o"/>
      <w:lvlJc w:val="left"/>
      <w:pPr>
        <w:ind w:left="3666" w:hanging="360"/>
      </w:pPr>
      <w:rPr>
        <w:rFonts w:cs="Courier New"/>
      </w:rPr>
    </w:lvl>
    <w:lvl w:ilvl="5" w:tplc="990284DC">
      <w:start w:val="1"/>
      <w:numFmt w:val="bullet"/>
      <w:lvlText w:val="§"/>
      <w:lvlJc w:val="left"/>
      <w:pPr>
        <w:ind w:left="4386" w:hanging="360"/>
      </w:pPr>
      <w:rPr>
        <w:rFonts w:cs="Wingdings"/>
      </w:rPr>
    </w:lvl>
    <w:lvl w:ilvl="6" w:tplc="57781344">
      <w:start w:val="1"/>
      <w:numFmt w:val="bullet"/>
      <w:lvlText w:val="·"/>
      <w:lvlJc w:val="left"/>
      <w:pPr>
        <w:ind w:left="5106" w:hanging="360"/>
      </w:pPr>
      <w:rPr>
        <w:rFonts w:cs="Symbol"/>
      </w:rPr>
    </w:lvl>
    <w:lvl w:ilvl="7" w:tplc="7D162EE0">
      <w:start w:val="1"/>
      <w:numFmt w:val="bullet"/>
      <w:lvlText w:val="o"/>
      <w:lvlJc w:val="left"/>
      <w:pPr>
        <w:ind w:left="5826" w:hanging="360"/>
      </w:pPr>
      <w:rPr>
        <w:rFonts w:cs="Courier New"/>
      </w:rPr>
    </w:lvl>
    <w:lvl w:ilvl="8" w:tplc="8FD6AB2E">
      <w:start w:val="1"/>
      <w:numFmt w:val="bullet"/>
      <w:lvlText w:val="§"/>
      <w:lvlJc w:val="left"/>
      <w:pPr>
        <w:ind w:left="6546" w:hanging="360"/>
      </w:pPr>
      <w:rPr>
        <w:rFonts w:cs="Wingdings"/>
      </w:rPr>
    </w:lvl>
  </w:abstractNum>
  <w:abstractNum w:abstractNumId="5">
    <w:nsid w:val="4A6F463D"/>
    <w:multiLevelType w:val="hybridMultilevel"/>
    <w:tmpl w:val="A9F47080"/>
    <w:lvl w:ilvl="0" w:tplc="65D2B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4E1B30">
      <w:start w:val="1"/>
      <w:numFmt w:val="lowerLetter"/>
      <w:lvlText w:val="%2."/>
      <w:lvlJc w:val="left"/>
      <w:pPr>
        <w:ind w:left="1440" w:hanging="360"/>
      </w:pPr>
    </w:lvl>
    <w:lvl w:ilvl="2" w:tplc="4D481B0E">
      <w:start w:val="1"/>
      <w:numFmt w:val="lowerRoman"/>
      <w:lvlText w:val="%3."/>
      <w:lvlJc w:val="right"/>
      <w:pPr>
        <w:ind w:left="2160" w:hanging="180"/>
      </w:pPr>
    </w:lvl>
    <w:lvl w:ilvl="3" w:tplc="2FD8EF48">
      <w:start w:val="1"/>
      <w:numFmt w:val="decimal"/>
      <w:lvlText w:val="%4."/>
      <w:lvlJc w:val="left"/>
      <w:pPr>
        <w:ind w:left="2880" w:hanging="360"/>
      </w:pPr>
    </w:lvl>
    <w:lvl w:ilvl="4" w:tplc="5986DDA4">
      <w:start w:val="1"/>
      <w:numFmt w:val="lowerLetter"/>
      <w:lvlText w:val="%5."/>
      <w:lvlJc w:val="left"/>
      <w:pPr>
        <w:ind w:left="3600" w:hanging="360"/>
      </w:pPr>
    </w:lvl>
    <w:lvl w:ilvl="5" w:tplc="86FABFDA">
      <w:start w:val="1"/>
      <w:numFmt w:val="lowerRoman"/>
      <w:lvlText w:val="%6."/>
      <w:lvlJc w:val="right"/>
      <w:pPr>
        <w:ind w:left="4320" w:hanging="180"/>
      </w:pPr>
    </w:lvl>
    <w:lvl w:ilvl="6" w:tplc="BB485332">
      <w:start w:val="1"/>
      <w:numFmt w:val="decimal"/>
      <w:lvlText w:val="%7."/>
      <w:lvlJc w:val="left"/>
      <w:pPr>
        <w:ind w:left="5040" w:hanging="360"/>
      </w:pPr>
    </w:lvl>
    <w:lvl w:ilvl="7" w:tplc="07D61A0A">
      <w:start w:val="1"/>
      <w:numFmt w:val="lowerLetter"/>
      <w:lvlText w:val="%8."/>
      <w:lvlJc w:val="left"/>
      <w:pPr>
        <w:ind w:left="5760" w:hanging="360"/>
      </w:pPr>
    </w:lvl>
    <w:lvl w:ilvl="8" w:tplc="7AD0ED1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C14E6"/>
    <w:multiLevelType w:val="hybridMultilevel"/>
    <w:tmpl w:val="E206A62E"/>
    <w:lvl w:ilvl="0" w:tplc="DB4A1DBA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E1C263CA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55AE38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BF5CB4F2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3678FF70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23CE22AE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B842385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1286DDFA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744FE5E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D3"/>
    <w:rsid w:val="0000119D"/>
    <w:rsid w:val="00013E80"/>
    <w:rsid w:val="00020464"/>
    <w:rsid w:val="00037DE0"/>
    <w:rsid w:val="00056762"/>
    <w:rsid w:val="00061804"/>
    <w:rsid w:val="0006668C"/>
    <w:rsid w:val="00074D59"/>
    <w:rsid w:val="000827A9"/>
    <w:rsid w:val="000C424C"/>
    <w:rsid w:val="000E2F49"/>
    <w:rsid w:val="000F59BF"/>
    <w:rsid w:val="00104697"/>
    <w:rsid w:val="0012149A"/>
    <w:rsid w:val="001215DF"/>
    <w:rsid w:val="001308ED"/>
    <w:rsid w:val="00133B0E"/>
    <w:rsid w:val="00134A1D"/>
    <w:rsid w:val="001509E1"/>
    <w:rsid w:val="00155000"/>
    <w:rsid w:val="001839C9"/>
    <w:rsid w:val="00197323"/>
    <w:rsid w:val="001A2AFB"/>
    <w:rsid w:val="001A2E4D"/>
    <w:rsid w:val="001A2E7C"/>
    <w:rsid w:val="001B1A18"/>
    <w:rsid w:val="001C0A5F"/>
    <w:rsid w:val="001D1A93"/>
    <w:rsid w:val="001D6F77"/>
    <w:rsid w:val="001E0584"/>
    <w:rsid w:val="001E71C2"/>
    <w:rsid w:val="001F0FEC"/>
    <w:rsid w:val="00205641"/>
    <w:rsid w:val="00236FA8"/>
    <w:rsid w:val="00240C92"/>
    <w:rsid w:val="00243480"/>
    <w:rsid w:val="00256AF0"/>
    <w:rsid w:val="00256C0E"/>
    <w:rsid w:val="0026148A"/>
    <w:rsid w:val="0026715F"/>
    <w:rsid w:val="00273248"/>
    <w:rsid w:val="00277487"/>
    <w:rsid w:val="00284A75"/>
    <w:rsid w:val="00292C82"/>
    <w:rsid w:val="002B3E17"/>
    <w:rsid w:val="002C30AA"/>
    <w:rsid w:val="002C3F0F"/>
    <w:rsid w:val="002C56BB"/>
    <w:rsid w:val="002D27D5"/>
    <w:rsid w:val="00306299"/>
    <w:rsid w:val="00306DFC"/>
    <w:rsid w:val="003227EF"/>
    <w:rsid w:val="00325296"/>
    <w:rsid w:val="00333B84"/>
    <w:rsid w:val="003413D4"/>
    <w:rsid w:val="00343C87"/>
    <w:rsid w:val="00345C2E"/>
    <w:rsid w:val="003632D3"/>
    <w:rsid w:val="00374235"/>
    <w:rsid w:val="00395105"/>
    <w:rsid w:val="003A2127"/>
    <w:rsid w:val="003A454B"/>
    <w:rsid w:val="003B055B"/>
    <w:rsid w:val="003B11EF"/>
    <w:rsid w:val="003B15DB"/>
    <w:rsid w:val="003B2D8E"/>
    <w:rsid w:val="003B3A95"/>
    <w:rsid w:val="003B3D70"/>
    <w:rsid w:val="003B5061"/>
    <w:rsid w:val="003D5AFD"/>
    <w:rsid w:val="003E658B"/>
    <w:rsid w:val="0041203F"/>
    <w:rsid w:val="00416E9C"/>
    <w:rsid w:val="0042124A"/>
    <w:rsid w:val="00443BE8"/>
    <w:rsid w:val="0046183A"/>
    <w:rsid w:val="00477639"/>
    <w:rsid w:val="004A1E8E"/>
    <w:rsid w:val="004C22A3"/>
    <w:rsid w:val="004D37CE"/>
    <w:rsid w:val="004E33C2"/>
    <w:rsid w:val="004E391D"/>
    <w:rsid w:val="00500DF3"/>
    <w:rsid w:val="00505019"/>
    <w:rsid w:val="005150E2"/>
    <w:rsid w:val="00525492"/>
    <w:rsid w:val="0053267E"/>
    <w:rsid w:val="00541814"/>
    <w:rsid w:val="00543148"/>
    <w:rsid w:val="00564F28"/>
    <w:rsid w:val="005728C2"/>
    <w:rsid w:val="005A3CC9"/>
    <w:rsid w:val="005B5912"/>
    <w:rsid w:val="005B7073"/>
    <w:rsid w:val="005B7ABE"/>
    <w:rsid w:val="005F3466"/>
    <w:rsid w:val="005F595A"/>
    <w:rsid w:val="00604A6E"/>
    <w:rsid w:val="006058E1"/>
    <w:rsid w:val="00673369"/>
    <w:rsid w:val="006821D4"/>
    <w:rsid w:val="0068371D"/>
    <w:rsid w:val="006911B7"/>
    <w:rsid w:val="006B3262"/>
    <w:rsid w:val="006C28BE"/>
    <w:rsid w:val="006C5166"/>
    <w:rsid w:val="006D5068"/>
    <w:rsid w:val="006D5828"/>
    <w:rsid w:val="007256DB"/>
    <w:rsid w:val="0073497D"/>
    <w:rsid w:val="007457C4"/>
    <w:rsid w:val="007477D1"/>
    <w:rsid w:val="00755A05"/>
    <w:rsid w:val="0076553F"/>
    <w:rsid w:val="00776BAF"/>
    <w:rsid w:val="00781F63"/>
    <w:rsid w:val="00783191"/>
    <w:rsid w:val="007A0626"/>
    <w:rsid w:val="007A72A0"/>
    <w:rsid w:val="007B266C"/>
    <w:rsid w:val="007B683C"/>
    <w:rsid w:val="007C1D12"/>
    <w:rsid w:val="007E50E1"/>
    <w:rsid w:val="00802B7F"/>
    <w:rsid w:val="0080406C"/>
    <w:rsid w:val="008169C9"/>
    <w:rsid w:val="0085070C"/>
    <w:rsid w:val="008714DB"/>
    <w:rsid w:val="00877675"/>
    <w:rsid w:val="008956D9"/>
    <w:rsid w:val="008A1E3E"/>
    <w:rsid w:val="008A727E"/>
    <w:rsid w:val="008B2A17"/>
    <w:rsid w:val="008C272B"/>
    <w:rsid w:val="008C778C"/>
    <w:rsid w:val="008D7257"/>
    <w:rsid w:val="008F66C7"/>
    <w:rsid w:val="00914395"/>
    <w:rsid w:val="00916142"/>
    <w:rsid w:val="009254BE"/>
    <w:rsid w:val="00926050"/>
    <w:rsid w:val="00936BD3"/>
    <w:rsid w:val="00947941"/>
    <w:rsid w:val="00962060"/>
    <w:rsid w:val="00967852"/>
    <w:rsid w:val="00991AA4"/>
    <w:rsid w:val="009C14AF"/>
    <w:rsid w:val="009E5962"/>
    <w:rsid w:val="009E5D44"/>
    <w:rsid w:val="009F7DAA"/>
    <w:rsid w:val="00A06E15"/>
    <w:rsid w:val="00A13998"/>
    <w:rsid w:val="00A26497"/>
    <w:rsid w:val="00A43471"/>
    <w:rsid w:val="00A45CB5"/>
    <w:rsid w:val="00A52292"/>
    <w:rsid w:val="00A528EE"/>
    <w:rsid w:val="00A64A41"/>
    <w:rsid w:val="00A65967"/>
    <w:rsid w:val="00A7421F"/>
    <w:rsid w:val="00AA3165"/>
    <w:rsid w:val="00AA43FC"/>
    <w:rsid w:val="00AD19BA"/>
    <w:rsid w:val="00AF001F"/>
    <w:rsid w:val="00B00770"/>
    <w:rsid w:val="00B1749A"/>
    <w:rsid w:val="00B27A1E"/>
    <w:rsid w:val="00B32705"/>
    <w:rsid w:val="00B67C5B"/>
    <w:rsid w:val="00B75509"/>
    <w:rsid w:val="00B7559C"/>
    <w:rsid w:val="00B90E09"/>
    <w:rsid w:val="00B93447"/>
    <w:rsid w:val="00BD12C4"/>
    <w:rsid w:val="00BD61E8"/>
    <w:rsid w:val="00BE5F9D"/>
    <w:rsid w:val="00BF15E5"/>
    <w:rsid w:val="00C21239"/>
    <w:rsid w:val="00C23034"/>
    <w:rsid w:val="00C378E8"/>
    <w:rsid w:val="00C7684F"/>
    <w:rsid w:val="00C86FAC"/>
    <w:rsid w:val="00D14D21"/>
    <w:rsid w:val="00D20986"/>
    <w:rsid w:val="00D2312A"/>
    <w:rsid w:val="00D37106"/>
    <w:rsid w:val="00D51C7F"/>
    <w:rsid w:val="00D54E82"/>
    <w:rsid w:val="00D67876"/>
    <w:rsid w:val="00D700FC"/>
    <w:rsid w:val="00D80808"/>
    <w:rsid w:val="00D821DA"/>
    <w:rsid w:val="00D90434"/>
    <w:rsid w:val="00DD2089"/>
    <w:rsid w:val="00DD33DD"/>
    <w:rsid w:val="00DE1361"/>
    <w:rsid w:val="00DF103D"/>
    <w:rsid w:val="00DF563C"/>
    <w:rsid w:val="00E01520"/>
    <w:rsid w:val="00E10890"/>
    <w:rsid w:val="00E174A5"/>
    <w:rsid w:val="00E27DBE"/>
    <w:rsid w:val="00E44298"/>
    <w:rsid w:val="00E450D4"/>
    <w:rsid w:val="00E549A7"/>
    <w:rsid w:val="00E80AD0"/>
    <w:rsid w:val="00EA43E9"/>
    <w:rsid w:val="00ED7874"/>
    <w:rsid w:val="00EE51CE"/>
    <w:rsid w:val="00EF5E56"/>
    <w:rsid w:val="00F04720"/>
    <w:rsid w:val="00F0613B"/>
    <w:rsid w:val="00F06703"/>
    <w:rsid w:val="00F15C3D"/>
    <w:rsid w:val="00F3115A"/>
    <w:rsid w:val="00F317B7"/>
    <w:rsid w:val="00F3259F"/>
    <w:rsid w:val="00F421C7"/>
    <w:rsid w:val="00F5094D"/>
    <w:rsid w:val="00F61064"/>
    <w:rsid w:val="00F641D3"/>
    <w:rsid w:val="00F67E04"/>
    <w:rsid w:val="00F70309"/>
    <w:rsid w:val="00FB561C"/>
    <w:rsid w:val="00FB731E"/>
    <w:rsid w:val="00FC4F8C"/>
    <w:rsid w:val="00FC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256C0E"/>
  </w:style>
  <w:style w:type="paragraph" w:styleId="10">
    <w:name w:val="heading 1"/>
    <w:basedOn w:val="a0"/>
    <w:next w:val="a0"/>
    <w:link w:val="11"/>
    <w:uiPriority w:val="9"/>
    <w:qFormat/>
    <w:rsid w:val="00256C0E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256C0E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56C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56C0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rsid w:val="00256C0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256C0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256C0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rsid w:val="00256C0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rsid w:val="00256C0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sid w:val="00256C0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sid w:val="00256C0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sid w:val="00256C0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sid w:val="00256C0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sid w:val="00256C0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256C0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256C0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sid w:val="00256C0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sid w:val="00256C0E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256C0E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rsid w:val="00256C0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sid w:val="00256C0E"/>
    <w:rPr>
      <w:sz w:val="48"/>
      <w:szCs w:val="48"/>
    </w:rPr>
  </w:style>
  <w:style w:type="character" w:customStyle="1" w:styleId="SubtitleChar">
    <w:name w:val="Subtitle Char"/>
    <w:basedOn w:val="a1"/>
    <w:qFormat/>
    <w:rsid w:val="00256C0E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256C0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56C0E"/>
    <w:rPr>
      <w:i/>
    </w:rPr>
  </w:style>
  <w:style w:type="paragraph" w:styleId="a7">
    <w:name w:val="Intense Quote"/>
    <w:basedOn w:val="a0"/>
    <w:next w:val="a0"/>
    <w:link w:val="a8"/>
    <w:qFormat/>
    <w:rsid w:val="00256C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sid w:val="00256C0E"/>
    <w:rPr>
      <w:i/>
    </w:rPr>
  </w:style>
  <w:style w:type="character" w:customStyle="1" w:styleId="HeaderChar">
    <w:name w:val="Header Char"/>
    <w:basedOn w:val="a1"/>
    <w:qFormat/>
    <w:rsid w:val="00256C0E"/>
  </w:style>
  <w:style w:type="character" w:customStyle="1" w:styleId="FooterChar">
    <w:name w:val="Footer Char"/>
    <w:basedOn w:val="a1"/>
    <w:qFormat/>
    <w:rsid w:val="00256C0E"/>
  </w:style>
  <w:style w:type="paragraph" w:styleId="a9">
    <w:name w:val="caption"/>
    <w:basedOn w:val="a0"/>
    <w:next w:val="a0"/>
    <w:unhideWhenUsed/>
    <w:qFormat/>
    <w:rsid w:val="00256C0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  <w:rsid w:val="00256C0E"/>
  </w:style>
  <w:style w:type="table" w:styleId="aa">
    <w:name w:val="Table Grid"/>
    <w:basedOn w:val="a2"/>
    <w:uiPriority w:val="39"/>
    <w:rsid w:val="00256C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256C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256C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2"/>
    <w:uiPriority w:val="59"/>
    <w:rsid w:val="00256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256C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25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rsid w:val="00256C0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sid w:val="00256C0E"/>
    <w:rPr>
      <w:sz w:val="18"/>
    </w:rPr>
  </w:style>
  <w:style w:type="character" w:styleId="ad">
    <w:name w:val="footnote reference"/>
    <w:basedOn w:val="a1"/>
    <w:uiPriority w:val="99"/>
    <w:unhideWhenUsed/>
    <w:rsid w:val="00256C0E"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sid w:val="00256C0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56C0E"/>
    <w:rPr>
      <w:sz w:val="20"/>
    </w:rPr>
  </w:style>
  <w:style w:type="character" w:styleId="af0">
    <w:name w:val="endnote reference"/>
    <w:basedOn w:val="a1"/>
    <w:uiPriority w:val="99"/>
    <w:semiHidden/>
    <w:unhideWhenUsed/>
    <w:rsid w:val="00256C0E"/>
    <w:rPr>
      <w:vertAlign w:val="superscript"/>
    </w:rPr>
  </w:style>
  <w:style w:type="paragraph" w:styleId="12">
    <w:name w:val="toc 1"/>
    <w:basedOn w:val="a0"/>
    <w:next w:val="a0"/>
    <w:unhideWhenUsed/>
    <w:rsid w:val="00256C0E"/>
    <w:pPr>
      <w:spacing w:after="57"/>
    </w:pPr>
  </w:style>
  <w:style w:type="paragraph" w:styleId="24">
    <w:name w:val="toc 2"/>
    <w:basedOn w:val="a0"/>
    <w:next w:val="a0"/>
    <w:unhideWhenUsed/>
    <w:rsid w:val="00256C0E"/>
    <w:pPr>
      <w:spacing w:after="57"/>
      <w:ind w:left="283"/>
    </w:pPr>
  </w:style>
  <w:style w:type="paragraph" w:styleId="31">
    <w:name w:val="toc 3"/>
    <w:basedOn w:val="a0"/>
    <w:next w:val="a0"/>
    <w:unhideWhenUsed/>
    <w:rsid w:val="00256C0E"/>
    <w:pPr>
      <w:spacing w:after="57"/>
      <w:ind w:left="567"/>
    </w:pPr>
  </w:style>
  <w:style w:type="paragraph" w:styleId="41">
    <w:name w:val="toc 4"/>
    <w:basedOn w:val="a0"/>
    <w:next w:val="a0"/>
    <w:unhideWhenUsed/>
    <w:rsid w:val="00256C0E"/>
    <w:pPr>
      <w:spacing w:after="57"/>
      <w:ind w:left="850"/>
    </w:pPr>
  </w:style>
  <w:style w:type="paragraph" w:styleId="51">
    <w:name w:val="toc 5"/>
    <w:basedOn w:val="a0"/>
    <w:next w:val="a0"/>
    <w:unhideWhenUsed/>
    <w:rsid w:val="00256C0E"/>
    <w:pPr>
      <w:spacing w:after="57"/>
      <w:ind w:left="1134"/>
    </w:pPr>
  </w:style>
  <w:style w:type="paragraph" w:styleId="61">
    <w:name w:val="toc 6"/>
    <w:basedOn w:val="a0"/>
    <w:next w:val="a0"/>
    <w:unhideWhenUsed/>
    <w:rsid w:val="00256C0E"/>
    <w:pPr>
      <w:spacing w:after="57"/>
      <w:ind w:left="1417"/>
    </w:pPr>
  </w:style>
  <w:style w:type="paragraph" w:styleId="71">
    <w:name w:val="toc 7"/>
    <w:basedOn w:val="a0"/>
    <w:next w:val="a0"/>
    <w:unhideWhenUsed/>
    <w:rsid w:val="00256C0E"/>
    <w:pPr>
      <w:spacing w:after="57"/>
      <w:ind w:left="1701"/>
    </w:pPr>
  </w:style>
  <w:style w:type="paragraph" w:styleId="81">
    <w:name w:val="toc 8"/>
    <w:basedOn w:val="a0"/>
    <w:next w:val="a0"/>
    <w:unhideWhenUsed/>
    <w:rsid w:val="00256C0E"/>
    <w:pPr>
      <w:spacing w:after="57"/>
      <w:ind w:left="1984"/>
    </w:pPr>
  </w:style>
  <w:style w:type="paragraph" w:styleId="91">
    <w:name w:val="toc 9"/>
    <w:basedOn w:val="a0"/>
    <w:next w:val="a0"/>
    <w:unhideWhenUsed/>
    <w:rsid w:val="00256C0E"/>
    <w:pPr>
      <w:spacing w:after="57"/>
      <w:ind w:left="2268"/>
    </w:pPr>
  </w:style>
  <w:style w:type="paragraph" w:styleId="af1">
    <w:name w:val="TOC Heading"/>
    <w:unhideWhenUsed/>
    <w:qFormat/>
    <w:rsid w:val="00256C0E"/>
  </w:style>
  <w:style w:type="paragraph" w:styleId="af2">
    <w:name w:val="table of figures"/>
    <w:basedOn w:val="a0"/>
    <w:next w:val="a0"/>
    <w:uiPriority w:val="99"/>
    <w:unhideWhenUsed/>
    <w:rsid w:val="00256C0E"/>
    <w:pPr>
      <w:spacing w:after="0"/>
    </w:pPr>
  </w:style>
  <w:style w:type="character" w:styleId="af3">
    <w:name w:val="Emphasis"/>
    <w:basedOn w:val="a1"/>
    <w:uiPriority w:val="20"/>
    <w:qFormat/>
    <w:rsid w:val="00256C0E"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rsid w:val="00256C0E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sid w:val="00256C0E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sid w:val="00256C0E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256C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rsid w:val="00256C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sid w:val="00256C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sid w:val="00256C0E"/>
    <w:rPr>
      <w:color w:val="0000FF"/>
      <w:u w:val="single"/>
    </w:rPr>
  </w:style>
  <w:style w:type="character" w:styleId="af9">
    <w:name w:val="annotation reference"/>
    <w:basedOn w:val="a1"/>
    <w:unhideWhenUsed/>
    <w:qFormat/>
    <w:rsid w:val="00256C0E"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rsid w:val="00256C0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sid w:val="00256C0E"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sid w:val="00256C0E"/>
    <w:rPr>
      <w:b/>
      <w:bCs/>
    </w:rPr>
  </w:style>
  <w:style w:type="character" w:customStyle="1" w:styleId="afd">
    <w:name w:val="Тема примечания Знак"/>
    <w:basedOn w:val="afb"/>
    <w:link w:val="afc"/>
    <w:qFormat/>
    <w:rsid w:val="00256C0E"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2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sid w:val="00256C0E"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rsid w:val="0025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  <w:rsid w:val="00256C0E"/>
  </w:style>
  <w:style w:type="paragraph" w:styleId="aff2">
    <w:name w:val="footer"/>
    <w:basedOn w:val="a0"/>
    <w:link w:val="aff3"/>
    <w:uiPriority w:val="99"/>
    <w:unhideWhenUsed/>
    <w:rsid w:val="0025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  <w:rsid w:val="00256C0E"/>
  </w:style>
  <w:style w:type="paragraph" w:customStyle="1" w:styleId="s1">
    <w:name w:val="s_1"/>
    <w:basedOn w:val="a0"/>
    <w:qFormat/>
    <w:rsid w:val="0025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256C0E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qFormat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  <w:style w:type="paragraph" w:customStyle="1" w:styleId="1b">
    <w:name w:val="Стиль1"/>
    <w:basedOn w:val="af4"/>
    <w:qFormat/>
    <w:rsid w:val="00E10890"/>
    <w:p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7">
    <w:name w:val="Intense Quote"/>
    <w:basedOn w:val="a0"/>
    <w:next w:val="a0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paragraph" w:styleId="a9">
    <w:name w:val="caption"/>
    <w:basedOn w:val="a0"/>
    <w:next w:val="a0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</w:style>
  <w:style w:type="table" w:styleId="aa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nhideWhenUsed/>
    <w:pPr>
      <w:spacing w:after="57"/>
    </w:pPr>
  </w:style>
  <w:style w:type="paragraph" w:styleId="24">
    <w:name w:val="toc 2"/>
    <w:basedOn w:val="a0"/>
    <w:next w:val="a0"/>
    <w:unhideWhenUsed/>
    <w:pPr>
      <w:spacing w:after="57"/>
      <w:ind w:left="283"/>
    </w:pPr>
  </w:style>
  <w:style w:type="paragraph" w:styleId="31">
    <w:name w:val="toc 3"/>
    <w:basedOn w:val="a0"/>
    <w:next w:val="a0"/>
    <w:unhideWhenUsed/>
    <w:pPr>
      <w:spacing w:after="57"/>
      <w:ind w:left="567"/>
    </w:pPr>
  </w:style>
  <w:style w:type="paragraph" w:styleId="41">
    <w:name w:val="toc 4"/>
    <w:basedOn w:val="a0"/>
    <w:next w:val="a0"/>
    <w:unhideWhenUsed/>
    <w:pPr>
      <w:spacing w:after="57"/>
      <w:ind w:left="850"/>
    </w:pPr>
  </w:style>
  <w:style w:type="paragraph" w:styleId="51">
    <w:name w:val="toc 5"/>
    <w:basedOn w:val="a0"/>
    <w:next w:val="a0"/>
    <w:unhideWhenUsed/>
    <w:pPr>
      <w:spacing w:after="57"/>
      <w:ind w:left="1134"/>
    </w:pPr>
  </w:style>
  <w:style w:type="paragraph" w:styleId="61">
    <w:name w:val="toc 6"/>
    <w:basedOn w:val="a0"/>
    <w:next w:val="a0"/>
    <w:unhideWhenUsed/>
    <w:pPr>
      <w:spacing w:after="57"/>
      <w:ind w:left="1417"/>
    </w:pPr>
  </w:style>
  <w:style w:type="paragraph" w:styleId="71">
    <w:name w:val="toc 7"/>
    <w:basedOn w:val="a0"/>
    <w:next w:val="a0"/>
    <w:unhideWhenUsed/>
    <w:pPr>
      <w:spacing w:after="57"/>
      <w:ind w:left="1701"/>
    </w:pPr>
  </w:style>
  <w:style w:type="paragraph" w:styleId="81">
    <w:name w:val="toc 8"/>
    <w:basedOn w:val="a0"/>
    <w:next w:val="a0"/>
    <w:unhideWhenUsed/>
    <w:pPr>
      <w:spacing w:after="57"/>
      <w:ind w:left="1984"/>
    </w:pPr>
  </w:style>
  <w:style w:type="paragraph" w:styleId="91">
    <w:name w:val="toc 9"/>
    <w:basedOn w:val="a0"/>
    <w:next w:val="a0"/>
    <w:unhideWhenUsed/>
    <w:pPr>
      <w:spacing w:after="57"/>
      <w:ind w:left="2268"/>
    </w:pPr>
  </w:style>
  <w:style w:type="paragraph" w:styleId="af1">
    <w:name w:val="TOC Heading"/>
    <w:unhideWhenUsed/>
    <w:qFormat/>
  </w:style>
  <w:style w:type="paragraph" w:styleId="af2">
    <w:name w:val="table of figures"/>
    <w:basedOn w:val="a0"/>
    <w:next w:val="a0"/>
    <w:uiPriority w:val="99"/>
    <w:unhideWhenUsed/>
    <w:pPr>
      <w:spacing w:after="0"/>
    </w:pPr>
  </w:style>
  <w:style w:type="character" w:styleId="af3">
    <w:name w:val="Emphasis"/>
    <w:basedOn w:val="a1"/>
    <w:uiPriority w:val="20"/>
    <w:qFormat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Pr>
      <w:color w:val="0000FF"/>
      <w:u w:val="single"/>
    </w:rPr>
  </w:style>
  <w:style w:type="character" w:styleId="af9">
    <w:name w:val="annotation reference"/>
    <w:basedOn w:val="a1"/>
    <w:unhideWhenUsed/>
    <w:qFormat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Pr>
      <w:b/>
      <w:bCs/>
    </w:rPr>
  </w:style>
  <w:style w:type="character" w:customStyle="1" w:styleId="afd">
    <w:name w:val="Тема примечания Знак"/>
    <w:basedOn w:val="afb"/>
    <w:link w:val="afc"/>
    <w:qFormat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</w:style>
  <w:style w:type="paragraph" w:styleId="aff2">
    <w:name w:val="footer"/>
    <w:basedOn w:val="a0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</w:style>
  <w:style w:type="paragraph" w:customStyle="1" w:styleId="s1">
    <w:name w:val="s_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qFormat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  <w:style w:type="paragraph" w:customStyle="1" w:styleId="1b">
    <w:name w:val="Стиль1"/>
    <w:basedOn w:val="af4"/>
    <w:qFormat/>
    <w:rsid w:val="00E10890"/>
    <w:p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venkiadm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C99E5B9-4066-4401-8DEF-F0721DF2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OKO_ARM2</cp:lastModifiedBy>
  <cp:revision>189</cp:revision>
  <cp:lastPrinted>2024-03-14T11:07:00Z</cp:lastPrinted>
  <dcterms:created xsi:type="dcterms:W3CDTF">2021-06-22T07:08:00Z</dcterms:created>
  <dcterms:modified xsi:type="dcterms:W3CDTF">2024-07-02T05:07:00Z</dcterms:modified>
</cp:coreProperties>
</file>