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FC" w:rsidRDefault="000F5EFC">
      <w:pPr>
        <w:jc w:val="center"/>
      </w:pPr>
      <w:r w:rsidRPr="000F5EFC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F5EFC">
        <w:rPr>
          <w:b/>
          <w:sz w:val="24"/>
          <w:szCs w:val="24"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0F5EFC" w:rsidRDefault="004B421D">
      <w:pPr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0F5EFC" w:rsidRDefault="004B421D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0F5EFC" w:rsidRDefault="004B421D">
      <w:pPr>
        <w:jc w:val="center"/>
      </w:pPr>
      <w:r>
        <w:rPr>
          <w:sz w:val="28"/>
          <w:szCs w:val="28"/>
        </w:rPr>
        <w:t xml:space="preserve">   Ровеньки</w:t>
      </w:r>
    </w:p>
    <w:p w:rsidR="000F5EFC" w:rsidRDefault="000F5EFC"/>
    <w:p w:rsidR="000F5EFC" w:rsidRDefault="000F5EFC"/>
    <w:p w:rsidR="004B421D" w:rsidRDefault="004B421D"/>
    <w:p w:rsidR="000F5EFC" w:rsidRDefault="004B421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ПОСТАНОВЛЕНИЕ  </w:t>
      </w:r>
    </w:p>
    <w:p w:rsidR="004B421D" w:rsidRDefault="004B421D">
      <w:pPr>
        <w:jc w:val="center"/>
      </w:pPr>
    </w:p>
    <w:p w:rsidR="000F5EFC" w:rsidRDefault="000F5EFC"/>
    <w:p w:rsidR="000F5EFC" w:rsidRDefault="000F5EFC">
      <w:pPr>
        <w:widowControl/>
        <w:ind w:left="0"/>
        <w:jc w:val="center"/>
        <w:rPr>
          <w:sz w:val="24"/>
          <w:szCs w:val="24"/>
        </w:rPr>
      </w:pPr>
    </w:p>
    <w:p w:rsidR="000F5EFC" w:rsidRDefault="004B421D" w:rsidP="004B421D">
      <w:pPr>
        <w:widowControl/>
        <w:ind w:left="0" w:right="-5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«30</w:t>
      </w:r>
      <w:r>
        <w:rPr>
          <w:sz w:val="28"/>
          <w:szCs w:val="28"/>
        </w:rPr>
        <w:t>»</w:t>
      </w:r>
      <w:r w:rsidRPr="004B421D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2024г                                                                          № 651</w:t>
      </w:r>
    </w:p>
    <w:p w:rsidR="000F5EFC" w:rsidRDefault="000F5EFC">
      <w:pPr>
        <w:widowControl/>
        <w:ind w:left="0" w:right="4855"/>
        <w:jc w:val="both"/>
        <w:rPr>
          <w:sz w:val="24"/>
          <w:szCs w:val="24"/>
        </w:rPr>
      </w:pPr>
    </w:p>
    <w:p w:rsidR="000F5EFC" w:rsidRDefault="000F5EFC">
      <w:pPr>
        <w:widowControl/>
        <w:ind w:left="0" w:right="3825"/>
        <w:jc w:val="both"/>
        <w:rPr>
          <w:sz w:val="24"/>
          <w:szCs w:val="24"/>
        </w:rPr>
      </w:pPr>
    </w:p>
    <w:p w:rsidR="000F5EFC" w:rsidRDefault="004B42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 от 06.09.2024г №521 «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О дополнительных мерах поддержки участников специальной военной операции и членов их семей на территории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Ровеньского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района»</w:t>
      </w:r>
    </w:p>
    <w:p w:rsidR="000F5EFC" w:rsidRDefault="000F5EFC">
      <w:pPr>
        <w:widowControl/>
        <w:jc w:val="both"/>
        <w:rPr>
          <w:sz w:val="28"/>
          <w:szCs w:val="28"/>
        </w:rPr>
      </w:pPr>
    </w:p>
    <w:p w:rsidR="000F5EFC" w:rsidRDefault="000F5EFC">
      <w:pPr>
        <w:widowControl/>
        <w:jc w:val="both"/>
        <w:rPr>
          <w:sz w:val="28"/>
          <w:szCs w:val="28"/>
        </w:rPr>
      </w:pPr>
    </w:p>
    <w:p w:rsidR="000F5EFC" w:rsidRDefault="004B421D">
      <w:pPr>
        <w:pStyle w:val="25"/>
        <w:shd w:val="clear" w:color="auto" w:fill="auto"/>
        <w:spacing w:after="0" w:line="317" w:lineRule="exact"/>
        <w:ind w:firstLine="740"/>
        <w:jc w:val="both"/>
        <w:rPr>
          <w:rStyle w:val="26"/>
        </w:rPr>
      </w:pPr>
      <w:proofErr w:type="gramStart"/>
      <w:r>
        <w:t>Во исполнение Федерального закона от 28 декабря 2016 года №465-ФЗ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детей», постановления П</w:t>
      </w:r>
      <w:r>
        <w:t>равительства Белгородской области от 04 июня 2018 №206-пп «Об организации отдыха, оздоровления и занятости детей на территории Белгородской области», рекомендаций Департамента образования Белгородской области от 14 января 2020 года №9-09</w:t>
      </w:r>
      <w:proofErr w:type="gramEnd"/>
      <w:r>
        <w:t>/08/0095 «О направл</w:t>
      </w:r>
      <w:r>
        <w:t>ении примерных расчетов стоимости питания детей и подростков в лагерях различного типа в 2024 году»», в целях повышения качества отдыха, оздоровления детей и подростков, профилактики детской и подростковой безнадзорности, беспризорности, травматизма, право</w:t>
      </w:r>
      <w:r>
        <w:t xml:space="preserve">нарушений в летний период, развития детского туризма администрация </w:t>
      </w:r>
      <w:proofErr w:type="spellStart"/>
      <w:r>
        <w:t>Ровеньского</w:t>
      </w:r>
      <w:proofErr w:type="spellEnd"/>
      <w:r>
        <w:t xml:space="preserve"> района </w:t>
      </w:r>
      <w:r>
        <w:rPr>
          <w:rStyle w:val="26"/>
        </w:rPr>
        <w:t>постановляет:</w:t>
      </w:r>
    </w:p>
    <w:p w:rsidR="000F5EFC" w:rsidRDefault="004B42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88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>1. Пункт 1</w:t>
      </w:r>
      <w:r>
        <w:t xml:space="preserve"> </w:t>
      </w: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от 06.09.2024г №521 «</w:t>
      </w:r>
      <w:r>
        <w:rPr>
          <w:rFonts w:eastAsia="Times New Roman"/>
          <w:bCs/>
          <w:color w:val="000000"/>
          <w:sz w:val="28"/>
          <w:szCs w:val="28"/>
        </w:rPr>
        <w:t>О дополнительных мерах поддержки участников специальной военной операции и чл</w:t>
      </w:r>
      <w:r>
        <w:rPr>
          <w:rFonts w:eastAsia="Times New Roman"/>
          <w:bCs/>
          <w:color w:val="000000"/>
          <w:sz w:val="28"/>
          <w:szCs w:val="28"/>
        </w:rPr>
        <w:t xml:space="preserve">енов их семей на территории 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Ровеньского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 xml:space="preserve"> района» изложить в новой редакции:</w:t>
      </w:r>
    </w:p>
    <w:p w:rsidR="000F5EFC" w:rsidRDefault="004B42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8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«1. Установить следующие дополнительные меры поддержки для участников специальной военной операции и членов их семей:</w:t>
      </w:r>
    </w:p>
    <w:p w:rsidR="000F5EFC" w:rsidRDefault="004B421D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567"/>
        <w:jc w:val="both"/>
      </w:pPr>
      <w:r>
        <w:rPr>
          <w:color w:val="000000"/>
          <w:sz w:val="28"/>
          <w:szCs w:val="28"/>
        </w:rPr>
        <w:t>освобождение от платы, взимаемой с родителей (законных представ</w:t>
      </w:r>
      <w:r>
        <w:rPr>
          <w:color w:val="000000"/>
          <w:sz w:val="28"/>
          <w:szCs w:val="28"/>
        </w:rPr>
        <w:t xml:space="preserve">ителей) за осуществление присмотра и ухода за детьми участников специальной военной операции, </w:t>
      </w:r>
      <w:r>
        <w:rPr>
          <w:rFonts w:eastAsia="Arial"/>
          <w:color w:val="000000"/>
          <w:sz w:val="28"/>
          <w:szCs w:val="28"/>
        </w:rPr>
        <w:t>обучающимися в муниципальных образовательных организациях по программам дошкольного образования</w:t>
      </w:r>
      <w:r>
        <w:rPr>
          <w:color w:val="000000"/>
          <w:sz w:val="28"/>
          <w:szCs w:val="28"/>
        </w:rPr>
        <w:t>;</w:t>
      </w:r>
    </w:p>
    <w:p w:rsidR="000F5EFC" w:rsidRDefault="004B421D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567"/>
        <w:jc w:val="both"/>
      </w:pPr>
      <w:r>
        <w:rPr>
          <w:color w:val="000000"/>
          <w:sz w:val="28"/>
          <w:szCs w:val="28"/>
        </w:rPr>
        <w:lastRenderedPageBreak/>
        <w:t>преимущественное право на перевод де</w:t>
      </w:r>
      <w:r>
        <w:rPr>
          <w:color w:val="000000"/>
          <w:sz w:val="28"/>
          <w:szCs w:val="28"/>
        </w:rPr>
        <w:t>тей участников специальной военной операции в другую наиболее приближенную к месту жительства семьи муниципальную образовательную организацию, реализующую программы дошкольного образования, начального общего, основного общего и среднего общего образования;</w:t>
      </w:r>
    </w:p>
    <w:p w:rsidR="000F5EFC" w:rsidRDefault="004B421D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льготное посещение участниками специальной военной операции и членами их семей (в том числе бесплатного посещения для детей до 18 лет) спектаклей, концертов и иных платных мероприятий, проводимых муниципальными учреждениями культуры, за исключением пригла</w:t>
      </w:r>
      <w:r>
        <w:rPr>
          <w:color w:val="000000"/>
          <w:sz w:val="28"/>
          <w:szCs w:val="28"/>
        </w:rPr>
        <w:t>шенных коллективов;</w:t>
      </w:r>
    </w:p>
    <w:p w:rsidR="000F5EFC" w:rsidRDefault="004B421D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567"/>
        <w:jc w:val="both"/>
      </w:pPr>
      <w:r>
        <w:rPr>
          <w:color w:val="000000"/>
          <w:sz w:val="28"/>
          <w:szCs w:val="28"/>
        </w:rPr>
        <w:t xml:space="preserve"> бесплатное посещение участниками специальной военной операции и членами их семей муниципальных музеев, за исключением коммерческих выставок;</w:t>
      </w:r>
    </w:p>
    <w:p w:rsidR="000F5EFC" w:rsidRDefault="004B421D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567"/>
        <w:jc w:val="both"/>
        <w:rPr>
          <w:sz w:val="28"/>
        </w:rPr>
      </w:pPr>
      <w:r>
        <w:rPr>
          <w:sz w:val="28"/>
        </w:rPr>
        <w:t>первоочередное право на зачисление в группы продленного дня детей участников специальной военн</w:t>
      </w:r>
      <w:r>
        <w:rPr>
          <w:sz w:val="28"/>
        </w:rPr>
        <w:t>ой операции, обучающихся в 1-6 классах государственных и муниципальных образовательных организаций Белгородской области, реализующих образовательные программы начального общего, основного общего и среднего общего образования;</w:t>
      </w:r>
    </w:p>
    <w:p w:rsidR="000F5EFC" w:rsidRDefault="004B421D">
      <w:pPr>
        <w:pStyle w:val="25"/>
        <w:shd w:val="clear" w:color="auto" w:fill="auto"/>
        <w:tabs>
          <w:tab w:val="left" w:pos="1262"/>
        </w:tabs>
        <w:spacing w:after="0"/>
        <w:jc w:val="both"/>
      </w:pPr>
      <w:r>
        <w:t xml:space="preserve">      6) освобождение</w:t>
      </w:r>
      <w:r>
        <w:t xml:space="preserve"> от оплаты, взимаемой с родителей законных представителей, за осуществление присмотра и ухода за детьми участников специальной военной операции в группах продленного дня, </w:t>
      </w:r>
      <w:proofErr w:type="gramStart"/>
      <w:r>
        <w:t>обучающимся</w:t>
      </w:r>
      <w:proofErr w:type="gramEnd"/>
      <w:r>
        <w:t xml:space="preserve"> в 1-6 классах в государственных и муниципальных образовательных организац</w:t>
      </w:r>
      <w:r>
        <w:t>иях Белгородской области, реализующих образовательные программы начального общего, основного общего и среднего общего образования;</w:t>
      </w:r>
    </w:p>
    <w:p w:rsidR="000F5EFC" w:rsidRDefault="004B421D">
      <w:pPr>
        <w:pStyle w:val="25"/>
        <w:shd w:val="clear" w:color="auto" w:fill="auto"/>
        <w:tabs>
          <w:tab w:val="left" w:pos="1262"/>
        </w:tabs>
        <w:spacing w:after="0"/>
        <w:ind w:firstLine="425"/>
        <w:jc w:val="both"/>
      </w:pPr>
      <w:r>
        <w:t xml:space="preserve">7) первоочередное право на предоставление детям </w:t>
      </w:r>
      <w:r>
        <w:t>участников специальной военной операции льготных путевок в организации отдыха</w:t>
      </w:r>
      <w:r>
        <w:t xml:space="preserve"> детей и их оздоровления на территории Белгородской области.</w:t>
      </w:r>
    </w:p>
    <w:p w:rsidR="000F5EFC" w:rsidRDefault="004B421D">
      <w:pPr>
        <w:pStyle w:val="25"/>
        <w:numPr>
          <w:ilvl w:val="1"/>
          <w:numId w:val="10"/>
        </w:numPr>
        <w:shd w:val="clear" w:color="auto" w:fill="auto"/>
        <w:tabs>
          <w:tab w:val="left" w:pos="1262"/>
        </w:tabs>
        <w:spacing w:after="0"/>
        <w:ind w:firstLine="425"/>
        <w:jc w:val="both"/>
      </w:pPr>
      <w:r>
        <w:t xml:space="preserve">Рекомендовать руководителям муниципальных учреждений </w:t>
      </w:r>
      <w:proofErr w:type="spellStart"/>
      <w:r>
        <w:t>Ровеньского</w:t>
      </w:r>
      <w:proofErr w:type="spellEnd"/>
      <w:r>
        <w:t xml:space="preserve"> района внести изменения  в действующие нормативно-правовые акты согласно п.1 настоящего постановления</w:t>
      </w:r>
      <w:proofErr w:type="gramStart"/>
      <w:r>
        <w:t>.»;</w:t>
      </w:r>
      <w:proofErr w:type="gramEnd"/>
    </w:p>
    <w:p w:rsidR="000F5EFC" w:rsidRDefault="004B421D">
      <w:pPr>
        <w:ind w:firstLine="567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исполнение</w:t>
      </w:r>
      <w:r>
        <w:rPr>
          <w:rFonts w:eastAsia="Times New Roman"/>
          <w:color w:val="000000"/>
          <w:sz w:val="28"/>
          <w:szCs w:val="28"/>
        </w:rPr>
        <w:t xml:space="preserve">м постановления возложить на  </w:t>
      </w:r>
      <w:r>
        <w:rPr>
          <w:rFonts w:eastAsia="Times New Roman"/>
          <w:sz w:val="28"/>
          <w:szCs w:val="28"/>
          <w:lang w:eastAsia="zh-CN"/>
        </w:rPr>
        <w:t>з</w:t>
      </w:r>
      <w:r>
        <w:rPr>
          <w:rFonts w:eastAsia="Times New Roman"/>
          <w:color w:val="000000"/>
          <w:sz w:val="28"/>
          <w:szCs w:val="28"/>
          <w:lang w:eastAsia="zh-CN"/>
        </w:rPr>
        <w:t xml:space="preserve">аместителя    главы администрации района по социальной политике </w:t>
      </w:r>
      <w:proofErr w:type="spellStart"/>
      <w:r>
        <w:rPr>
          <w:rFonts w:eastAsia="Times New Roman"/>
          <w:sz w:val="28"/>
          <w:szCs w:val="28"/>
          <w:lang w:eastAsia="zh-CN"/>
        </w:rPr>
        <w:t>Пальченко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Е.Ф. </w:t>
      </w:r>
    </w:p>
    <w:p w:rsidR="000F5EFC" w:rsidRDefault="000F5EFC">
      <w:pPr>
        <w:pStyle w:val="25"/>
        <w:shd w:val="clear" w:color="auto" w:fill="auto"/>
        <w:tabs>
          <w:tab w:val="left" w:pos="1262"/>
        </w:tabs>
        <w:spacing w:after="0"/>
        <w:jc w:val="both"/>
      </w:pPr>
    </w:p>
    <w:p w:rsidR="000F5EFC" w:rsidRDefault="000F5EFC">
      <w:pPr>
        <w:widowControl/>
        <w:ind w:left="0"/>
        <w:jc w:val="both"/>
        <w:rPr>
          <w:sz w:val="28"/>
          <w:szCs w:val="28"/>
        </w:rPr>
      </w:pPr>
    </w:p>
    <w:p w:rsidR="000F5EFC" w:rsidRDefault="004B421D">
      <w:pPr>
        <w:widowControl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0F5EFC" w:rsidRDefault="004B421D">
      <w:pPr>
        <w:widowControl/>
        <w:ind w:left="-567" w:firstLine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Т.В.Киричкова</w:t>
      </w:r>
    </w:p>
    <w:p w:rsidR="000F5EFC" w:rsidRDefault="000F5EFC">
      <w:pPr>
        <w:widowControl/>
        <w:ind w:left="0"/>
        <w:jc w:val="both"/>
        <w:rPr>
          <w:b/>
          <w:sz w:val="28"/>
          <w:szCs w:val="28"/>
        </w:rPr>
      </w:pPr>
    </w:p>
    <w:p w:rsidR="000F5EFC" w:rsidRDefault="000F5EFC">
      <w:pPr>
        <w:widowControl/>
        <w:ind w:left="0"/>
        <w:jc w:val="both"/>
        <w:rPr>
          <w:b/>
          <w:sz w:val="28"/>
          <w:szCs w:val="28"/>
        </w:rPr>
      </w:pPr>
    </w:p>
    <w:p w:rsidR="000F5EFC" w:rsidRDefault="000F5EFC">
      <w:pPr>
        <w:widowControl/>
        <w:ind w:left="0"/>
        <w:jc w:val="both"/>
        <w:rPr>
          <w:b/>
          <w:sz w:val="28"/>
          <w:szCs w:val="28"/>
        </w:rPr>
      </w:pPr>
    </w:p>
    <w:p w:rsidR="000F5EFC" w:rsidRDefault="000F5EFC">
      <w:pPr>
        <w:widowControl/>
        <w:ind w:left="0"/>
        <w:jc w:val="both"/>
        <w:rPr>
          <w:b/>
          <w:sz w:val="28"/>
          <w:szCs w:val="28"/>
        </w:rPr>
      </w:pPr>
    </w:p>
    <w:p w:rsidR="000F5EFC" w:rsidRDefault="000F5EFC">
      <w:pPr>
        <w:widowControl/>
        <w:ind w:left="0"/>
        <w:jc w:val="both"/>
        <w:rPr>
          <w:b/>
          <w:sz w:val="28"/>
          <w:szCs w:val="28"/>
        </w:rPr>
      </w:pPr>
    </w:p>
    <w:p w:rsidR="000F5EFC" w:rsidRDefault="000F5EFC">
      <w:pPr>
        <w:widowControl/>
        <w:ind w:left="0"/>
        <w:jc w:val="both"/>
        <w:rPr>
          <w:b/>
          <w:sz w:val="28"/>
          <w:szCs w:val="28"/>
        </w:rPr>
      </w:pPr>
    </w:p>
    <w:p w:rsidR="000F5EFC" w:rsidRDefault="000F5EFC">
      <w:pPr>
        <w:widowControl/>
        <w:ind w:left="0"/>
        <w:rPr>
          <w:sz w:val="24"/>
          <w:szCs w:val="24"/>
        </w:rPr>
      </w:pPr>
    </w:p>
    <w:p w:rsidR="000F5EFC" w:rsidRDefault="000F5EFC">
      <w:pPr>
        <w:widowControl/>
        <w:ind w:left="5812"/>
        <w:jc w:val="center"/>
        <w:rPr>
          <w:b/>
          <w:sz w:val="26"/>
          <w:szCs w:val="24"/>
        </w:rPr>
      </w:pPr>
      <w:bookmarkStart w:id="0" w:name="Par193"/>
      <w:bookmarkStart w:id="1" w:name="Par223"/>
      <w:bookmarkStart w:id="2" w:name="Par243"/>
      <w:bookmarkEnd w:id="0"/>
      <w:bookmarkEnd w:id="1"/>
      <w:bookmarkEnd w:id="2"/>
    </w:p>
    <w:sectPr w:rsidR="000F5EFC" w:rsidSect="000F5E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EFC" w:rsidRDefault="004B421D">
      <w:r>
        <w:separator/>
      </w:r>
    </w:p>
  </w:endnote>
  <w:endnote w:type="continuationSeparator" w:id="0">
    <w:p w:rsidR="000F5EFC" w:rsidRDefault="004B4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EFC" w:rsidRDefault="004B421D">
      <w:r>
        <w:separator/>
      </w:r>
    </w:p>
  </w:footnote>
  <w:footnote w:type="continuationSeparator" w:id="0">
    <w:p w:rsidR="000F5EFC" w:rsidRDefault="004B4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A3A"/>
    <w:multiLevelType w:val="hybridMultilevel"/>
    <w:tmpl w:val="C0D6829A"/>
    <w:lvl w:ilvl="0" w:tplc="BC9E7E3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684804A">
      <w:start w:val="1"/>
      <w:numFmt w:val="decimal"/>
      <w:lvlText w:val=""/>
      <w:lvlJc w:val="left"/>
    </w:lvl>
    <w:lvl w:ilvl="2" w:tplc="21EA8BA2">
      <w:start w:val="1"/>
      <w:numFmt w:val="decimal"/>
      <w:lvlText w:val=""/>
      <w:lvlJc w:val="left"/>
    </w:lvl>
    <w:lvl w:ilvl="3" w:tplc="4F18BBC4">
      <w:start w:val="1"/>
      <w:numFmt w:val="decimal"/>
      <w:lvlText w:val=""/>
      <w:lvlJc w:val="left"/>
    </w:lvl>
    <w:lvl w:ilvl="4" w:tplc="EF182852">
      <w:start w:val="1"/>
      <w:numFmt w:val="decimal"/>
      <w:lvlText w:val=""/>
      <w:lvlJc w:val="left"/>
    </w:lvl>
    <w:lvl w:ilvl="5" w:tplc="47BC4F46">
      <w:start w:val="1"/>
      <w:numFmt w:val="decimal"/>
      <w:lvlText w:val=""/>
      <w:lvlJc w:val="left"/>
    </w:lvl>
    <w:lvl w:ilvl="6" w:tplc="8E329198">
      <w:start w:val="1"/>
      <w:numFmt w:val="decimal"/>
      <w:lvlText w:val=""/>
      <w:lvlJc w:val="left"/>
    </w:lvl>
    <w:lvl w:ilvl="7" w:tplc="1430E688">
      <w:start w:val="1"/>
      <w:numFmt w:val="decimal"/>
      <w:lvlText w:val=""/>
      <w:lvlJc w:val="left"/>
    </w:lvl>
    <w:lvl w:ilvl="8" w:tplc="8B04987C">
      <w:start w:val="1"/>
      <w:numFmt w:val="decimal"/>
      <w:lvlText w:val=""/>
      <w:lvlJc w:val="left"/>
    </w:lvl>
  </w:abstractNum>
  <w:abstractNum w:abstractNumId="1">
    <w:nsid w:val="18970655"/>
    <w:multiLevelType w:val="multilevel"/>
    <w:tmpl w:val="F03E3D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21E86865"/>
    <w:multiLevelType w:val="hybridMultilevel"/>
    <w:tmpl w:val="4F225EDA"/>
    <w:lvl w:ilvl="0" w:tplc="4052FDB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966A91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7B41A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8CCE28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4032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9D6D9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D50A6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B1E8EE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C4C9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9C3D93"/>
    <w:multiLevelType w:val="hybridMultilevel"/>
    <w:tmpl w:val="D5001EC2"/>
    <w:lvl w:ilvl="0" w:tplc="82FEC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A8E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4892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F1875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9EEF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CE9F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638CC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8EF6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625A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A74B25"/>
    <w:multiLevelType w:val="hybridMultilevel"/>
    <w:tmpl w:val="2D102228"/>
    <w:lvl w:ilvl="0" w:tplc="CDE8E2A8">
      <w:start w:val="1"/>
      <w:numFmt w:val="decimal"/>
      <w:lvlText w:val="%1."/>
      <w:lvlJc w:val="left"/>
      <w:pPr>
        <w:ind w:left="1200" w:hanging="840"/>
      </w:pPr>
      <w:rPr>
        <w:rFonts w:cs="Times New Roman" w:hint="default"/>
      </w:rPr>
    </w:lvl>
    <w:lvl w:ilvl="1" w:tplc="E86C01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7042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FBC8A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E7025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1AA8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D844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6A27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88632E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D50C69"/>
    <w:multiLevelType w:val="hybridMultilevel"/>
    <w:tmpl w:val="152459B0"/>
    <w:lvl w:ilvl="0" w:tplc="3FC4BB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9ACC1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256A6E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2D1CF8A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BD6C853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78A2EB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A5CAE89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BA62B8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36482E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49075697"/>
    <w:multiLevelType w:val="hybridMultilevel"/>
    <w:tmpl w:val="54B86A44"/>
    <w:lvl w:ilvl="0" w:tplc="323E04CC">
      <w:start w:val="1"/>
      <w:numFmt w:val="decimal"/>
      <w:lvlText w:val="%1)"/>
      <w:lvlJc w:val="right"/>
      <w:rPr>
        <w:rFonts w:ascii="Times New Roman" w:eastAsia="Times New Roman" w:hAnsi="Times New Roman" w:cs="Times New Roman"/>
        <w:sz w:val="28"/>
        <w:highlight w:val="white"/>
      </w:rPr>
    </w:lvl>
    <w:lvl w:ilvl="1" w:tplc="4DBC7A84">
      <w:start w:val="1"/>
      <w:numFmt w:val="lowerLetter"/>
      <w:lvlText w:val="%2."/>
      <w:lvlJc w:val="left"/>
      <w:pPr>
        <w:ind w:left="1440" w:hanging="360"/>
      </w:pPr>
    </w:lvl>
    <w:lvl w:ilvl="2" w:tplc="B05A0462">
      <w:start w:val="1"/>
      <w:numFmt w:val="lowerRoman"/>
      <w:lvlText w:val="%3."/>
      <w:lvlJc w:val="right"/>
      <w:pPr>
        <w:ind w:left="2160" w:hanging="180"/>
      </w:pPr>
    </w:lvl>
    <w:lvl w:ilvl="3" w:tplc="A09CF8C2">
      <w:start w:val="1"/>
      <w:numFmt w:val="decimal"/>
      <w:lvlText w:val="%4."/>
      <w:lvlJc w:val="left"/>
      <w:pPr>
        <w:ind w:left="2880" w:hanging="360"/>
      </w:pPr>
    </w:lvl>
    <w:lvl w:ilvl="4" w:tplc="F006D02E">
      <w:start w:val="1"/>
      <w:numFmt w:val="lowerLetter"/>
      <w:lvlText w:val="%5."/>
      <w:lvlJc w:val="left"/>
      <w:pPr>
        <w:ind w:left="3600" w:hanging="360"/>
      </w:pPr>
    </w:lvl>
    <w:lvl w:ilvl="5" w:tplc="EF8A443E">
      <w:start w:val="1"/>
      <w:numFmt w:val="lowerRoman"/>
      <w:lvlText w:val="%6."/>
      <w:lvlJc w:val="right"/>
      <w:pPr>
        <w:ind w:left="4320" w:hanging="180"/>
      </w:pPr>
    </w:lvl>
    <w:lvl w:ilvl="6" w:tplc="89C6FA1A">
      <w:start w:val="1"/>
      <w:numFmt w:val="decimal"/>
      <w:lvlText w:val="%7."/>
      <w:lvlJc w:val="left"/>
      <w:pPr>
        <w:ind w:left="5040" w:hanging="360"/>
      </w:pPr>
    </w:lvl>
    <w:lvl w:ilvl="7" w:tplc="438E11AA">
      <w:start w:val="1"/>
      <w:numFmt w:val="lowerLetter"/>
      <w:lvlText w:val="%8."/>
      <w:lvlJc w:val="left"/>
      <w:pPr>
        <w:ind w:left="5760" w:hanging="360"/>
      </w:pPr>
    </w:lvl>
    <w:lvl w:ilvl="8" w:tplc="03E83EB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82EBF"/>
    <w:multiLevelType w:val="multilevel"/>
    <w:tmpl w:val="5D2CC0F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B3027"/>
    <w:multiLevelType w:val="hybridMultilevel"/>
    <w:tmpl w:val="215622D6"/>
    <w:lvl w:ilvl="0" w:tplc="EEA61414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AD36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104D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509A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DCD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6662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AA3D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A20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2E69F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3D35A1D"/>
    <w:multiLevelType w:val="hybridMultilevel"/>
    <w:tmpl w:val="9D7AC0FE"/>
    <w:lvl w:ilvl="0" w:tplc="62FA70C0">
      <w:start w:val="1"/>
      <w:numFmt w:val="decimal"/>
      <w:lvlText w:val="%1."/>
      <w:lvlJc w:val="left"/>
    </w:lvl>
    <w:lvl w:ilvl="1" w:tplc="CE52C7B0">
      <w:start w:val="1"/>
      <w:numFmt w:val="lowerLetter"/>
      <w:lvlText w:val="%2."/>
      <w:lvlJc w:val="left"/>
      <w:pPr>
        <w:ind w:left="1440" w:hanging="360"/>
      </w:pPr>
    </w:lvl>
    <w:lvl w:ilvl="2" w:tplc="6456C85C">
      <w:start w:val="1"/>
      <w:numFmt w:val="lowerRoman"/>
      <w:lvlText w:val="%3."/>
      <w:lvlJc w:val="right"/>
      <w:pPr>
        <w:ind w:left="2160" w:hanging="180"/>
      </w:pPr>
    </w:lvl>
    <w:lvl w:ilvl="3" w:tplc="F35221FA">
      <w:start w:val="1"/>
      <w:numFmt w:val="decimal"/>
      <w:lvlText w:val="%4."/>
      <w:lvlJc w:val="left"/>
      <w:pPr>
        <w:ind w:left="2880" w:hanging="360"/>
      </w:pPr>
    </w:lvl>
    <w:lvl w:ilvl="4" w:tplc="B9D21CFC">
      <w:start w:val="1"/>
      <w:numFmt w:val="lowerLetter"/>
      <w:lvlText w:val="%5."/>
      <w:lvlJc w:val="left"/>
      <w:pPr>
        <w:ind w:left="3600" w:hanging="360"/>
      </w:pPr>
    </w:lvl>
    <w:lvl w:ilvl="5" w:tplc="6BFABB5A">
      <w:start w:val="1"/>
      <w:numFmt w:val="lowerRoman"/>
      <w:lvlText w:val="%6."/>
      <w:lvlJc w:val="right"/>
      <w:pPr>
        <w:ind w:left="4320" w:hanging="180"/>
      </w:pPr>
    </w:lvl>
    <w:lvl w:ilvl="6" w:tplc="E5C40E84">
      <w:start w:val="1"/>
      <w:numFmt w:val="decimal"/>
      <w:lvlText w:val="%7."/>
      <w:lvlJc w:val="left"/>
      <w:pPr>
        <w:ind w:left="5040" w:hanging="360"/>
      </w:pPr>
    </w:lvl>
    <w:lvl w:ilvl="7" w:tplc="2D4E7C7A">
      <w:start w:val="1"/>
      <w:numFmt w:val="lowerLetter"/>
      <w:lvlText w:val="%8."/>
      <w:lvlJc w:val="left"/>
      <w:pPr>
        <w:ind w:left="5760" w:hanging="360"/>
      </w:pPr>
    </w:lvl>
    <w:lvl w:ilvl="8" w:tplc="C98A65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EFC"/>
    <w:rsid w:val="000F5EFC"/>
    <w:rsid w:val="004B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FC"/>
    <w:pPr>
      <w:widowControl w:val="0"/>
      <w:ind w:left="120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0F5EFC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F5EFC"/>
    <w:rPr>
      <w:sz w:val="24"/>
      <w:szCs w:val="24"/>
    </w:rPr>
  </w:style>
  <w:style w:type="character" w:customStyle="1" w:styleId="QuoteChar">
    <w:name w:val="Quote Char"/>
    <w:link w:val="2"/>
    <w:uiPriority w:val="29"/>
    <w:rsid w:val="000F5EFC"/>
    <w:rPr>
      <w:i/>
    </w:rPr>
  </w:style>
  <w:style w:type="character" w:customStyle="1" w:styleId="IntenseQuoteChar">
    <w:name w:val="Intense Quote Char"/>
    <w:link w:val="a5"/>
    <w:uiPriority w:val="30"/>
    <w:rsid w:val="000F5EFC"/>
    <w:rPr>
      <w:i/>
    </w:rPr>
  </w:style>
  <w:style w:type="character" w:customStyle="1" w:styleId="FootnoteTextChar">
    <w:name w:val="Footnote Text Char"/>
    <w:link w:val="a6"/>
    <w:uiPriority w:val="99"/>
    <w:rsid w:val="000F5EFC"/>
    <w:rPr>
      <w:sz w:val="18"/>
    </w:rPr>
  </w:style>
  <w:style w:type="character" w:customStyle="1" w:styleId="EndnoteTextChar">
    <w:name w:val="Endnote Text Char"/>
    <w:link w:val="a7"/>
    <w:uiPriority w:val="99"/>
    <w:rsid w:val="000F5EFC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0F5EF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F5EF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F5EF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F5EF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0F5EF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F5EF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F5EF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F5EF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F5EF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character" w:customStyle="1" w:styleId="Heading6Char">
    <w:name w:val="Heading 6 Char"/>
    <w:basedOn w:val="a0"/>
    <w:link w:val="Heading6"/>
    <w:uiPriority w:val="9"/>
    <w:rsid w:val="000F5EF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F5EF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character" w:customStyle="1" w:styleId="Heading7Char">
    <w:name w:val="Heading 7 Char"/>
    <w:basedOn w:val="a0"/>
    <w:link w:val="Heading7"/>
    <w:uiPriority w:val="9"/>
    <w:rsid w:val="000F5EF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F5EF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character" w:customStyle="1" w:styleId="Heading8Char">
    <w:name w:val="Heading 8 Char"/>
    <w:basedOn w:val="a0"/>
    <w:link w:val="Heading8"/>
    <w:uiPriority w:val="9"/>
    <w:rsid w:val="000F5EF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F5EF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F5EFC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0F5EFC"/>
  </w:style>
  <w:style w:type="paragraph" w:styleId="a3">
    <w:name w:val="Title"/>
    <w:basedOn w:val="a"/>
    <w:next w:val="a"/>
    <w:link w:val="a9"/>
    <w:uiPriority w:val="10"/>
    <w:qFormat/>
    <w:rsid w:val="000F5EFC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0F5EFC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0F5EFC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0F5EF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F5EF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F5EFC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0F5EF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0F5EF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F5EF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0F5EFC"/>
  </w:style>
  <w:style w:type="paragraph" w:customStyle="1" w:styleId="Footer">
    <w:name w:val="Footer"/>
    <w:basedOn w:val="a"/>
    <w:link w:val="CaptionChar"/>
    <w:uiPriority w:val="99"/>
    <w:unhideWhenUsed/>
    <w:rsid w:val="000F5EF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0F5EFC"/>
  </w:style>
  <w:style w:type="character" w:customStyle="1" w:styleId="CaptionChar">
    <w:name w:val="Caption Char"/>
    <w:link w:val="Footer"/>
    <w:uiPriority w:val="99"/>
    <w:rsid w:val="000F5EFC"/>
  </w:style>
  <w:style w:type="table" w:styleId="ac">
    <w:name w:val="Table Grid"/>
    <w:basedOn w:val="a1"/>
    <w:uiPriority w:val="59"/>
    <w:rsid w:val="000F5E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F5EF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F5EF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auto"/>
      </w:tcPr>
    </w:tblStylePr>
    <w:tblStylePr w:type="band1Horz">
      <w:tblPr/>
      <w:tcPr>
        <w:shd w:val="clear" w:color="FFFFFF" w:themeColor="text1" w:themeTint="0" w:fill="auto"/>
      </w:tcPr>
    </w:tblStylePr>
  </w:style>
  <w:style w:type="table" w:customStyle="1" w:styleId="PlainTable2">
    <w:name w:val="Plain Table 2"/>
    <w:basedOn w:val="a1"/>
    <w:uiPriority w:val="59"/>
    <w:rsid w:val="000F5EF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F5E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4">
    <w:name w:val="Plain Table 4"/>
    <w:basedOn w:val="a1"/>
    <w:uiPriority w:val="99"/>
    <w:rsid w:val="000F5E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5">
    <w:name w:val="Plain Table 5"/>
    <w:basedOn w:val="a1"/>
    <w:uiPriority w:val="99"/>
    <w:rsid w:val="000F5E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GridTable1Light">
    <w:name w:val="Grid Table 1 Light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F5EF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0F5EF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0F5EF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0F5EF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0F5EF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0F5EF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0F5EF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0F5EF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0F5EF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0F5EF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0F5EF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0F5EF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0F5EF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0F5EF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0F5EF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0F5EF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0F5EF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0F5EF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0F5EF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0F5EF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0F5EF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F5EF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F5EF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F5EF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F5EF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F5EF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F5EF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F5EF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F5E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0F5E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0F5E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0F5E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0F5E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0F5E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0F5E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F5EF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F5EF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F5EF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F5EF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F5EF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F5EF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F5EF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F5E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Lined-Accent1">
    <w:name w:val="Lined - Accent 1"/>
    <w:basedOn w:val="a1"/>
    <w:uiPriority w:val="99"/>
    <w:rsid w:val="000F5E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0F5E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0F5E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0F5E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0F5E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0F5E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0F5EF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0F5EF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0F5EF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0F5EF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0F5EF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0F5EF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0F5EF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F5EF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d"/>
    <w:uiPriority w:val="99"/>
    <w:semiHidden/>
    <w:unhideWhenUsed/>
    <w:rsid w:val="000F5EFC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0F5EFC"/>
    <w:rPr>
      <w:sz w:val="18"/>
    </w:rPr>
  </w:style>
  <w:style w:type="character" w:styleId="ae">
    <w:name w:val="footnote reference"/>
    <w:basedOn w:val="a0"/>
    <w:uiPriority w:val="99"/>
    <w:unhideWhenUsed/>
    <w:rsid w:val="000F5EFC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0F5EFC"/>
    <w:rPr>
      <w:sz w:val="20"/>
    </w:rPr>
  </w:style>
  <w:style w:type="character" w:customStyle="1" w:styleId="af">
    <w:name w:val="Текст концевой сноски Знак"/>
    <w:link w:val="a7"/>
    <w:uiPriority w:val="99"/>
    <w:rsid w:val="000F5EFC"/>
    <w:rPr>
      <w:sz w:val="20"/>
    </w:rPr>
  </w:style>
  <w:style w:type="character" w:styleId="af0">
    <w:name w:val="endnote reference"/>
    <w:basedOn w:val="a0"/>
    <w:uiPriority w:val="99"/>
    <w:semiHidden/>
    <w:unhideWhenUsed/>
    <w:rsid w:val="000F5EF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F5EFC"/>
    <w:pPr>
      <w:spacing w:after="57"/>
      <w:ind w:left="0"/>
    </w:pPr>
  </w:style>
  <w:style w:type="paragraph" w:styleId="21">
    <w:name w:val="toc 2"/>
    <w:basedOn w:val="a"/>
    <w:next w:val="a"/>
    <w:uiPriority w:val="39"/>
    <w:unhideWhenUsed/>
    <w:rsid w:val="000F5EF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F5EF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F5EF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F5EF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F5EF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F5EF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F5EF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F5EFC"/>
    <w:pPr>
      <w:spacing w:after="57"/>
      <w:ind w:left="2268"/>
    </w:pPr>
  </w:style>
  <w:style w:type="paragraph" w:styleId="af1">
    <w:name w:val="TOC Heading"/>
    <w:uiPriority w:val="39"/>
    <w:unhideWhenUsed/>
    <w:rsid w:val="000F5EFC"/>
  </w:style>
  <w:style w:type="paragraph" w:styleId="af2">
    <w:name w:val="table of figures"/>
    <w:basedOn w:val="a"/>
    <w:next w:val="a"/>
    <w:uiPriority w:val="99"/>
    <w:unhideWhenUsed/>
    <w:rsid w:val="000F5EFC"/>
  </w:style>
  <w:style w:type="paragraph" w:customStyle="1" w:styleId="Heading3">
    <w:name w:val="Heading 3"/>
    <w:basedOn w:val="a"/>
    <w:link w:val="30"/>
    <w:uiPriority w:val="99"/>
    <w:qFormat/>
    <w:rsid w:val="000F5EFC"/>
    <w:pPr>
      <w:widowControl/>
      <w:spacing w:before="100" w:beforeAutospacing="1" w:after="100" w:afterAutospacing="1"/>
      <w:ind w:left="0"/>
      <w:outlineLvl w:val="2"/>
    </w:pPr>
    <w:rPr>
      <w:rFonts w:eastAsia="Times New Roman"/>
      <w:b/>
      <w:bCs/>
      <w:sz w:val="27"/>
      <w:szCs w:val="27"/>
    </w:rPr>
  </w:style>
  <w:style w:type="paragraph" w:customStyle="1" w:styleId="Heading5">
    <w:name w:val="Heading 5"/>
    <w:basedOn w:val="a"/>
    <w:next w:val="a"/>
    <w:link w:val="50"/>
    <w:uiPriority w:val="99"/>
    <w:qFormat/>
    <w:rsid w:val="000F5EFC"/>
    <w:pPr>
      <w:keepNext/>
      <w:keepLines/>
      <w:widowControl/>
      <w:spacing w:before="200"/>
      <w:ind w:left="0"/>
      <w:outlineLvl w:val="4"/>
    </w:pPr>
    <w:rPr>
      <w:rFonts w:ascii="Cambria" w:eastAsia="Times New Roman" w:hAnsi="Cambria"/>
      <w:color w:val="243F60"/>
      <w:sz w:val="24"/>
      <w:szCs w:val="24"/>
    </w:rPr>
  </w:style>
  <w:style w:type="character" w:customStyle="1" w:styleId="30">
    <w:name w:val="Заголовок 3 Знак"/>
    <w:basedOn w:val="a0"/>
    <w:link w:val="Heading3"/>
    <w:uiPriority w:val="99"/>
    <w:semiHidden/>
    <w:rsid w:val="000F5EF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Heading5"/>
    <w:uiPriority w:val="99"/>
    <w:semiHidden/>
    <w:rsid w:val="000F5EFC"/>
    <w:rPr>
      <w:rFonts w:ascii="Cambria" w:hAnsi="Cambria" w:cs="Times New Roman"/>
      <w:color w:val="243F60"/>
      <w:sz w:val="24"/>
      <w:szCs w:val="24"/>
      <w:lang w:eastAsia="ru-RU"/>
    </w:rPr>
  </w:style>
  <w:style w:type="paragraph" w:styleId="af3">
    <w:name w:val="Normal (Web)"/>
    <w:basedOn w:val="a"/>
    <w:uiPriority w:val="99"/>
    <w:rsid w:val="000F5EFC"/>
    <w:pPr>
      <w:spacing w:before="280" w:after="280"/>
      <w:ind w:left="0"/>
    </w:pPr>
    <w:rPr>
      <w:rFonts w:cs="Tahoma"/>
      <w:color w:val="000000"/>
      <w:sz w:val="16"/>
      <w:szCs w:val="16"/>
      <w:lang w:val="en-US" w:eastAsia="en-US"/>
    </w:rPr>
  </w:style>
  <w:style w:type="paragraph" w:styleId="af4">
    <w:name w:val="Body Text"/>
    <w:basedOn w:val="a"/>
    <w:link w:val="af5"/>
    <w:uiPriority w:val="99"/>
    <w:semiHidden/>
    <w:rsid w:val="000F5EFC"/>
    <w:pPr>
      <w:widowControl/>
      <w:spacing w:after="120"/>
      <w:ind w:left="0"/>
    </w:pPr>
    <w:rPr>
      <w:rFonts w:eastAsia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0F5EFC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sid w:val="000F5EFC"/>
    <w:rPr>
      <w:rFonts w:cs="Times New Roman"/>
      <w:b/>
      <w:bCs/>
    </w:rPr>
  </w:style>
  <w:style w:type="paragraph" w:styleId="af7">
    <w:name w:val="Balloon Text"/>
    <w:basedOn w:val="a"/>
    <w:link w:val="af8"/>
    <w:uiPriority w:val="99"/>
    <w:semiHidden/>
    <w:rsid w:val="000F5EFC"/>
    <w:pPr>
      <w:widowControl/>
      <w:ind w:left="0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F5EFC"/>
    <w:rPr>
      <w:rFonts w:ascii="Tahoma" w:hAnsi="Tahoma" w:cs="Tahoma"/>
      <w:sz w:val="16"/>
      <w:szCs w:val="16"/>
      <w:lang w:eastAsia="ru-RU"/>
    </w:rPr>
  </w:style>
  <w:style w:type="paragraph" w:styleId="af9">
    <w:name w:val="List Paragraph"/>
    <w:basedOn w:val="a"/>
    <w:uiPriority w:val="99"/>
    <w:qFormat/>
    <w:rsid w:val="000F5EFC"/>
    <w:pPr>
      <w:widowControl/>
      <w:ind w:left="720"/>
      <w:contextualSpacing/>
    </w:pPr>
    <w:rPr>
      <w:rFonts w:eastAsia="Times New Roman"/>
      <w:sz w:val="24"/>
      <w:szCs w:val="24"/>
    </w:rPr>
  </w:style>
  <w:style w:type="character" w:styleId="afa">
    <w:name w:val="Hyperlink"/>
    <w:basedOn w:val="a0"/>
    <w:uiPriority w:val="99"/>
    <w:rsid w:val="000F5EFC"/>
    <w:rPr>
      <w:rFonts w:cs="Times New Roman"/>
      <w:color w:val="0000FF"/>
      <w:u w:val="single"/>
    </w:rPr>
  </w:style>
  <w:style w:type="paragraph" w:customStyle="1" w:styleId="tekstob">
    <w:name w:val="tekstob"/>
    <w:basedOn w:val="a"/>
    <w:uiPriority w:val="99"/>
    <w:rsid w:val="000F5EFC"/>
    <w:pPr>
      <w:widowControl/>
      <w:spacing w:before="100" w:beforeAutospacing="1" w:after="100" w:afterAutospacing="1"/>
      <w:ind w:left="0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0F5EFC"/>
    <w:rPr>
      <w:rFonts w:ascii="Arial" w:hAnsi="Arial" w:cs="Arial"/>
      <w:lang w:eastAsia="en-US"/>
    </w:rPr>
  </w:style>
  <w:style w:type="paragraph" w:styleId="22">
    <w:name w:val="Body Text Indent 2"/>
    <w:basedOn w:val="a"/>
    <w:link w:val="23"/>
    <w:uiPriority w:val="99"/>
    <w:rsid w:val="000F5EFC"/>
    <w:pPr>
      <w:widowControl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F5EFC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0F5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5EFC"/>
    <w:rPr>
      <w:rFonts w:ascii="Courier New" w:hAnsi="Courier New" w:cs="Times New Roman"/>
      <w:sz w:val="20"/>
      <w:szCs w:val="20"/>
      <w:lang w:eastAsia="ru-RU"/>
    </w:rPr>
  </w:style>
  <w:style w:type="paragraph" w:customStyle="1" w:styleId="Caption">
    <w:name w:val="Caption"/>
    <w:basedOn w:val="a"/>
    <w:next w:val="a"/>
    <w:uiPriority w:val="99"/>
    <w:qFormat/>
    <w:rsid w:val="000F5EFC"/>
    <w:pPr>
      <w:widowControl/>
      <w:spacing w:before="120" w:after="120"/>
      <w:ind w:left="0"/>
    </w:pPr>
    <w:rPr>
      <w:b/>
      <w:sz w:val="20"/>
    </w:rPr>
  </w:style>
  <w:style w:type="paragraph" w:styleId="afb">
    <w:name w:val="Body Text Indent"/>
    <w:basedOn w:val="a"/>
    <w:link w:val="afc"/>
    <w:uiPriority w:val="99"/>
    <w:rsid w:val="000F5EFC"/>
    <w:pPr>
      <w:widowControl/>
      <w:spacing w:after="120"/>
      <w:ind w:left="283"/>
    </w:pPr>
    <w:rPr>
      <w:rFonts w:eastAsia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0F5EFC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0F5EFC"/>
    <w:rPr>
      <w:rFonts w:ascii="Arial" w:hAnsi="Arial" w:cs="Arial"/>
      <w:b/>
      <w:bCs/>
      <w:sz w:val="22"/>
      <w:szCs w:val="22"/>
    </w:rPr>
  </w:style>
  <w:style w:type="character" w:customStyle="1" w:styleId="10">
    <w:name w:val="Знак Знак1"/>
    <w:basedOn w:val="a0"/>
    <w:uiPriority w:val="99"/>
    <w:semiHidden/>
    <w:rsid w:val="000F5EFC"/>
    <w:rPr>
      <w:rFonts w:ascii="Courier New" w:hAnsi="Courier New" w:cs="Times New Roman"/>
    </w:rPr>
  </w:style>
  <w:style w:type="paragraph" w:customStyle="1" w:styleId="ConsPlusTitle">
    <w:name w:val="ConsPlusTitle"/>
    <w:rsid w:val="000F5EFC"/>
    <w:pPr>
      <w:widowControl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(3)_"/>
    <w:basedOn w:val="a0"/>
    <w:link w:val="32"/>
    <w:rsid w:val="000F5EF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F5EFC"/>
    <w:pPr>
      <w:shd w:val="clear" w:color="auto" w:fill="FFFFFF"/>
      <w:spacing w:before="780" w:after="480" w:line="322" w:lineRule="exact"/>
      <w:ind w:left="0"/>
      <w:jc w:val="center"/>
    </w:pPr>
    <w:rPr>
      <w:rFonts w:eastAsia="Times New Roman"/>
      <w:b/>
      <w:bCs/>
      <w:sz w:val="28"/>
      <w:szCs w:val="28"/>
    </w:rPr>
  </w:style>
  <w:style w:type="character" w:customStyle="1" w:styleId="24">
    <w:name w:val="Основной текст (2)_"/>
    <w:basedOn w:val="a0"/>
    <w:link w:val="25"/>
    <w:rsid w:val="000F5EFC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0F5EFC"/>
    <w:rPr>
      <w:b/>
      <w:bCs/>
      <w:color w:val="000000"/>
      <w:spacing w:val="0"/>
      <w:position w:val="0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0F5EFC"/>
    <w:pPr>
      <w:shd w:val="clear" w:color="auto" w:fill="FFFFFF"/>
      <w:spacing w:after="600" w:line="322" w:lineRule="exact"/>
      <w:ind w:left="0"/>
      <w:jc w:val="center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B38F7F4-A9AE-4AE7-9252-B0BA720001ED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OKO_ARM2</cp:lastModifiedBy>
  <cp:revision>12</cp:revision>
  <dcterms:created xsi:type="dcterms:W3CDTF">2024-05-23T05:31:00Z</dcterms:created>
  <dcterms:modified xsi:type="dcterms:W3CDTF">2024-11-18T07:11:00Z</dcterms:modified>
</cp:coreProperties>
</file>