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B5" w:rsidRDefault="005D5D81" w:rsidP="00551E6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578485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6" t="-109" r="-186" b="-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5B5" w:rsidRDefault="005D5D81" w:rsidP="00551E6E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 РОВЕНЬСКОГО РАЙОНА</w:t>
      </w:r>
    </w:p>
    <w:p w:rsidR="006315B5" w:rsidRDefault="005D5D81" w:rsidP="00551E6E">
      <w:pPr>
        <w:spacing w:after="0"/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6315B5" w:rsidRDefault="005D5D8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Ровень</w:t>
      </w:r>
      <w:r>
        <w:rPr>
          <w:rFonts w:ascii="Times New Roman" w:hAnsi="Times New Roman"/>
          <w:color w:val="000000"/>
          <w:sz w:val="28"/>
          <w:szCs w:val="28"/>
        </w:rPr>
        <w:t>ки</w:t>
      </w:r>
    </w:p>
    <w:p w:rsidR="00551E6E" w:rsidRPr="00551E6E" w:rsidRDefault="00551E6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315B5" w:rsidRDefault="005D5D81">
      <w:pPr>
        <w:spacing w:after="0"/>
        <w:jc w:val="center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551E6E" w:rsidRDefault="00551E6E">
      <w:pPr>
        <w:spacing w:after="0"/>
        <w:jc w:val="center"/>
      </w:pPr>
    </w:p>
    <w:p w:rsidR="006315B5" w:rsidRDefault="006315B5">
      <w:pPr>
        <w:spacing w:after="0" w:line="240" w:lineRule="auto"/>
        <w:jc w:val="center"/>
      </w:pPr>
    </w:p>
    <w:p w:rsidR="006315B5" w:rsidRDefault="00551E6E" w:rsidP="00551E6E">
      <w:pPr>
        <w:pStyle w:val="af6"/>
        <w:jc w:val="center"/>
        <w:rPr>
          <w:sz w:val="28"/>
          <w:szCs w:val="28"/>
        </w:rPr>
      </w:pPr>
      <w:r>
        <w:rPr>
          <w:sz w:val="28"/>
          <w:szCs w:val="28"/>
        </w:rPr>
        <w:t>«2</w:t>
      </w:r>
      <w:r w:rsidR="005D5D8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ноября </w:t>
      </w:r>
      <w:r w:rsidR="005D5D81">
        <w:rPr>
          <w:sz w:val="28"/>
          <w:szCs w:val="28"/>
        </w:rPr>
        <w:t xml:space="preserve">2024  г.                                                                         № </w:t>
      </w:r>
      <w:r>
        <w:rPr>
          <w:sz w:val="28"/>
          <w:szCs w:val="28"/>
        </w:rPr>
        <w:t>658</w:t>
      </w:r>
    </w:p>
    <w:p w:rsidR="006315B5" w:rsidRDefault="006315B5" w:rsidP="00551E6E">
      <w:pPr>
        <w:pStyle w:val="af6"/>
        <w:jc w:val="center"/>
        <w:rPr>
          <w:sz w:val="28"/>
          <w:szCs w:val="28"/>
        </w:rPr>
      </w:pPr>
    </w:p>
    <w:p w:rsidR="006315B5" w:rsidRDefault="006315B5" w:rsidP="00551E6E">
      <w:pPr>
        <w:pStyle w:val="af6"/>
        <w:jc w:val="center"/>
      </w:pPr>
    </w:p>
    <w:p w:rsidR="006315B5" w:rsidRDefault="005D5D81">
      <w:pPr>
        <w:pStyle w:val="af9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муниципальной  программы </w:t>
      </w:r>
      <w:r>
        <w:rPr>
          <w:rFonts w:ascii="Times New Roman" w:hAnsi="Times New Roman"/>
          <w:b/>
          <w:sz w:val="28"/>
          <w:szCs w:val="28"/>
        </w:rPr>
        <w:t xml:space="preserve">«Развитие и поддержка малого и среднего предпринимательства, улучшение условий  и охраны труда в </w:t>
      </w:r>
      <w:proofErr w:type="spellStart"/>
      <w:r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районе»</w:t>
      </w:r>
    </w:p>
    <w:p w:rsidR="006315B5" w:rsidRDefault="006315B5">
      <w:pPr>
        <w:widowControl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6315B5" w:rsidRDefault="005D5D81">
      <w:pPr>
        <w:pStyle w:val="af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Федеральным законом от 06.11.2003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»,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постановлениями администрации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№472 от 09.08.2024г. «Об утверждении Положения о системе управления муниципальными программами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района» и № 629 от 15.10.2024г “Об утверждении перечня муниципальных программ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района”,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551E6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551E6E"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 w:rsidRPr="00551E6E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Pr="00551E6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51E6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spellEnd"/>
      <w:proofErr w:type="gramEnd"/>
      <w:r w:rsidRPr="00551E6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 с т а </w:t>
      </w:r>
      <w:proofErr w:type="spellStart"/>
      <w:r w:rsidRPr="00551E6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н</w:t>
      </w:r>
      <w:proofErr w:type="spellEnd"/>
      <w:r w:rsidRPr="00551E6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о в л я е </w:t>
      </w:r>
      <w:proofErr w:type="gramStart"/>
      <w:r w:rsidRPr="00551E6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т</w:t>
      </w:r>
      <w:proofErr w:type="gramEnd"/>
      <w:r w:rsidRPr="00551E6E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315B5" w:rsidRDefault="005D5D81">
      <w:pPr>
        <w:pStyle w:val="af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E6E">
        <w:rPr>
          <w:rFonts w:ascii="Times New Roman" w:hAnsi="Times New Roman"/>
          <w:color w:val="000000" w:themeColor="text1"/>
          <w:sz w:val="28"/>
          <w:szCs w:val="28"/>
        </w:rPr>
        <w:t>1. Утвердить муниципальную программу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 w:rsidRPr="00551E6E">
        <w:rPr>
          <w:rFonts w:ascii="Times New Roman" w:hAnsi="Times New Roman"/>
          <w:color w:val="000000" w:themeColor="text1"/>
          <w:sz w:val="28"/>
          <w:szCs w:val="28"/>
        </w:rPr>
        <w:t xml:space="preserve">«Развитие и поддержка малого и среднего предпринимательства, улучшение условий  и охраны труда в </w:t>
      </w:r>
      <w:proofErr w:type="spellStart"/>
      <w:r w:rsidRPr="00551E6E">
        <w:rPr>
          <w:rFonts w:ascii="Times New Roman" w:hAnsi="Times New Roman"/>
          <w:color w:val="000000" w:themeColor="text1"/>
          <w:sz w:val="28"/>
          <w:szCs w:val="28"/>
        </w:rPr>
        <w:t>Ровеньском</w:t>
      </w:r>
      <w:proofErr w:type="spellEnd"/>
      <w:r w:rsidRPr="00551E6E">
        <w:rPr>
          <w:rFonts w:ascii="Times New Roman" w:hAnsi="Times New Roman"/>
          <w:color w:val="000000" w:themeColor="text1"/>
          <w:sz w:val="28"/>
          <w:szCs w:val="28"/>
        </w:rPr>
        <w:t xml:space="preserve"> районе”.</w:t>
      </w:r>
    </w:p>
    <w:p w:rsidR="006315B5" w:rsidRDefault="005D5D81">
      <w:pPr>
        <w:pStyle w:val="af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E6E">
        <w:rPr>
          <w:rFonts w:ascii="Times New Roman" w:hAnsi="Times New Roman"/>
          <w:color w:val="000000" w:themeColor="text1"/>
          <w:sz w:val="28"/>
          <w:szCs w:val="28"/>
        </w:rPr>
        <w:t>2. Признать утратившими</w:t>
      </w:r>
      <w:r w:rsidRPr="00551E6E">
        <w:rPr>
          <w:rFonts w:ascii="Times New Roman" w:hAnsi="Times New Roman"/>
          <w:color w:val="000000" w:themeColor="text1"/>
          <w:sz w:val="28"/>
          <w:szCs w:val="28"/>
        </w:rPr>
        <w:t xml:space="preserve"> силу с 01 января 2025 года постановление администрации </w:t>
      </w:r>
      <w:proofErr w:type="spellStart"/>
      <w:r w:rsidRPr="00551E6E">
        <w:rPr>
          <w:rFonts w:ascii="Times New Roman" w:hAnsi="Times New Roman"/>
          <w:color w:val="000000" w:themeColor="text1"/>
          <w:sz w:val="28"/>
          <w:szCs w:val="28"/>
        </w:rPr>
        <w:t>Ровеньского</w:t>
      </w:r>
      <w:proofErr w:type="spellEnd"/>
      <w:r w:rsidRPr="00551E6E">
        <w:rPr>
          <w:rFonts w:ascii="Times New Roman" w:hAnsi="Times New Roman"/>
          <w:color w:val="000000" w:themeColor="text1"/>
          <w:sz w:val="28"/>
          <w:szCs w:val="28"/>
        </w:rPr>
        <w:t xml:space="preserve"> района от 11 сентября 2014 года №705 «Об утверждении муниципальн</w:t>
      </w:r>
      <w:r>
        <w:rPr>
          <w:rFonts w:ascii="Times New Roman" w:hAnsi="Times New Roman"/>
          <w:color w:val="000000"/>
          <w:sz w:val="28"/>
          <w:szCs w:val="28"/>
        </w:rPr>
        <w:t xml:space="preserve">ой программы «Развитие и поддержка малого и среднего предпринимательства, улучшение условий и охраны труда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</w:t>
      </w:r>
      <w:r>
        <w:rPr>
          <w:rFonts w:ascii="Times New Roman" w:hAnsi="Times New Roman"/>
          <w:color w:val="000000"/>
          <w:sz w:val="28"/>
          <w:szCs w:val="28"/>
        </w:rPr>
        <w:t>не»</w:t>
      </w:r>
      <w:r w:rsidRPr="00551E6E">
        <w:rPr>
          <w:rFonts w:ascii="Times New Roman" w:hAnsi="Times New Roman"/>
          <w:color w:val="000000" w:themeColor="text1"/>
          <w:sz w:val="28"/>
          <w:szCs w:val="28"/>
        </w:rPr>
        <w:t xml:space="preserve"> (с изменениями и дополнениями).</w:t>
      </w:r>
    </w:p>
    <w:p w:rsidR="006315B5" w:rsidRDefault="005D5D81">
      <w:pPr>
        <w:pStyle w:val="af9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hyperlink r:id="rId9" w:tgtFrame="https://rovenki-r31.gosweb.gosuslugi.ru/.">
        <w:r>
          <w:rPr>
            <w:rStyle w:val="-"/>
            <w:rFonts w:ascii="Times New Roman" w:hAnsi="Times New Roman"/>
            <w:sz w:val="28"/>
            <w:szCs w:val="28"/>
          </w:rPr>
          <w:t>htt</w:t>
        </w:r>
        <w:r>
          <w:rPr>
            <w:rStyle w:val="-"/>
            <w:rFonts w:ascii="Times New Roman" w:hAnsi="Times New Roman"/>
            <w:sz w:val="28"/>
            <w:szCs w:val="28"/>
          </w:rPr>
          <w:t>ps</w:t>
        </w:r>
        <w:r w:rsidRPr="00551E6E">
          <w:rPr>
            <w:rStyle w:val="-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>
          <w:rPr>
            <w:rStyle w:val="-"/>
            <w:rFonts w:ascii="Times New Roman" w:hAnsi="Times New Roman"/>
            <w:sz w:val="28"/>
            <w:szCs w:val="28"/>
          </w:rPr>
          <w:t>rovenki</w:t>
        </w:r>
        <w:proofErr w:type="spellEnd"/>
        <w:r w:rsidRPr="00551E6E">
          <w:rPr>
            <w:rStyle w:val="-"/>
            <w:rFonts w:ascii="Times New Roman" w:hAnsi="Times New Roman"/>
            <w:sz w:val="28"/>
            <w:szCs w:val="28"/>
            <w:lang w:val="ru-RU"/>
          </w:rPr>
          <w:t>-</w:t>
        </w:r>
        <w:r>
          <w:rPr>
            <w:rStyle w:val="-"/>
            <w:rFonts w:ascii="Times New Roman" w:hAnsi="Times New Roman"/>
            <w:sz w:val="28"/>
            <w:szCs w:val="28"/>
          </w:rPr>
          <w:t>r</w:t>
        </w:r>
        <w:r w:rsidRPr="00551E6E">
          <w:rPr>
            <w:rStyle w:val="-"/>
            <w:rFonts w:ascii="Times New Roman" w:hAnsi="Times New Roman"/>
            <w:sz w:val="28"/>
            <w:szCs w:val="28"/>
            <w:lang w:val="ru-RU"/>
          </w:rPr>
          <w:t>31.</w:t>
        </w:r>
        <w:proofErr w:type="spellStart"/>
        <w:r>
          <w:rPr>
            <w:rStyle w:val="-"/>
            <w:rFonts w:ascii="Times New Roman" w:hAnsi="Times New Roman"/>
            <w:sz w:val="28"/>
            <w:szCs w:val="28"/>
          </w:rPr>
          <w:t>gosweb</w:t>
        </w:r>
        <w:proofErr w:type="spellEnd"/>
        <w:r w:rsidRPr="00551E6E">
          <w:rPr>
            <w:rStyle w:val="-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-"/>
            <w:rFonts w:ascii="Times New Roman" w:hAnsi="Times New Roman"/>
            <w:sz w:val="28"/>
            <w:szCs w:val="28"/>
          </w:rPr>
          <w:t>gosuslugi</w:t>
        </w:r>
        <w:proofErr w:type="spellEnd"/>
        <w:r w:rsidRPr="00551E6E">
          <w:rPr>
            <w:rStyle w:val="-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>
          <w:rPr>
            <w:rStyle w:val="-"/>
            <w:rFonts w:ascii="Times New Roman" w:hAnsi="Times New Roman"/>
            <w:sz w:val="28"/>
            <w:szCs w:val="28"/>
          </w:rPr>
          <w:t>ru</w:t>
        </w:r>
        <w:proofErr w:type="spellEnd"/>
        <w:r w:rsidRPr="00551E6E">
          <w:rPr>
            <w:rStyle w:val="-"/>
            <w:rFonts w:ascii="Times New Roman" w:hAnsi="Times New Roman"/>
            <w:sz w:val="28"/>
            <w:szCs w:val="28"/>
            <w:lang w:val="ru-RU"/>
          </w:rPr>
          <w:t>/</w:t>
        </w:r>
        <w:r w:rsidRPr="00551E6E">
          <w:rPr>
            <w:rStyle w:val="-"/>
            <w:rFonts w:ascii="Times New Roman" w:hAnsi="Times New Roman"/>
            <w:sz w:val="28"/>
            <w:szCs w:val="28"/>
            <w:lang w:val="ru-RU"/>
          </w:rPr>
          <w:t>.</w:t>
        </w:r>
      </w:hyperlink>
    </w:p>
    <w:p w:rsidR="006315B5" w:rsidRDefault="005D5D81">
      <w:pPr>
        <w:pStyle w:val="af9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Настоящее постановление вступает в силу  с 01 января 2025 г.</w:t>
      </w:r>
    </w:p>
    <w:p w:rsidR="006315B5" w:rsidRDefault="005D5D81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экономике – начальника упр</w:t>
      </w:r>
      <w:r>
        <w:rPr>
          <w:rFonts w:ascii="Times New Roman" w:hAnsi="Times New Roman"/>
          <w:sz w:val="28"/>
          <w:szCs w:val="28"/>
        </w:rPr>
        <w:t xml:space="preserve">авления финансов и бюджетной политики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Подобную</w:t>
      </w:r>
      <w:proofErr w:type="gramEnd"/>
      <w:r>
        <w:rPr>
          <w:rFonts w:ascii="Times New Roman" w:hAnsi="Times New Roman"/>
          <w:sz w:val="28"/>
          <w:szCs w:val="28"/>
        </w:rPr>
        <w:t xml:space="preserve"> М.В.</w:t>
      </w:r>
    </w:p>
    <w:p w:rsidR="006315B5" w:rsidRDefault="006315B5">
      <w:pPr>
        <w:spacing w:after="0" w:line="240" w:lineRule="auto"/>
        <w:jc w:val="both"/>
        <w:rPr>
          <w:sz w:val="28"/>
          <w:szCs w:val="28"/>
        </w:rPr>
      </w:pPr>
    </w:p>
    <w:p w:rsidR="006315B5" w:rsidRDefault="005D5D8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6315B5" w:rsidRDefault="005D5D8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                                                   Т.В. Киричкова</w:t>
      </w:r>
    </w:p>
    <w:p w:rsidR="006315B5" w:rsidRDefault="005D5D81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6315B5" w:rsidRDefault="005D5D81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315B5" w:rsidRDefault="005D5D81">
      <w:pPr>
        <w:widowControl w:val="0"/>
        <w:spacing w:after="0" w:line="240" w:lineRule="auto"/>
        <w:jc w:val="right"/>
      </w:pP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6315B5" w:rsidRDefault="005D5D81">
      <w:pPr>
        <w:widowControl w:val="0"/>
        <w:spacing w:after="0" w:line="240" w:lineRule="auto"/>
        <w:jc w:val="right"/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315B5" w:rsidRDefault="005D5D81">
      <w:pPr>
        <w:widowControl w:val="0"/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№ </w:t>
      </w:r>
      <w:r w:rsidR="00551E6E">
        <w:rPr>
          <w:rFonts w:ascii="Times New Roman" w:hAnsi="Times New Roman"/>
          <w:color w:val="000000"/>
          <w:sz w:val="28"/>
          <w:szCs w:val="28"/>
        </w:rPr>
        <w:t xml:space="preserve">658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51E6E">
        <w:rPr>
          <w:rFonts w:ascii="Times New Roman" w:hAnsi="Times New Roman"/>
          <w:color w:val="000000"/>
          <w:sz w:val="28"/>
          <w:szCs w:val="28"/>
        </w:rPr>
        <w:t>02.11.2024г.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6315B5" w:rsidRDefault="006315B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315B5" w:rsidRDefault="005D5D81">
      <w:pPr>
        <w:widowControl w:val="0"/>
        <w:spacing w:after="0" w:line="240" w:lineRule="auto"/>
        <w:jc w:val="center"/>
        <w:rPr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МУНИЦИПАЛЬНАЯ ПРОГРАММА</w:t>
      </w:r>
    </w:p>
    <w:p w:rsidR="006315B5" w:rsidRDefault="005D5D81">
      <w:pPr>
        <w:widowControl w:val="0"/>
        <w:spacing w:after="0" w:line="240" w:lineRule="auto"/>
        <w:jc w:val="center"/>
        <w:rPr>
          <w:highlight w:val="white"/>
        </w:rPr>
      </w:pPr>
      <w:r>
        <w:rPr>
          <w:rFonts w:ascii="Times New Roman" w:hAnsi="Times New Roman"/>
          <w:b/>
          <w:bCs/>
          <w:sz w:val="28"/>
          <w:szCs w:val="28"/>
          <w:highlight w:val="white"/>
        </w:rPr>
        <w:t>«РАЗВИТИЕ И ПОДДЕРЖКА МАЛОГО И СРЕДНЕГО ПРЕДПРИНИМАТЕЛЬСТВА, УЛУЧШЕНИЕ УСЛОВИЙ И</w:t>
      </w:r>
    </w:p>
    <w:p w:rsidR="006315B5" w:rsidRDefault="005D5D81">
      <w:pPr>
        <w:widowControl w:val="0"/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/>
          <w:b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ОХРАНЫ ТРУДА В РОВЕНЬСКОМ РАЙОНЕ»</w:t>
      </w: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6315B5" w:rsidRDefault="006315B5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undefined"/>
      <w:bookmarkEnd w:id="0"/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315B5" w:rsidRDefault="006315B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E6E" w:rsidRDefault="00551E6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15B5" w:rsidRDefault="005D5D8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315B5" w:rsidRDefault="005D5D8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И ПОДДЕРЖКА МАЛОГО И СРЕДНЕГО </w:t>
      </w:r>
      <w:r>
        <w:rPr>
          <w:rFonts w:ascii="Times New Roman" w:hAnsi="Times New Roman"/>
          <w:b/>
          <w:bCs/>
          <w:sz w:val="28"/>
          <w:szCs w:val="28"/>
        </w:rPr>
        <w:t>ПРЕДПРИНИМАТЕЛЬСТВА, УЛУЧШЕНИЕ УСЛОВИЙ И</w:t>
      </w:r>
    </w:p>
    <w:p w:rsidR="006315B5" w:rsidRDefault="005D5D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ОХРАНЫ ТРУДА В РОВЕНЬСКОМ РАЙОНЕ»</w:t>
      </w:r>
    </w:p>
    <w:p w:rsidR="006315B5" w:rsidRDefault="006315B5">
      <w:pPr>
        <w:spacing w:after="0" w:line="57" w:lineRule="atLeast"/>
        <w:rPr>
          <w:rFonts w:ascii="Times New Roman" w:hAnsi="Times New Roman"/>
          <w:sz w:val="28"/>
          <w:szCs w:val="28"/>
        </w:rPr>
      </w:pPr>
    </w:p>
    <w:p w:rsidR="006315B5" w:rsidRDefault="005D5D81">
      <w:pPr>
        <w:spacing w:after="0" w:line="57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I. Приоритеты и цели муниципальной политики в сфере</w:t>
      </w:r>
    </w:p>
    <w:p w:rsidR="006315B5" w:rsidRDefault="005D5D81">
      <w:pPr>
        <w:spacing w:after="0" w:line="57" w:lineRule="atLeast"/>
        <w:jc w:val="center"/>
        <w:rPr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реализации муниципальной программы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</w:t>
      </w:r>
    </w:p>
    <w:p w:rsidR="006315B5" w:rsidRDefault="005D5D81">
      <w:pPr>
        <w:spacing w:after="0" w:line="57" w:lineRule="atLeast"/>
        <w:jc w:val="center"/>
        <w:rPr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«Развитие и поддержка малого и среднего предпринимательства, улучшение ус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ловий и охраны труда в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районе»</w:t>
      </w:r>
    </w:p>
    <w:p w:rsidR="006315B5" w:rsidRDefault="006315B5">
      <w:pPr>
        <w:spacing w:after="0" w:line="57" w:lineRule="atLeast"/>
        <w:jc w:val="both"/>
        <w:rPr>
          <w:color w:val="000000" w:themeColor="text1"/>
        </w:rPr>
      </w:pPr>
    </w:p>
    <w:p w:rsidR="006315B5" w:rsidRDefault="005D5D81">
      <w:pPr>
        <w:spacing w:after="0" w:line="57" w:lineRule="atLeast"/>
        <w:jc w:val="center"/>
        <w:rPr>
          <w:rFonts w:ascii="Times New Roman" w:hAnsi="Times New Roman"/>
          <w:b/>
          <w:bCs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1.1. Оценка текущего состояния в сфере развития малого и среднего предпринимательства на территории </w:t>
      </w:r>
    </w:p>
    <w:p w:rsidR="006315B5" w:rsidRDefault="005D5D81">
      <w:pPr>
        <w:spacing w:after="0" w:line="57" w:lineRule="atLeas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</w:t>
      </w:r>
    </w:p>
    <w:p w:rsidR="006315B5" w:rsidRDefault="006315B5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15B5" w:rsidRDefault="006315B5">
      <w:pPr>
        <w:ind w:firstLine="567"/>
        <w:contextualSpacing/>
        <w:jc w:val="both"/>
      </w:pPr>
      <w:hyperlink r:id="rId10" w:tgtFrame="consultantplus://offline/ref=C5B4B1B4310F6C8C6A7F9487887F6933971310D3CA4FD10A205B906E6D1FE27B1CDD17150D71BF65721BECf3Z2J">
        <w:r w:rsidR="005D5D81">
          <w:rPr>
            <w:rStyle w:val="ListLabel3"/>
          </w:rPr>
          <w:t>Стратегией</w:t>
        </w:r>
      </w:hyperlink>
      <w:r w:rsidR="005D5D81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5D5D81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5D5D81">
        <w:rPr>
          <w:rFonts w:ascii="Times New Roman" w:hAnsi="Times New Roman"/>
          <w:sz w:val="28"/>
          <w:szCs w:val="28"/>
        </w:rPr>
        <w:t xml:space="preserve"> района Белгородской области на период до 2030 года, определено, что стратегической целью развития </w:t>
      </w:r>
      <w:proofErr w:type="spellStart"/>
      <w:r w:rsidR="005D5D81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="005D5D81">
        <w:rPr>
          <w:rFonts w:ascii="Times New Roman" w:hAnsi="Times New Roman"/>
          <w:sz w:val="28"/>
          <w:szCs w:val="28"/>
        </w:rPr>
        <w:t xml:space="preserve"> района является повышение благосостояния населения на основе всестороннего использования внутреннег</w:t>
      </w:r>
      <w:r w:rsidR="005D5D81">
        <w:rPr>
          <w:rFonts w:ascii="Times New Roman" w:hAnsi="Times New Roman"/>
          <w:sz w:val="28"/>
          <w:szCs w:val="28"/>
        </w:rPr>
        <w:t>о потенциала муниципального образования, развития социальной инфраструктуры и бизнеса.</w:t>
      </w:r>
    </w:p>
    <w:p w:rsidR="006315B5" w:rsidRDefault="005D5D81">
      <w:pPr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По состоянию на 10 января 2024 года в Едином реестре субъектов малого и среднего предпринимательства Федеральной налоговой службы зарегистрировано 50 ЮЛ (4 средних, 12 м</w:t>
      </w:r>
      <w:r>
        <w:rPr>
          <w:rFonts w:ascii="Times New Roman" w:hAnsi="Times New Roman"/>
          <w:sz w:val="28"/>
          <w:szCs w:val="28"/>
        </w:rPr>
        <w:t>алых, 34 микр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предприятий),  605 индивидуальных предпринимателей. По состоянию на 10 января 2023 года в Едином реестре субъектов малого и среднего предпринимательства Федеральной налоговой службы было зарегистрировано 51 ЮЛ (4 средних, 12 малых, 35 микр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предприятий),  525 индивидуальных предпринимателей. </w:t>
      </w:r>
    </w:p>
    <w:p w:rsidR="006315B5" w:rsidRDefault="005D5D81">
      <w:pPr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В бизнесе субъектов малого и среднего предпринимательства задействовано 2162 чел., в том числе 506 чел. работают в малых и микр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предприятиях, 514 чел. – на предприятиях среднего бизнеса,  индивиду</w:t>
      </w:r>
      <w:r>
        <w:rPr>
          <w:rFonts w:ascii="Times New Roman" w:hAnsi="Times New Roman"/>
          <w:sz w:val="28"/>
          <w:szCs w:val="28"/>
        </w:rPr>
        <w:t>альных предпринимателей и работников ИП по найму  1142  человека.</w:t>
      </w:r>
    </w:p>
    <w:p w:rsidR="006315B5" w:rsidRDefault="005D5D81">
      <w:pPr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Оборот субъектов малого и среднего бизнеса за  2023 год составил 5699320 тыс. рублей. Основными направлениями развития сферы предпринимательской 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являются: се</w:t>
      </w:r>
      <w:r>
        <w:rPr>
          <w:rFonts w:ascii="Times New Roman" w:hAnsi="Times New Roman"/>
          <w:sz w:val="28"/>
          <w:szCs w:val="28"/>
        </w:rPr>
        <w:t>льское хозяйство (54,3%), торговля и общественное питание (25%), услуги (9,5%), строительство (9%), промышленность (2,2%). Доля оборота малых и средних предприятий в общем обороте предприятий района составляет 31,4%.</w:t>
      </w:r>
    </w:p>
    <w:p w:rsidR="006315B5" w:rsidRDefault="005D5D8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По данным Государственной инспекции тру</w:t>
      </w:r>
      <w:r>
        <w:rPr>
          <w:rFonts w:ascii="Times New Roman" w:eastAsia="Times New Roman" w:hAnsi="Times New Roman" w:cs="Times New Roman"/>
          <w:sz w:val="28"/>
        </w:rPr>
        <w:t xml:space="preserve">да в Белгородской области за 2023 год в </w:t>
      </w:r>
      <w:proofErr w:type="spellStart"/>
      <w:r>
        <w:rPr>
          <w:rFonts w:ascii="Times New Roman" w:eastAsia="Times New Roman" w:hAnsi="Times New Roman" w:cs="Times New Roman"/>
          <w:sz w:val="28"/>
        </w:rPr>
        <w:t>Ровеньском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районе зарегистрировано 5 несчастных случаев на производстве. Три несчастных случая с легкой  степенью вреда здоровью. Два несчастных случая на производстве с тяжелым исходом в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Ровеньки-маслосырзавод</w:t>
      </w:r>
      <w:proofErr w:type="spellEnd"/>
      <w:r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 Несчастных случаев на производстве со смертельным исходом не зарегистрировано. Соответственно, показатель «Численность пострадавших в результате несчастных случае на производстве с утратой трудоспособности на 1 рабочий день и более и со смертельным исход</w:t>
      </w:r>
      <w:r>
        <w:rPr>
          <w:rFonts w:ascii="Times New Roman" w:eastAsia="Times New Roman" w:hAnsi="Times New Roman" w:cs="Times New Roman"/>
          <w:sz w:val="28"/>
        </w:rPr>
        <w:t>ом в расчете на 1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аботающих составил 0,77 человек. </w:t>
      </w:r>
    </w:p>
    <w:p w:rsidR="006315B5" w:rsidRDefault="005D5D8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Основными приоритетами в сфере охраны труда является сохранение жизни и здоровья работников в процессе их трудовой деятельности, сокращение производственного травматизма и профессиональных заболевани</w:t>
      </w:r>
      <w:r>
        <w:rPr>
          <w:rFonts w:ascii="Times New Roman" w:eastAsia="Times New Roman" w:hAnsi="Times New Roman" w:cs="Times New Roman"/>
          <w:sz w:val="28"/>
        </w:rPr>
        <w:t xml:space="preserve">й, оценка и управление профессиональными рисками на рабочих местах, разработка мероприятий по улучшению условий и охраны труда. Основными мероприятиями в области охраны труда являются организация проведения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обучения по вопросам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охраны труда руководителей и</w:t>
      </w:r>
      <w:r>
        <w:rPr>
          <w:rFonts w:ascii="Times New Roman" w:eastAsia="Times New Roman" w:hAnsi="Times New Roman" w:cs="Times New Roman"/>
          <w:sz w:val="28"/>
        </w:rPr>
        <w:t xml:space="preserve"> специалистов организаций </w:t>
      </w:r>
      <w:proofErr w:type="spellStart"/>
      <w:r>
        <w:rPr>
          <w:rFonts w:ascii="Times New Roman" w:eastAsia="Times New Roman" w:hAnsi="Times New Roman" w:cs="Times New Roman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проведение семинаров - совещаний по вопросам улучшения условий охраны труда.</w:t>
      </w:r>
    </w:p>
    <w:p w:rsidR="006315B5" w:rsidRDefault="005D5D8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направления обеспечит сокращение производственного травматизма и профессиональных заболеваний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снижение численности пострадавших в результате несчастных случаев на производстве со смертельным исходом в расчете на 1 тыс. работающих» до нуля. </w:t>
      </w:r>
    </w:p>
    <w:p w:rsidR="006315B5" w:rsidRDefault="006315B5">
      <w:pPr>
        <w:ind w:firstLine="567"/>
        <w:contextualSpacing/>
        <w:jc w:val="both"/>
      </w:pPr>
      <w:hyperlink r:id="rId11" w:tgtFrame="https://login.consultant.ru/link/?req=doc&amp;base=LAW&amp;n=383611&amp;date=31.07.2024">
        <w:proofErr w:type="gramStart"/>
        <w:r w:rsidR="005D5D81">
          <w:rPr>
            <w:rStyle w:val="ListLabel4"/>
          </w:rPr>
          <w:t>Распоряжением</w:t>
        </w:r>
      </w:hyperlink>
      <w:r w:rsidR="005D5D8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29 апреля 2021 года N 1139-р утв</w:t>
      </w:r>
      <w:r w:rsidR="005D5D81">
        <w:rPr>
          <w:rFonts w:ascii="Times New Roman" w:eastAsia="Times New Roman" w:hAnsi="Times New Roman" w:cs="Times New Roman"/>
          <w:sz w:val="28"/>
          <w:szCs w:val="28"/>
        </w:rPr>
        <w:t>ерждена Целевая модель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имущества", одним из показателей которой является доля количества и доля площади</w:t>
      </w:r>
      <w:r w:rsidR="005D5D81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 с границами, координатное описание которых учтено в Едином государственном реестре недвижимости (далее - ЕГРН).</w:t>
      </w:r>
      <w:proofErr w:type="gramEnd"/>
    </w:p>
    <w:p w:rsidR="006315B5" w:rsidRDefault="005D5D8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данным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Белгородской области на 1 октября 2023 года  доля количества земельных участков,  располо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женных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 и учтенных в ЕГРН с границами, установленными в соответствии с требованиями законодательства Российской Федерации, в общем количестве земельных участков, учтенных в ЕГРН, составляет 72,6 процента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15B5" w:rsidRDefault="005D5D81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Основными приоритетами в сфере земельно-имущественных отношений области является активная  политика по рациональному и качественному управлению и распоряжению земельными ресурсами, развитию гражданского оборота недвижимости, защите прав собственников объ</w:t>
      </w:r>
      <w:r>
        <w:rPr>
          <w:rFonts w:ascii="Times New Roman" w:eastAsia="Times New Roman" w:hAnsi="Times New Roman" w:cs="Times New Roman"/>
          <w:sz w:val="28"/>
          <w:szCs w:val="28"/>
        </w:rPr>
        <w:t>ектов недвижимости, в том числе землепользователей, обеспечению поступлений в бюджет субъекта и бюджеты муниципальных образований области дополнительных доходов от продажи и использования имущества, находящегося в государственной и муниципальной собственно</w:t>
      </w:r>
      <w:r>
        <w:rPr>
          <w:rFonts w:ascii="Times New Roman" w:eastAsia="Times New Roman" w:hAnsi="Times New Roman" w:cs="Times New Roman"/>
          <w:sz w:val="28"/>
          <w:szCs w:val="28"/>
        </w:rPr>
        <w:t>сти.</w:t>
      </w:r>
      <w:proofErr w:type="gramEnd"/>
    </w:p>
    <w:p w:rsidR="00551E6E" w:rsidRDefault="005D5D81" w:rsidP="00551E6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данного направления обеспечит формирование достоверного (качественного и полного) Единого государственного реестра недвижимости, сокращение сроков государственной регистрации прав на объекты недвижимости, в том числе земельные участки, мини</w:t>
      </w:r>
      <w:r>
        <w:rPr>
          <w:rFonts w:ascii="Times New Roman" w:eastAsia="Times New Roman" w:hAnsi="Times New Roman" w:cs="Times New Roman"/>
          <w:sz w:val="28"/>
          <w:szCs w:val="28"/>
        </w:rPr>
        <w:t>мизацию бумажного документооборота и перевод государственных и муниципальных услуг преимущественно в электронный вид.</w:t>
      </w:r>
    </w:p>
    <w:p w:rsidR="006315B5" w:rsidRPr="00551E6E" w:rsidRDefault="005D5D81" w:rsidP="00551E6E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 Описание приоритетов и целей муниципальной политики</w:t>
      </w:r>
    </w:p>
    <w:p w:rsidR="006315B5" w:rsidRDefault="005D5D81">
      <w:pPr>
        <w:spacing w:after="0" w:line="57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сфере реализации муниципальной программы</w:t>
      </w:r>
    </w:p>
    <w:p w:rsidR="006315B5" w:rsidRDefault="006315B5">
      <w:pPr>
        <w:spacing w:after="0" w:line="57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ра</w:t>
      </w:r>
      <w:r>
        <w:rPr>
          <w:rFonts w:ascii="Times New Roman" w:hAnsi="Times New Roman"/>
          <w:sz w:val="28"/>
          <w:szCs w:val="28"/>
        </w:rPr>
        <w:t>зработана структура и система показателей муниципальной программы.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>
        <w:rPr>
          <w:rFonts w:ascii="Times New Roman" w:hAnsi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муниципальной программы включает в себя: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1 "Формирование благоприятного предпринимательского климата и повышение инновационной активности малого и среднего бизнес</w:t>
      </w:r>
      <w:r>
        <w:rPr>
          <w:rFonts w:ascii="Times New Roman" w:hAnsi="Times New Roman"/>
          <w:sz w:val="28"/>
          <w:szCs w:val="28"/>
        </w:rPr>
        <w:t>а в районе»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характеризуется в том числе: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сохранением</w:t>
      </w:r>
      <w:r>
        <w:rPr>
          <w:rFonts w:ascii="Times New Roman" w:hAnsi="Times New Roman"/>
          <w:sz w:val="28"/>
          <w:szCs w:val="28"/>
        </w:rPr>
        <w:t xml:space="preserve"> числа  субъектов малого и среднего предпринимательства (по данным Единого реестра субъектов малого и среднего предпринимательства) 611 чел. и численностью занятых в сфере малого и среднего предпринимательства, включая индивидуальных предпринимателей и </w:t>
      </w:r>
      <w:proofErr w:type="spellStart"/>
      <w:r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озанятых</w:t>
      </w:r>
      <w:proofErr w:type="spellEnd"/>
      <w:r>
        <w:rPr>
          <w:rFonts w:ascii="Times New Roman" w:hAnsi="Times New Roman"/>
          <w:sz w:val="28"/>
          <w:szCs w:val="28"/>
        </w:rPr>
        <w:t xml:space="preserve"> не ниже 935 чел.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указанной цели в структуру муниципальной программы включено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направление </w:t>
      </w:r>
      <w:r>
        <w:rPr>
          <w:rFonts w:ascii="Times New Roman" w:hAnsi="Times New Roman"/>
          <w:sz w:val="28"/>
          <w:szCs w:val="28"/>
        </w:rPr>
        <w:t xml:space="preserve"> реализации - «Развитие и поддержка малого и среднего предпринимательства».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2 "Создание условий для формирования культуры безопасного труд</w:t>
      </w:r>
      <w:r>
        <w:rPr>
          <w:rFonts w:ascii="Times New Roman" w:hAnsi="Times New Roman"/>
          <w:sz w:val="28"/>
          <w:szCs w:val="28"/>
        </w:rPr>
        <w:t xml:space="preserve">а и повышения эффективности мер, направленных на сохранение жизни и здоровья работников в процессе трудовой деятельности в </w:t>
      </w:r>
      <w:proofErr w:type="spellStart"/>
      <w:r>
        <w:rPr>
          <w:rFonts w:ascii="Times New Roman" w:hAnsi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районе", которая характеризуется в том числе:</w:t>
      </w:r>
    </w:p>
    <w:p w:rsidR="006315B5" w:rsidRDefault="005D5D81">
      <w:pPr>
        <w:widowControl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численностью пострадавших в результате несчастных случаев на производстве с </w:t>
      </w:r>
      <w:r>
        <w:rPr>
          <w:rFonts w:ascii="Times New Roman" w:hAnsi="Times New Roman"/>
          <w:sz w:val="28"/>
          <w:szCs w:val="28"/>
        </w:rPr>
        <w:t>утратой трудоспособности на 1 рабочий день и более и со смертельным исходом в расчете на 1 тыс. работающих не более 0,55;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в структуру муниципальной программы включено направление (подпрограмма) реализации - «Создание условий д</w:t>
      </w:r>
      <w:r>
        <w:rPr>
          <w:rFonts w:ascii="Times New Roman" w:hAnsi="Times New Roman"/>
          <w:sz w:val="28"/>
          <w:szCs w:val="28"/>
        </w:rPr>
        <w:t>ля формирования культуры безопасного труда и повышения эффективности мер, направленных на сохранение жизни и здоровья работников в процессе трудовой деятельности»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3 "Повышение эффективности  управления в сфере имущественных и земельных отношений на те</w:t>
      </w:r>
      <w:r>
        <w:rPr>
          <w:rFonts w:ascii="Times New Roman" w:hAnsi="Times New Roman"/>
          <w:sz w:val="28"/>
          <w:szCs w:val="28"/>
        </w:rPr>
        <w:t xml:space="preserve">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области", которая характеризуется в том числе: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достижением значения доли количества земельных участков, расположенных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 и учтенных в Едином государственном реестре</w:t>
      </w:r>
      <w:r>
        <w:rPr>
          <w:rFonts w:ascii="Times New Roman" w:hAnsi="Times New Roman"/>
          <w:sz w:val="28"/>
          <w:szCs w:val="28"/>
        </w:rPr>
        <w:t xml:space="preserve"> недвижимости, с границами, установленными в соответствии с требованиями законодательства Российской Федерации 100 процентов;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в структуру муниципальной программы включено направление (подпрограмма) реализации - «Управление зем</w:t>
      </w:r>
      <w:r>
        <w:rPr>
          <w:rFonts w:ascii="Times New Roman" w:hAnsi="Times New Roman"/>
          <w:sz w:val="28"/>
          <w:szCs w:val="28"/>
        </w:rPr>
        <w:t xml:space="preserve">ельными ресурсами и имуществом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Белгородской области».</w:t>
      </w:r>
    </w:p>
    <w:p w:rsidR="006315B5" w:rsidRDefault="006315B5">
      <w:pPr>
        <w:spacing w:after="0" w:line="57" w:lineRule="atLeast"/>
        <w:jc w:val="both"/>
      </w:pPr>
    </w:p>
    <w:p w:rsidR="00551E6E" w:rsidRDefault="00551E6E">
      <w:pPr>
        <w:spacing w:after="0" w:line="57" w:lineRule="atLeast"/>
        <w:jc w:val="both"/>
      </w:pPr>
    </w:p>
    <w:p w:rsidR="00551E6E" w:rsidRDefault="00551E6E">
      <w:pPr>
        <w:spacing w:after="0" w:line="57" w:lineRule="atLeast"/>
        <w:jc w:val="both"/>
      </w:pPr>
    </w:p>
    <w:p w:rsidR="00551E6E" w:rsidRDefault="00551E6E">
      <w:pPr>
        <w:spacing w:after="0" w:line="57" w:lineRule="atLeast"/>
        <w:jc w:val="both"/>
      </w:pPr>
    </w:p>
    <w:p w:rsidR="00551E6E" w:rsidRDefault="00551E6E">
      <w:pPr>
        <w:spacing w:after="0" w:line="57" w:lineRule="atLeast"/>
        <w:jc w:val="both"/>
      </w:pPr>
    </w:p>
    <w:p w:rsidR="006315B5" w:rsidRDefault="005D5D81">
      <w:pPr>
        <w:spacing w:after="0" w:line="57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 Сведения о взаимосвязи со стратегическими приоритетами,</w:t>
      </w:r>
    </w:p>
    <w:p w:rsidR="006315B5" w:rsidRPr="00551E6E" w:rsidRDefault="005D5D81">
      <w:pPr>
        <w:spacing w:after="0" w:line="57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целями и показателями государственных программ</w:t>
      </w:r>
    </w:p>
    <w:p w:rsidR="006315B5" w:rsidRDefault="006315B5">
      <w:pPr>
        <w:spacing w:after="0" w:line="57" w:lineRule="atLeast"/>
        <w:jc w:val="both"/>
        <w:rPr>
          <w:color w:val="FF0000"/>
        </w:rPr>
      </w:pPr>
    </w:p>
    <w:p w:rsidR="006315B5" w:rsidRDefault="005D5D81">
      <w:pPr>
        <w:widowControl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Система </w:t>
      </w:r>
      <w:proofErr w:type="spellStart"/>
      <w:r>
        <w:rPr>
          <w:rFonts w:ascii="Times New Roman" w:hAnsi="Times New Roman"/>
          <w:sz w:val="28"/>
          <w:szCs w:val="28"/>
        </w:rPr>
        <w:t>целеполагания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2" w:tgtFrame="https://login.consultant.ru/link/?req=doc&amp;base=LAW&amp;n=357927&amp;date=27.08.2024">
        <w:r>
          <w:rPr>
            <w:rStyle w:val="ListLabel3"/>
          </w:rPr>
          <w:t>Указом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07 мая 2024г. №309 "О национальных целях развития Российской Федерации на период до 2030 года и на перспективу до 2036 года", и Единого </w:t>
      </w:r>
      <w:hyperlink r:id="rId13" w:tgtFrame="https://login.consultant.ru/link/?req=doc&amp;base=LAW&amp;n=398015&amp;date=27.08.2024">
        <w:r>
          <w:rPr>
            <w:rStyle w:val="ListLabel3"/>
          </w:rPr>
          <w:t>плана</w:t>
        </w:r>
      </w:hyperlink>
      <w:r>
        <w:rPr>
          <w:rFonts w:ascii="Times New Roman" w:hAnsi="Times New Roman"/>
          <w:sz w:val="28"/>
          <w:szCs w:val="28"/>
        </w:rPr>
        <w:t xml:space="preserve"> по достижению национальных целей развития Российской Федерации на период до 2024 года и</w:t>
      </w:r>
      <w:proofErr w:type="gramEnd"/>
      <w:r>
        <w:rPr>
          <w:rFonts w:ascii="Times New Roman" w:hAnsi="Times New Roman"/>
          <w:sz w:val="28"/>
          <w:szCs w:val="28"/>
        </w:rPr>
        <w:t xml:space="preserve"> на пла</w:t>
      </w:r>
      <w:r>
        <w:rPr>
          <w:rFonts w:ascii="Times New Roman" w:hAnsi="Times New Roman"/>
          <w:sz w:val="28"/>
          <w:szCs w:val="28"/>
        </w:rPr>
        <w:t>новый период до 2030 года, утвержденного распоряжением Правительства Российской Федерации от 1 октября 2021 года N 2765-р, положениями  Стратегии социально-экономического развития Белгородской области на период до 2030 года и направлениями Стратегии социал</w:t>
      </w:r>
      <w:r>
        <w:rPr>
          <w:rFonts w:ascii="Times New Roman" w:hAnsi="Times New Roman"/>
          <w:sz w:val="28"/>
          <w:szCs w:val="28"/>
        </w:rPr>
        <w:t xml:space="preserve">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период до 2030 года.</w:t>
      </w:r>
    </w:p>
    <w:p w:rsidR="006315B5" w:rsidRDefault="005D5D81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- "Достойный, эффективный труд и</w:t>
      </w:r>
      <w:r>
        <w:rPr>
          <w:rFonts w:ascii="Times New Roman" w:hAnsi="Times New Roman"/>
          <w:sz w:val="28"/>
          <w:szCs w:val="28"/>
        </w:rPr>
        <w:t xml:space="preserve"> успешное предпринимательство" и показателей государственных программ Белгородской области «Развитие экономического потенциала и формирование благоприятного предпринимательского климата в Белгородской области» и "Содействие занятости населения Белгородской</w:t>
      </w:r>
      <w:r>
        <w:rPr>
          <w:rFonts w:ascii="Times New Roman" w:hAnsi="Times New Roman"/>
          <w:sz w:val="28"/>
          <w:szCs w:val="28"/>
        </w:rPr>
        <w:t xml:space="preserve"> области"</w:t>
      </w:r>
    </w:p>
    <w:p w:rsidR="006315B5" w:rsidRDefault="006315B5"/>
    <w:p w:rsidR="006315B5" w:rsidRDefault="006315B5"/>
    <w:p w:rsidR="006315B5" w:rsidRDefault="006315B5"/>
    <w:p w:rsidR="006315B5" w:rsidRDefault="006315B5">
      <w:pPr>
        <w:pStyle w:val="210"/>
        <w:spacing w:before="0" w:after="0" w:line="240" w:lineRule="auto"/>
        <w:rPr>
          <w:sz w:val="22"/>
          <w:szCs w:val="22"/>
        </w:rPr>
      </w:pPr>
    </w:p>
    <w:p w:rsidR="006315B5" w:rsidRDefault="006315B5"/>
    <w:p w:rsidR="006315B5" w:rsidRDefault="006315B5"/>
    <w:p w:rsidR="006315B5" w:rsidRDefault="006315B5"/>
    <w:p w:rsidR="006315B5" w:rsidRDefault="006315B5"/>
    <w:p w:rsidR="006315B5" w:rsidRDefault="006315B5"/>
    <w:p w:rsidR="006315B5" w:rsidRDefault="006315B5"/>
    <w:p w:rsidR="006315B5" w:rsidRDefault="006315B5"/>
    <w:p w:rsidR="006315B5" w:rsidRDefault="006315B5"/>
    <w:p w:rsidR="006315B5" w:rsidRDefault="005D5D81">
      <w:r>
        <w:br w:type="page"/>
      </w:r>
    </w:p>
    <w:p w:rsidR="006315B5" w:rsidRDefault="006315B5">
      <w:pPr>
        <w:pStyle w:val="210"/>
        <w:spacing w:before="0" w:after="0" w:line="240" w:lineRule="auto"/>
        <w:rPr>
          <w:sz w:val="22"/>
          <w:szCs w:val="22"/>
        </w:rPr>
        <w:sectPr w:rsidR="006315B5">
          <w:pgSz w:w="11906" w:h="16838"/>
          <w:pgMar w:top="1440" w:right="567" w:bottom="873" w:left="1134" w:header="0" w:footer="0" w:gutter="0"/>
          <w:cols w:space="720"/>
          <w:formProt w:val="0"/>
          <w:docGrid w:linePitch="360" w:charSpace="4096"/>
        </w:sectPr>
      </w:pPr>
    </w:p>
    <w:p w:rsidR="006315B5" w:rsidRDefault="005D5D81">
      <w:pPr>
        <w:pStyle w:val="21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Реестр документов, входящих в состав муниципальной программы </w:t>
      </w:r>
    </w:p>
    <w:p w:rsidR="006315B5" w:rsidRDefault="006315B5">
      <w:pPr>
        <w:spacing w:after="0" w:line="240" w:lineRule="auto"/>
      </w:pPr>
    </w:p>
    <w:tbl>
      <w:tblPr>
        <w:tblStyle w:val="22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3"/>
        <w:gridCol w:w="2857"/>
        <w:gridCol w:w="2617"/>
        <w:gridCol w:w="2024"/>
        <w:gridCol w:w="1694"/>
        <w:gridCol w:w="2298"/>
        <w:gridCol w:w="2668"/>
      </w:tblGrid>
      <w:tr w:rsidR="006315B5">
        <w:trPr>
          <w:trHeight w:val="22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документа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Реквизиты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Разработчик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Гиперссылка на текст документа</w:t>
            </w:r>
          </w:p>
        </w:tc>
      </w:tr>
      <w:tr w:rsidR="006315B5">
        <w:trPr>
          <w:trHeight w:val="22"/>
          <w:jc w:val="center"/>
        </w:trPr>
        <w:tc>
          <w:tcPr>
            <w:tcW w:w="431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315B5">
        <w:trPr>
          <w:trHeight w:val="20"/>
          <w:jc w:val="center"/>
        </w:trPr>
        <w:tc>
          <w:tcPr>
            <w:tcW w:w="14524" w:type="dxa"/>
            <w:gridSpan w:val="7"/>
            <w:shd w:val="clear" w:color="auto" w:fill="auto"/>
            <w:vAlign w:val="center"/>
          </w:tcPr>
          <w:p w:rsidR="006315B5" w:rsidRDefault="005D5D81">
            <w:pPr>
              <w:pStyle w:val="210"/>
              <w:spacing w:before="0" w:after="0" w:line="228" w:lineRule="auto"/>
              <w:rPr>
                <w:rFonts w:eastAsia="Calibri"/>
                <w:sz w:val="22"/>
                <w:szCs w:val="22"/>
                <w:highlight w:val="cyan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«Развитие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sz w:val="20"/>
                <w:szCs w:val="20"/>
              </w:rPr>
              <w:t>Ровеньском</w:t>
            </w:r>
            <w:proofErr w:type="spellEnd"/>
            <w:r>
              <w:rPr>
                <w:sz w:val="20"/>
                <w:szCs w:val="20"/>
              </w:rPr>
              <w:t xml:space="preserve"> районе</w:t>
            </w:r>
          </w:p>
        </w:tc>
      </w:tr>
      <w:tr w:rsidR="006315B5">
        <w:trPr>
          <w:trHeight w:val="20"/>
          <w:jc w:val="center"/>
        </w:trPr>
        <w:tc>
          <w:tcPr>
            <w:tcW w:w="431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муниципальной программы «Развитие и поддержка малого и среднего предпринимательства, улучшение условий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охраны труда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https://rovenkiadm.gosuslugi.ru/</w:t>
            </w:r>
          </w:p>
        </w:tc>
      </w:tr>
      <w:tr w:rsidR="006315B5">
        <w:trPr>
          <w:trHeight w:val="20"/>
          <w:jc w:val="center"/>
        </w:trPr>
        <w:tc>
          <w:tcPr>
            <w:tcW w:w="43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системе управления муниципальными программами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Положения о системе управления муниципальными программами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09 августа 2024 года № 472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Бюджетный отдел управления финансов и бюджетной политики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https://rovenkiadm.gosuslugi.ru/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5B5">
        <w:trPr>
          <w:trHeight w:val="230"/>
          <w:jc w:val="center"/>
        </w:trPr>
        <w:tc>
          <w:tcPr>
            <w:tcW w:w="431" w:type="dxa"/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рекомендации по разработке и реализации муниципальных программ (комплексных программ)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315B5" w:rsidRPr="00551E6E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методических рекомендаций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разработке и реализации муниципальных программ (комплексных программ)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16 августа 2024 года №479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Бюджетный отдел управления финансов и бюджетной политики адми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https://rovenkiadm.gosuslugi.ru/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5B5">
        <w:trPr>
          <w:trHeight w:val="230"/>
          <w:jc w:val="center"/>
        </w:trPr>
        <w:tc>
          <w:tcPr>
            <w:tcW w:w="431" w:type="dxa"/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Порядок предоставления грантов, направленных на развитие и поддержку малого и среднего предпринимательства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внесении изменений в 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23 марта 2018 года №164 «О грантах, направленных на развитие и поддержку малого и среднего предпринимательства»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14 июня 2022 года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https://rovenkiadm.gosuslugi.ru/</w:t>
            </w:r>
          </w:p>
          <w:p w:rsidR="006315B5" w:rsidRDefault="006315B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315B5">
        <w:trPr>
          <w:trHeight w:val="20"/>
          <w:jc w:val="center"/>
        </w:trPr>
        <w:tc>
          <w:tcPr>
            <w:tcW w:w="14524" w:type="dxa"/>
            <w:gridSpan w:val="7"/>
            <w:shd w:val="clear" w:color="auto" w:fill="auto"/>
          </w:tcPr>
          <w:p w:rsidR="006315B5" w:rsidRDefault="005D5D81">
            <w:pPr>
              <w:pStyle w:val="210"/>
              <w:spacing w:before="0" w:after="0" w:line="228" w:lineRule="auto"/>
              <w:rPr>
                <w:rFonts w:eastAsia="Calibri"/>
                <w:sz w:val="20"/>
                <w:szCs w:val="20"/>
                <w:highlight w:val="white"/>
              </w:rPr>
            </w:pPr>
            <w:r>
              <w:rPr>
                <w:rFonts w:eastAsia="Calibri"/>
                <w:sz w:val="20"/>
                <w:szCs w:val="20"/>
              </w:rPr>
              <w:t>Структурные элементы муниципально</w:t>
            </w:r>
            <w:r>
              <w:rPr>
                <w:rFonts w:eastAsia="Calibri"/>
                <w:sz w:val="20"/>
                <w:szCs w:val="20"/>
                <w:highlight w:val="white"/>
              </w:rPr>
              <w:t xml:space="preserve">й программы «Развитие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eastAsia="Calibri"/>
                <w:sz w:val="20"/>
                <w:szCs w:val="20"/>
                <w:highlight w:val="white"/>
              </w:rPr>
              <w:t>Ровеньском</w:t>
            </w:r>
            <w:proofErr w:type="spellEnd"/>
            <w:r>
              <w:rPr>
                <w:rFonts w:eastAsia="Calibri"/>
                <w:sz w:val="20"/>
                <w:szCs w:val="20"/>
                <w:highlight w:val="white"/>
              </w:rPr>
              <w:t xml:space="preserve"> районе»</w:t>
            </w:r>
          </w:p>
        </w:tc>
      </w:tr>
      <w:tr w:rsidR="006315B5">
        <w:trPr>
          <w:trHeight w:val="20"/>
          <w:jc w:val="center"/>
        </w:trPr>
        <w:tc>
          <w:tcPr>
            <w:tcW w:w="431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Финансовая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предпринимательства»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6315B5" w:rsidRPr="00551E6E" w:rsidRDefault="005D5D81" w:rsidP="00551E6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https://rovenkiadm.gosuslugi.ru/</w:t>
            </w:r>
          </w:p>
        </w:tc>
      </w:tr>
      <w:tr w:rsidR="006315B5">
        <w:trPr>
          <w:trHeight w:val="20"/>
          <w:jc w:val="center"/>
        </w:trPr>
        <w:tc>
          <w:tcPr>
            <w:tcW w:w="431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комплекса процессных мероприятий 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Популяризация предпринимательской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деятельности»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6315B5" w:rsidRPr="00551E6E" w:rsidRDefault="005D5D81" w:rsidP="00551E6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https://rovenkiadm.gosuslugi.ru/</w:t>
            </w:r>
          </w:p>
        </w:tc>
      </w:tr>
      <w:tr w:rsidR="006315B5">
        <w:trPr>
          <w:trHeight w:val="230"/>
          <w:jc w:val="center"/>
        </w:trPr>
        <w:tc>
          <w:tcPr>
            <w:tcW w:w="431" w:type="dxa"/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комплекса процессных мероприятий «Создание условий для формирования культуры безопасного труда и повышение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эффективности мер, направленных на сохранение жизни и здоровья работников в процессе трудовой деятельности»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https://rovenkiadm.gosuslugi.ru/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315B5">
        <w:trPr>
          <w:trHeight w:val="230"/>
          <w:jc w:val="center"/>
        </w:trPr>
        <w:tc>
          <w:tcPr>
            <w:tcW w:w="431" w:type="dxa"/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комплекса процессных мероприятий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сфере имущественных и земельных отношений на территории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Белгородской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земельных правоотношений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</w:t>
            </w:r>
          </w:p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Отдел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имущественных правоотношений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https://rovenkiadm.gosuslugi.ru/</w:t>
            </w:r>
          </w:p>
          <w:p w:rsidR="006315B5" w:rsidRDefault="006315B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5B5">
        <w:trPr>
          <w:trHeight w:val="230"/>
          <w:jc w:val="center"/>
        </w:trPr>
        <w:tc>
          <w:tcPr>
            <w:tcW w:w="431" w:type="dxa"/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порядке сбора информации и методике расчета показателя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6315B5" w:rsidRPr="00551E6E" w:rsidRDefault="005D5D81" w:rsidP="00551E6E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района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https://rovenkiadm.gosuslugi.ru/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  <w:strike/>
          <w:sz w:val="16"/>
          <w:szCs w:val="16"/>
          <w:highlight w:val="yellow"/>
        </w:rPr>
      </w:pPr>
    </w:p>
    <w:p w:rsidR="006315B5" w:rsidRDefault="005D5D81">
      <w:pPr>
        <w:pStyle w:val="210"/>
        <w:spacing w:before="0" w:after="0" w:line="228" w:lineRule="auto"/>
        <w:rPr>
          <w:sz w:val="22"/>
          <w:szCs w:val="22"/>
          <w:highlight w:val="white"/>
        </w:rPr>
      </w:pPr>
      <w:r>
        <w:rPr>
          <w:sz w:val="22"/>
          <w:szCs w:val="22"/>
        </w:rPr>
        <w:t>Паспорт муниципальной програ</w:t>
      </w:r>
      <w:r>
        <w:rPr>
          <w:sz w:val="22"/>
          <w:szCs w:val="22"/>
          <w:highlight w:val="white"/>
        </w:rPr>
        <w:t xml:space="preserve">ммы «Развитие и поддержка малого и среднего предпринимательства, улучшение условий и охраны труда в </w:t>
      </w:r>
      <w:proofErr w:type="spellStart"/>
      <w:r>
        <w:rPr>
          <w:sz w:val="22"/>
          <w:szCs w:val="22"/>
          <w:highlight w:val="white"/>
        </w:rPr>
        <w:t>Ровеньском</w:t>
      </w:r>
      <w:proofErr w:type="spellEnd"/>
      <w:r>
        <w:rPr>
          <w:sz w:val="22"/>
          <w:szCs w:val="22"/>
          <w:highlight w:val="white"/>
        </w:rPr>
        <w:t xml:space="preserve"> районе»</w:t>
      </w:r>
    </w:p>
    <w:p w:rsidR="006315B5" w:rsidRDefault="006315B5">
      <w:pPr>
        <w:spacing w:after="0" w:line="240" w:lineRule="auto"/>
        <w:rPr>
          <w:sz w:val="16"/>
          <w:szCs w:val="16"/>
        </w:rPr>
      </w:pPr>
    </w:p>
    <w:p w:rsidR="006315B5" w:rsidRDefault="005D5D81">
      <w:pPr>
        <w:pStyle w:val="41"/>
        <w:spacing w:before="0" w:after="0"/>
      </w:pPr>
      <w:r>
        <w:t>1. Основные положения</w:t>
      </w:r>
    </w:p>
    <w:p w:rsidR="006315B5" w:rsidRDefault="006315B5">
      <w:pPr>
        <w:spacing w:after="0" w:line="240" w:lineRule="auto"/>
        <w:rPr>
          <w:sz w:val="16"/>
          <w:szCs w:val="16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5795"/>
        <w:gridCol w:w="8786"/>
      </w:tblGrid>
      <w:tr w:rsidR="006315B5">
        <w:trPr>
          <w:trHeight w:val="20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Куратор муниципальной программы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outlineLvl w:val="1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Подобная Марина Викторовна – первый заместитель главы администрации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района по экономике – начальник управления финансов и бюджетной политики </w:t>
            </w:r>
          </w:p>
        </w:tc>
      </w:tr>
      <w:tr w:rsidR="006315B5">
        <w:trPr>
          <w:trHeight w:val="20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Андриевский Геннадий Валерьевич – начальник управле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ния экономического и стратегического развития администрации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6315B5">
        <w:trPr>
          <w:trHeight w:val="412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реализации муниципальной программы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2025 - 2030 годы</w:t>
            </w:r>
          </w:p>
        </w:tc>
      </w:tr>
      <w:tr w:rsidR="006315B5">
        <w:trPr>
          <w:trHeight w:val="123"/>
        </w:trPr>
        <w:tc>
          <w:tcPr>
            <w:tcW w:w="5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Цели муниципальной программы</w:t>
            </w:r>
          </w:p>
          <w:p w:rsidR="006315B5" w:rsidRDefault="006315B5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Формирование благоприятного предпринимательского климата и повышение инновационной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активности малого и среднего бизнеса в районе</w:t>
            </w:r>
          </w:p>
        </w:tc>
      </w:tr>
      <w:tr w:rsidR="006315B5">
        <w:trPr>
          <w:trHeight w:val="20"/>
        </w:trPr>
        <w:tc>
          <w:tcPr>
            <w:tcW w:w="5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Создание условий для формирования культуры безопасного труда и повышения эффективности мер, направленных на сохранение жизни и здоровья работников в процессе трудовой деятельности в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районе</w:t>
            </w:r>
          </w:p>
        </w:tc>
      </w:tr>
      <w:tr w:rsidR="006315B5">
        <w:trPr>
          <w:trHeight w:val="450"/>
        </w:trPr>
        <w:tc>
          <w:tcPr>
            <w:tcW w:w="5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/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Повышение эффективности  управления в сфере имущественных и земельных отношений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района Белгородской области</w:t>
            </w:r>
          </w:p>
        </w:tc>
      </w:tr>
      <w:tr w:rsidR="006315B5">
        <w:trPr>
          <w:trHeight w:val="20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Направления (подпрограммы)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Направление  «Развитие и поддержка малого и среднего предпринимательства» </w:t>
            </w:r>
          </w:p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Направление «Создание условий для формирования культуры безопасного труда и повышения эффективности мер, направленных на сохранение жизни и здоровья работников в процессе трудовой д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еятельности»</w:t>
            </w:r>
          </w:p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Направление «Управление земельными ресурсами и имуществом на территории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района Белгородской области»</w:t>
            </w:r>
          </w:p>
        </w:tc>
      </w:tr>
      <w:tr w:rsidR="006315B5">
        <w:trPr>
          <w:trHeight w:val="20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Объемы финансового обеспечения за весь период реализации, в том числе по источникам финансирования:</w:t>
            </w:r>
            <w:r>
              <w:rPr>
                <w:rStyle w:val="FootnoteCharacters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Планируемый общий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  <w:t>объем фина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  <w:t>нсирования муниципальной программы за счет всех источников финансирования составит 17133,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 тыс. рублей</w:t>
            </w:r>
          </w:p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Объем финансирования муниципальной программы в 2025 - 2030 годах за счет средств местного бюджета составит 3809 тыс. рублей, в том числе по годам:</w:t>
            </w:r>
          </w:p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Общий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 в 2025-2030 годах за счет средств областного  и федерального бюджета составит 13324,5 тыс. рублей.</w:t>
            </w:r>
          </w:p>
        </w:tc>
      </w:tr>
      <w:tr w:rsidR="006315B5">
        <w:trPr>
          <w:trHeight w:val="20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национальными целями развития/государственными программами Белгородской области</w:t>
            </w:r>
            <w:r>
              <w:rPr>
                <w:rStyle w:val="FootnoteCharacters"/>
              </w:rPr>
              <w:t xml:space="preserve"> 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 Национальная цель 1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"Достойный, эффективный труд и успешное предпринимательство"</w:t>
            </w:r>
          </w:p>
          <w:p w:rsidR="006315B5" w:rsidRDefault="005D5D81">
            <w:pPr>
              <w:spacing w:after="0" w:line="57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Показатель 1 "Увеличение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до 25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млн</w:t>
            </w:r>
            <w:proofErr w:type="spellEnd"/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человек"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 Государственная программ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 «Развитие экономического потенциала и формирование благоприятного предпринимательского климата в Белгородской области» </w:t>
            </w:r>
          </w:p>
          <w:p w:rsidR="006315B5" w:rsidRDefault="005D5D81">
            <w:pPr>
              <w:keepLines/>
              <w:widowControl w:val="0"/>
              <w:spacing w:after="0" w:line="228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Показатель 1 "Численность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";</w:t>
            </w:r>
          </w:p>
          <w:p w:rsidR="006315B5" w:rsidRDefault="005D5D81">
            <w:pPr>
              <w:spacing w:after="0" w:line="57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Показатель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2. «Повышение эффективности государственного управления в сфере имущественных и земельных отношений на территории Белгородской области»</w:t>
            </w:r>
          </w:p>
          <w:p w:rsidR="006315B5" w:rsidRDefault="005D5D81">
            <w:pPr>
              <w:spacing w:after="0" w:line="57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3. Государственная программа Белгородской области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"С</w:t>
            </w:r>
            <w:proofErr w:type="gramEnd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одействие занятости населения Белгородской области"</w:t>
            </w:r>
          </w:p>
          <w:p w:rsidR="006315B5" w:rsidRDefault="005D5D81">
            <w:pPr>
              <w:spacing w:after="0" w:line="57" w:lineRule="atLeast"/>
              <w:jc w:val="both"/>
              <w:rPr>
                <w:rFonts w:ascii="Times New Roman" w:eastAsia="Arial Unicode MS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Показатель 1 «Численность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работающих»</w:t>
            </w:r>
          </w:p>
          <w:p w:rsidR="006315B5" w:rsidRDefault="005D5D81">
            <w:pPr>
              <w:spacing w:after="0" w:line="57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4. Государственная программа Белгородской области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 "Развити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>е экономического потенциала и формирование благоприятного предпринимательского климата в Белгородской области"</w:t>
            </w:r>
          </w:p>
          <w:p w:rsidR="006315B5" w:rsidRDefault="005D5D81">
            <w:pPr>
              <w:spacing w:after="0" w:line="57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bidi="ru-RU"/>
              </w:rPr>
              <w:t xml:space="preserve">Показатель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1. «Повышение эффективности государственного управления в сфере имущественных и земельных отношений на территории Белгородской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области</w:t>
            </w:r>
            <w:proofErr w:type="gram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.»</w:t>
            </w:r>
            <w:proofErr w:type="gramEnd"/>
          </w:p>
        </w:tc>
      </w:tr>
      <w:tr w:rsidR="006315B5">
        <w:trPr>
          <w:trHeight w:val="20"/>
        </w:trPr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Связь с целями развития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/ стратегическими приоритетами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57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Стратегическая цель «Повышение эффективности и устойчивости экономики, улучшение качества жизни населения, создание комфортных условий проживания»</w:t>
            </w:r>
          </w:p>
          <w:p w:rsidR="006315B5" w:rsidRDefault="005D5D81">
            <w:pPr>
              <w:spacing w:after="0" w:line="57" w:lineRule="atLeast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Показ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атель 1 Число субъектов малого и среднего предпринимательства </w:t>
            </w:r>
          </w:p>
          <w:p w:rsidR="006315B5" w:rsidRDefault="005D5D81">
            <w:pPr>
              <w:spacing w:after="0" w:line="57" w:lineRule="atLeast"/>
              <w:jc w:val="both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Показатель 2 Объем отгруженных товаров собственного производства, выполненных работ и услуг собственными силами</w:t>
            </w:r>
          </w:p>
        </w:tc>
      </w:tr>
    </w:tbl>
    <w:p w:rsidR="006315B5" w:rsidRDefault="005D5D81">
      <w:pPr>
        <w:rPr>
          <w:rFonts w:ascii="Times New Roman" w:hAnsi="Times New Roman" w:cs="Times New Roman"/>
          <w:b/>
          <w:sz w:val="2"/>
          <w:szCs w:val="2"/>
        </w:rPr>
      </w:pPr>
      <w:r>
        <w:br w:type="page"/>
      </w:r>
    </w:p>
    <w:p w:rsidR="006315B5" w:rsidRDefault="005D5D81">
      <w:pPr>
        <w:pStyle w:val="41"/>
        <w:spacing w:before="0" w:after="0"/>
      </w:pPr>
      <w:r>
        <w:t xml:space="preserve">2. Показатели муниципальной программы </w:t>
      </w:r>
    </w:p>
    <w:p w:rsidR="006315B5" w:rsidRDefault="006315B5">
      <w:pPr>
        <w:spacing w:after="0" w:line="240" w:lineRule="auto"/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255"/>
        <w:gridCol w:w="1590"/>
        <w:gridCol w:w="737"/>
        <w:gridCol w:w="854"/>
        <w:gridCol w:w="868"/>
        <w:gridCol w:w="619"/>
        <w:gridCol w:w="433"/>
        <w:gridCol w:w="394"/>
        <w:gridCol w:w="394"/>
        <w:gridCol w:w="394"/>
        <w:gridCol w:w="433"/>
        <w:gridCol w:w="433"/>
        <w:gridCol w:w="433"/>
        <w:gridCol w:w="1517"/>
        <w:gridCol w:w="1148"/>
        <w:gridCol w:w="1369"/>
        <w:gridCol w:w="1545"/>
        <w:gridCol w:w="1165"/>
      </w:tblGrid>
      <w:tr w:rsidR="006315B5">
        <w:trPr>
          <w:trHeight w:val="20"/>
          <w:tblHeader/>
        </w:trPr>
        <w:tc>
          <w:tcPr>
            <w:tcW w:w="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  <w:proofErr w:type="spellEnd"/>
          </w:p>
          <w:p w:rsidR="006315B5" w:rsidRDefault="006315B5">
            <w:pP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  <w:p w:rsidR="006315B5" w:rsidRDefault="006315B5">
            <w:pP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Уровень показателя</w:t>
            </w:r>
          </w:p>
        </w:tc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Единица измерения        (по ОКЕИ)</w:t>
            </w: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Базовое значение</w:t>
            </w:r>
          </w:p>
        </w:tc>
        <w:tc>
          <w:tcPr>
            <w:tcW w:w="29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Значения показателя по годам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Документ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br/>
              <w:t>за достижение показателя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Связь с показателями национальных  целей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Связь с показателями государственны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х программ Белгородской области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Информационная система</w:t>
            </w:r>
          </w:p>
        </w:tc>
      </w:tr>
      <w:tr w:rsidR="006315B5">
        <w:trPr>
          <w:trHeight w:val="20"/>
          <w:tblHeader/>
        </w:trPr>
        <w:tc>
          <w:tcPr>
            <w:tcW w:w="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значение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год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2025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2026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2027</w:t>
            </w:r>
          </w:p>
        </w:tc>
        <w:tc>
          <w:tcPr>
            <w:tcW w:w="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2028</w:t>
            </w:r>
          </w:p>
        </w:tc>
        <w:tc>
          <w:tcPr>
            <w:tcW w:w="4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2029</w:t>
            </w:r>
          </w:p>
        </w:tc>
        <w:tc>
          <w:tcPr>
            <w:tcW w:w="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2030</w:t>
            </w:r>
          </w:p>
        </w:tc>
        <w:tc>
          <w:tcPr>
            <w:tcW w:w="1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6315B5">
        <w:trPr>
          <w:trHeight w:val="20"/>
          <w:tblHeader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6315B5" w:rsidRDefault="006315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6</w:t>
            </w:r>
          </w:p>
        </w:tc>
        <w:tc>
          <w:tcPr>
            <w:tcW w:w="62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7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11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6315B5">
        <w:trPr>
          <w:trHeight w:val="346"/>
          <w:tblHeader/>
        </w:trPr>
        <w:tc>
          <w:tcPr>
            <w:tcW w:w="145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«Формирование благоприятного предпринимательского климата и повышение инновационной активности малого и среднего бизнеса в районе»</w:t>
            </w:r>
          </w:p>
        </w:tc>
      </w:tr>
      <w:tr w:rsidR="006315B5">
        <w:trPr>
          <w:trHeight w:val="20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1.</w:t>
            </w:r>
          </w:p>
          <w:p w:rsidR="006315B5" w:rsidRDefault="006315B5">
            <w:pPr>
              <w:rPr>
                <w:rFonts w:ascii="Times New Roman" w:hAnsi="Times New Roman" w:cs="Times New Roman"/>
                <w:bCs/>
                <w:i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Число  субъектов малого и среднего предпринимательства (по данным Единого реестра субъектов малого и среднего предпринимательства) 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ГП, МП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П</w:t>
            </w:r>
            <w:proofErr w:type="gram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 xml:space="preserve">ед. 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655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2023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самозанятых</w:t>
            </w:r>
            <w:proofErr w:type="spellEnd"/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6315B5">
        <w:trPr>
          <w:trHeight w:val="184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самозанятых</w:t>
            </w:r>
            <w:proofErr w:type="spellEnd"/>
          </w:p>
          <w:p w:rsidR="006315B5" w:rsidRDefault="0063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ГП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чел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jc w:val="both"/>
            </w:pPr>
            <w:hyperlink r:id="rId14" w:tgtFrame="https://login.consultant.ru/link/?req=doc&amp;base=RLAW404&amp;n=99311&amp;date=30.07.2024&amp;dst=100002&amp;field=134">
              <w:r w:rsidR="005D5D81">
                <w:rPr>
                  <w:rStyle w:val="ListLabel5"/>
                </w:rPr>
                <w:t>Постановление Правительства Белгород</w:t>
              </w:r>
              <w:r w:rsidR="005D5D81">
                <w:rPr>
                  <w:rStyle w:val="ListLabel5"/>
                </w:rPr>
                <w:t>ской обл. от 25.12.2023 N 750-пп (ред. от 24.06.2024) 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области"</w:t>
              </w:r>
            </w:hyperlink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Отдел экономики, ана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района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самозанятых</w:t>
            </w:r>
            <w:proofErr w:type="spellEnd"/>
          </w:p>
          <w:p w:rsidR="006315B5" w:rsidRDefault="0063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6315B5">
        <w:trPr>
          <w:trHeight w:val="2025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3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граждан, получивших информационную, консультационную и методическую поддержку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Чел.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2023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района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</w:p>
        </w:tc>
      </w:tr>
      <w:tr w:rsidR="006315B5">
        <w:trPr>
          <w:trHeight w:val="457"/>
        </w:trPr>
        <w:tc>
          <w:tcPr>
            <w:tcW w:w="145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nos" w:hAnsi="Tinos" w:cs="Tinos"/>
                <w:b/>
                <w:bCs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b/>
                <w:bCs/>
                <w:sz w:val="16"/>
                <w:szCs w:val="16"/>
                <w:highlight w:val="white"/>
              </w:rPr>
              <w:t xml:space="preserve">"Создание условий для формирования культуры безопасного труда и повышение эффективности мер, направленных на сохранение </w:t>
            </w:r>
            <w:r>
              <w:rPr>
                <w:rFonts w:ascii="Tinos" w:eastAsia="Tinos" w:hAnsi="Tinos" w:cs="Tinos"/>
                <w:b/>
                <w:bCs/>
                <w:sz w:val="16"/>
                <w:szCs w:val="16"/>
                <w:highlight w:val="white"/>
              </w:rPr>
              <w:t>жизни и здоровья работников в процессе трудовой деятельности"</w:t>
            </w:r>
          </w:p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pacing w:val="-2"/>
                <w:sz w:val="16"/>
                <w:szCs w:val="16"/>
                <w:highlight w:val="yellow"/>
              </w:rPr>
            </w:pPr>
          </w:p>
        </w:tc>
      </w:tr>
      <w:tr w:rsidR="006315B5">
        <w:trPr>
          <w:trHeight w:val="20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1.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nos" w:eastAsia="Tinos" w:hAnsi="Tinos" w:cs="Tinos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b/>
                <w:bCs/>
                <w:sz w:val="16"/>
                <w:szCs w:val="16"/>
                <w:highlight w:val="white"/>
              </w:rPr>
              <w:t>МП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nos" w:eastAsia="Tinos" w:hAnsi="Tinos" w:cs="Tinos"/>
                <w:spacing w:val="-2"/>
                <w:sz w:val="16"/>
                <w:szCs w:val="16"/>
                <w:highlight w:val="white"/>
              </w:rPr>
            </w:pPr>
            <w:proofErr w:type="gramStart"/>
            <w:r>
              <w:rPr>
                <w:rFonts w:ascii="Tinos" w:eastAsia="Tinos" w:hAnsi="Tinos" w:cs="Tinos"/>
                <w:b/>
                <w:bCs/>
                <w:sz w:val="16"/>
                <w:szCs w:val="16"/>
                <w:highlight w:val="white"/>
              </w:rPr>
              <w:t>Р</w:t>
            </w:r>
            <w:proofErr w:type="gram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nos" w:eastAsia="Tinos" w:hAnsi="Tinos" w:cs="Tinos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sz w:val="16"/>
                <w:szCs w:val="16"/>
              </w:rPr>
              <w:t>Человек на 1 тыс. работающих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nos" w:hAnsi="Tinos" w:cs="Tinos"/>
                <w:i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spacing w:val="-2"/>
                <w:sz w:val="16"/>
                <w:szCs w:val="16"/>
                <w:highlight w:val="white"/>
              </w:rPr>
              <w:t>0,77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2023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0,6</w:t>
            </w:r>
          </w:p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0,55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0,55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rPr>
                <w:rFonts w:ascii="Times New Roman" w:eastAsia="Times New Roman" w:hAnsi="Times New Roman" w:cs="Times New Roman"/>
                <w:bCs/>
                <w:i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highlight w:val="white"/>
              </w:rPr>
              <w:t>0,55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rPr>
                <w:rFonts w:ascii="Times New Roman" w:eastAsia="Times New Roman" w:hAnsi="Times New Roman" w:cs="Times New Roman"/>
                <w:bCs/>
                <w:i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highlight w:val="white"/>
              </w:rPr>
              <w:t>0,55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0,55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nos" w:hAnsi="Tinos" w:cs="Tinos"/>
                <w:i/>
                <w:spacing w:val="-2"/>
                <w:sz w:val="16"/>
                <w:szCs w:val="16"/>
                <w:highlight w:val="white"/>
              </w:rPr>
            </w:pPr>
            <w:proofErr w:type="gramStart"/>
            <w:r>
              <w:rPr>
                <w:rFonts w:ascii="Tinos" w:eastAsia="Tinos" w:hAnsi="Tinos" w:cs="Tinos"/>
                <w:sz w:val="16"/>
                <w:szCs w:val="16"/>
                <w:highlight w:val="white"/>
              </w:rPr>
              <w:t xml:space="preserve">Приказ от 3 октября 2008 года N 244 "Об утверждении статистического инструментария для организации </w:t>
            </w:r>
            <w:proofErr w:type="spellStart"/>
            <w:r>
              <w:rPr>
                <w:rFonts w:ascii="Tinos" w:eastAsia="Tinos" w:hAnsi="Tinos" w:cs="Tinos"/>
                <w:sz w:val="16"/>
                <w:szCs w:val="16"/>
                <w:highlight w:val="white"/>
              </w:rPr>
              <w:t>Рострудом</w:t>
            </w:r>
            <w:proofErr w:type="spellEnd"/>
            <w:r>
              <w:rPr>
                <w:rFonts w:ascii="Tinos" w:eastAsia="Tinos" w:hAnsi="Tinos" w:cs="Tinos"/>
                <w:sz w:val="16"/>
                <w:szCs w:val="16"/>
                <w:highlight w:val="white"/>
              </w:rPr>
              <w:t xml:space="preserve"> статистического наблюдения за производственным травматизмом")</w:t>
            </w:r>
            <w:proofErr w:type="gramEnd"/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 xml:space="preserve">Отдел по труду 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 xml:space="preserve"> района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trike/>
                <w:spacing w:val="-2"/>
                <w:sz w:val="16"/>
                <w:szCs w:val="16"/>
                <w:highlight w:val="white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Pr="00551E6E" w:rsidRDefault="005D5D81" w:rsidP="00551E6E">
            <w:pPr>
              <w:spacing w:after="0" w:line="240" w:lineRule="auto"/>
              <w:jc w:val="both"/>
              <w:rPr>
                <w:rFonts w:asciiTheme="minorHAnsi" w:hAnsiTheme="minorHAnsi" w:cs="Tinos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"Содействие занятости населения Белгородской области" /Численность пострадавших при несчастных случаях на производстве со смертельным исходом, </w:t>
            </w:r>
            <w:r>
              <w:rPr>
                <w:rFonts w:ascii="Tinos" w:eastAsia="Tinos" w:hAnsi="Tinos" w:cs="Tinos"/>
                <w:spacing w:val="-2"/>
                <w:sz w:val="16"/>
                <w:szCs w:val="16"/>
                <w:highlight w:val="white"/>
              </w:rPr>
              <w:t>в расчете на 1 тыс. работающих</w:t>
            </w: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 (единиц)/Численность пострадавших с утратой трудоспособности на один рабочий день и более и со смертельным исходом, </w:t>
            </w:r>
            <w:r>
              <w:rPr>
                <w:rFonts w:ascii="Tinos" w:eastAsia="Tinos" w:hAnsi="Tinos" w:cs="Tinos"/>
                <w:spacing w:val="-2"/>
                <w:sz w:val="16"/>
                <w:szCs w:val="16"/>
                <w:highlight w:val="white"/>
              </w:rPr>
              <w:t>в расчете на 1 тыс. работающих</w:t>
            </w: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 (единиц)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spacing w:val="-2"/>
                <w:sz w:val="16"/>
                <w:szCs w:val="16"/>
                <w:highlight w:val="yellow"/>
              </w:rPr>
            </w:pPr>
          </w:p>
        </w:tc>
      </w:tr>
      <w:tr w:rsidR="006315B5">
        <w:trPr>
          <w:trHeight w:val="20"/>
        </w:trPr>
        <w:tc>
          <w:tcPr>
            <w:tcW w:w="145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Pr="00551E6E" w:rsidRDefault="005D5D81" w:rsidP="00551E6E">
            <w:pPr>
              <w:spacing w:after="0" w:line="240" w:lineRule="auto"/>
              <w:jc w:val="center"/>
              <w:rPr>
                <w:rFonts w:asciiTheme="minorHAnsi" w:eastAsia="Tinos" w:hAnsiTheme="minorHAnsi" w:cs="Tinos"/>
                <w:b/>
                <w:bCs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b/>
                <w:bCs/>
                <w:sz w:val="16"/>
                <w:szCs w:val="16"/>
                <w:highlight w:val="white"/>
              </w:rPr>
              <w:t xml:space="preserve">«Повышение эффективности  управления в сфере имущественных и земельных отношений на территории </w:t>
            </w:r>
            <w:proofErr w:type="spellStart"/>
            <w:r>
              <w:rPr>
                <w:rFonts w:ascii="Tinos" w:eastAsia="Tinos" w:hAnsi="Tinos" w:cs="Tinos"/>
                <w:b/>
                <w:bCs/>
                <w:sz w:val="16"/>
                <w:szCs w:val="16"/>
                <w:highlight w:val="white"/>
              </w:rPr>
              <w:t>Ровеньского</w:t>
            </w:r>
            <w:proofErr w:type="spellEnd"/>
            <w:r>
              <w:rPr>
                <w:rFonts w:ascii="Tinos" w:eastAsia="Tinos" w:hAnsi="Tinos" w:cs="Tinos"/>
                <w:b/>
                <w:bCs/>
                <w:sz w:val="16"/>
                <w:szCs w:val="16"/>
                <w:highlight w:val="white"/>
              </w:rPr>
              <w:t xml:space="preserve"> района Белгородской области»</w:t>
            </w:r>
          </w:p>
        </w:tc>
      </w:tr>
      <w:tr w:rsidR="006315B5">
        <w:trPr>
          <w:trHeight w:val="20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bCs/>
                <w:i/>
                <w:strike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1.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Доля количества земельных участков, расположенных на территории </w:t>
            </w:r>
            <w:proofErr w:type="spellStart"/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Ровеньского</w:t>
            </w:r>
            <w:proofErr w:type="spellEnd"/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 района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pacing w:val="-2"/>
                <w:sz w:val="16"/>
                <w:szCs w:val="16"/>
                <w:highlight w:val="white"/>
              </w:rPr>
            </w:pP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МП  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proofErr w:type="gramStart"/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П</w:t>
            </w:r>
            <w:proofErr w:type="gramEnd"/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Процент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18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72,6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18"/>
                <w:highlight w:val="white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18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2023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18"/>
                <w:highlight w:val="white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  <w:lang w:eastAsia="ru-RU"/>
              </w:rPr>
              <w:t>76,8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  <w:lang w:eastAsia="ru-RU"/>
              </w:rPr>
              <w:t>80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  <w:lang w:eastAsia="ru-RU"/>
              </w:rPr>
              <w:t>85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  <w:lang w:eastAsia="ru-RU"/>
              </w:rPr>
              <w:t>90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95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  <w:lang w:eastAsia="ru-RU"/>
              </w:rPr>
              <w:t>100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jc w:val="both"/>
            </w:pPr>
            <w:hyperlink r:id="rId15" w:tgtFrame="https://login.consultant.ru/link/?req=doc&amp;amp;amp;amp;amp;base=LAW&amp;amp;amp;amp;amp;n=424295&amp;amp;amp;amp;amp;date=31.07.2024">
              <w:r w:rsidR="005D5D81">
                <w:rPr>
                  <w:rStyle w:val="ListLabel6"/>
                </w:rPr>
                <w:t>Перечень</w:t>
              </w:r>
            </w:hyperlink>
            <w:r w:rsidR="005D5D81"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 поручений по вопросам реализации государственной программы "Национальная система пространственных данных"</w:t>
            </w:r>
          </w:p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(</w:t>
            </w:r>
            <w:proofErr w:type="gramStart"/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утвержден</w:t>
            </w:r>
            <w:proofErr w:type="gramEnd"/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 Президентом Российской Федерации 11 августа 2022 года N Пр-1424).</w:t>
            </w:r>
          </w:p>
          <w:p w:rsidR="006315B5" w:rsidRDefault="006315B5">
            <w:pPr>
              <w:spacing w:after="0" w:line="240" w:lineRule="auto"/>
              <w:jc w:val="both"/>
            </w:pPr>
            <w:hyperlink r:id="rId16" w:tgtFrame="https://login.consultant.ru/link/?req=doc&amp;amp;amp;amp;amp;base=LAW&amp;amp;amp;amp;amp;n=383611&amp;amp;amp;amp;amp;date=31.07.2024">
              <w:r w:rsidR="005D5D81">
                <w:rPr>
                  <w:rStyle w:val="ListLabel6"/>
                </w:rPr>
                <w:t>Распоряжение</w:t>
              </w:r>
            </w:hyperlink>
            <w:r w:rsidR="005D5D81"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 Правительства Российской </w:t>
            </w:r>
            <w:r w:rsidR="005D5D81"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Федерации от 29 апреля 2021 года N 1139-р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20"/>
                <w:highlight w:val="white"/>
              </w:rPr>
            </w:pP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  отдел земельных  правоотношений администрации </w:t>
            </w:r>
            <w:proofErr w:type="spellStart"/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Ровеньского</w:t>
            </w:r>
            <w:proofErr w:type="spellEnd"/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 района Белгородской области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20"/>
                <w:highlight w:val="white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2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 xml:space="preserve">"Государственная программа Российской Федерации "Национальная система пространственных данных"/Показатель 1 "Доля земельных </w:t>
            </w: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 (нарастающим итогом)"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20"/>
                <w:highlight w:val="white"/>
              </w:rPr>
            </w:pP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  <w:lang w:bidi="ru-RU"/>
              </w:rPr>
              <w:t>"Государственная программа Белгородской области "Развитие экономического</w:t>
            </w: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  <w:lang w:bidi="ru-RU"/>
              </w:rPr>
              <w:t xml:space="preserve"> потенциала и формирование благоприятного предпринимательского климата в Белгородской области"/Показатель </w:t>
            </w:r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7. «Повышение эффективности государственного управления в сфере имущественных и земельных отношений на территории Белгородской области</w:t>
            </w:r>
            <w:proofErr w:type="gramStart"/>
            <w:r>
              <w:rPr>
                <w:rFonts w:ascii="Tinos" w:eastAsia="Tinos" w:hAnsi="Tinos" w:cs="Tinos"/>
                <w:color w:val="000000"/>
                <w:sz w:val="16"/>
                <w:szCs w:val="16"/>
                <w:highlight w:val="white"/>
              </w:rPr>
              <w:t>.»</w:t>
            </w:r>
            <w:proofErr w:type="gramEnd"/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/>
                <w:sz w:val="20"/>
                <w:highlight w:val="white"/>
              </w:rPr>
            </w:pPr>
          </w:p>
        </w:tc>
      </w:tr>
      <w:tr w:rsidR="006315B5">
        <w:trPr>
          <w:trHeight w:val="184"/>
        </w:trPr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</w:t>
            </w: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  <w:t>субъектов малого и среднего предпринимательства, объектов движимого и недвижимого имущества, включенных в перечни муниципального имущества, в общем количестве объектов движимого и недвижимого имущества, включенных в указанные перечни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  <w:t xml:space="preserve">МП  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highlight w:val="white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highlight w:val="white"/>
              </w:rPr>
            </w:pPr>
            <w:proofErr w:type="gramStart"/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  <w:t>П</w:t>
            </w:r>
            <w:proofErr w:type="gramEnd"/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highlight w:val="white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  <w:t>Процент</w:t>
            </w:r>
          </w:p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highlight w:val="white"/>
              </w:rPr>
            </w:pP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</w:rPr>
              <w:t>68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</w:rPr>
              <w:t>023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</w:rPr>
              <w:t>73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nos" w:eastAsia="Tinos" w:hAnsi="Tinos" w:cs="Tinos"/>
                <w:color w:val="000000" w:themeColor="text1"/>
                <w:sz w:val="16"/>
                <w:szCs w:val="16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jc w:val="both"/>
            </w:pPr>
            <w:hyperlink r:id="rId17" w:tgtFrame="https://login.consultant.ru/link/?req=doc&amp;base=RLAW404&amp;n=99311&amp;date=30.07.2024&amp;dst=100002&amp;field=134">
              <w:r w:rsidR="005D5D81">
                <w:rPr>
                  <w:rStyle w:val="ListLabel7"/>
                </w:rPr>
                <w:t>Постановление Правительства Белгородской обл. от 25.12.2023 N 750-пп (ред. от 24.06.2024) "Об утверждении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</w:t>
              </w:r>
              <w:r w:rsidR="005D5D81">
                <w:rPr>
                  <w:rStyle w:val="ListLabel7"/>
                </w:rPr>
                <w:t>одской области"</w:t>
              </w:r>
            </w:hyperlink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315B5" w:rsidRDefault="005D5D8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 xml:space="preserve">Отдел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 xml:space="preserve"> района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  <w:t>самозанятых</w:t>
            </w:r>
            <w:proofErr w:type="spellEnd"/>
          </w:p>
          <w:p w:rsidR="006315B5" w:rsidRDefault="00631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6315B5" w:rsidRDefault="006315B5">
            <w:pPr>
              <w:spacing w:after="0" w:line="240" w:lineRule="auto"/>
              <w:jc w:val="both"/>
              <w:rPr>
                <w:rFonts w:ascii="Tinos" w:eastAsia="Tinos" w:hAnsi="Tinos" w:cs="Tinos"/>
                <w:color w:val="FF0000"/>
                <w:sz w:val="20"/>
                <w:highlight w:val="white"/>
              </w:rPr>
            </w:pPr>
          </w:p>
        </w:tc>
      </w:tr>
    </w:tbl>
    <w:p w:rsidR="006315B5" w:rsidRDefault="006315B5">
      <w:pPr>
        <w:rPr>
          <w:rFonts w:ascii="Times New Roman" w:hAnsi="Times New Roman" w:cs="Times New Roman"/>
          <w:highlight w:val="yellow"/>
        </w:rPr>
      </w:pPr>
    </w:p>
    <w:p w:rsidR="006315B5" w:rsidRDefault="006315B5">
      <w:pPr>
        <w:spacing w:after="0" w:line="57" w:lineRule="atLeast"/>
        <w:rPr>
          <w:rFonts w:ascii="Times New Roman" w:eastAsia="Times New Roman" w:hAnsi="Times New Roman" w:cs="Times New Roman"/>
          <w:bCs/>
          <w:i/>
          <w:spacing w:val="-2"/>
          <w:sz w:val="16"/>
          <w:szCs w:val="16"/>
        </w:rPr>
      </w:pPr>
    </w:p>
    <w:p w:rsidR="006315B5" w:rsidRDefault="006315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E6E" w:rsidRDefault="00551E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E6E" w:rsidRDefault="00551E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E6E" w:rsidRDefault="00551E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5B5" w:rsidRDefault="005D5D81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sz w:val="20"/>
          <w:szCs w:val="16"/>
        </w:rPr>
        <w:t xml:space="preserve">Помесячный </w:t>
      </w:r>
      <w:r>
        <w:rPr>
          <w:rFonts w:ascii="Times New Roman" w:hAnsi="Times New Roman"/>
        </w:rPr>
        <w:t>план достижения показателей муниципальной программы в 2025 году</w:t>
      </w:r>
    </w:p>
    <w:p w:rsidR="006315B5" w:rsidRDefault="006315B5">
      <w:pPr>
        <w:spacing w:after="0"/>
        <w:jc w:val="center"/>
        <w:rPr>
          <w:rFonts w:ascii="Times New Roman" w:hAnsi="Times New Roman"/>
        </w:rPr>
      </w:pPr>
    </w:p>
    <w:tbl>
      <w:tblPr>
        <w:tblW w:w="5000" w:type="pct"/>
        <w:tblCellMar>
          <w:left w:w="6" w:type="dxa"/>
          <w:right w:w="6" w:type="dxa"/>
        </w:tblCellMar>
        <w:tblLook w:val="0000"/>
      </w:tblPr>
      <w:tblGrid>
        <w:gridCol w:w="548"/>
        <w:gridCol w:w="3852"/>
        <w:gridCol w:w="1070"/>
        <w:gridCol w:w="1333"/>
        <w:gridCol w:w="536"/>
        <w:gridCol w:w="535"/>
        <w:gridCol w:w="536"/>
        <w:gridCol w:w="535"/>
        <w:gridCol w:w="534"/>
        <w:gridCol w:w="537"/>
        <w:gridCol w:w="536"/>
        <w:gridCol w:w="534"/>
        <w:gridCol w:w="535"/>
        <w:gridCol w:w="534"/>
        <w:gridCol w:w="983"/>
        <w:gridCol w:w="10"/>
        <w:gridCol w:w="1389"/>
      </w:tblGrid>
      <w:tr w:rsidR="006315B5">
        <w:trPr>
          <w:trHeight w:val="283"/>
          <w:tblHeader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6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по кварталам/месяцам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6315B5">
        <w:trPr>
          <w:trHeight w:val="283"/>
          <w:tblHeader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5B5">
        <w:trPr>
          <w:trHeight w:val="28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9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«Формирование благоприятного предпринимательского климата и повышение инновационной активности малого и среднего бизнеса в районе»</w:t>
            </w:r>
          </w:p>
        </w:tc>
      </w:tr>
      <w:tr w:rsidR="006315B5">
        <w:trPr>
          <w:trHeight w:val="28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1.1.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Число  субъектов малого и среднего предпринимательства (по данным Единого реестра субъектов малого и среднего предпринимательства)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ГП, МП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ед.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607</w:t>
            </w:r>
          </w:p>
        </w:tc>
      </w:tr>
      <w:tr w:rsidR="006315B5">
        <w:trPr>
          <w:trHeight w:val="28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ГП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чел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2482</w:t>
            </w:r>
          </w:p>
        </w:tc>
      </w:tr>
      <w:tr w:rsidR="006315B5">
        <w:trPr>
          <w:trHeight w:val="11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1.3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граждан, получивших информационную, консультационную и методическую поддержку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МП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чел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190</w:t>
            </w:r>
          </w:p>
        </w:tc>
      </w:tr>
      <w:tr w:rsidR="006315B5">
        <w:trPr>
          <w:trHeight w:val="26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39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"Создание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 районе"</w:t>
            </w:r>
          </w:p>
        </w:tc>
      </w:tr>
      <w:tr w:rsidR="006315B5">
        <w:trPr>
          <w:trHeight w:val="28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2.1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color w:val="000000" w:themeColor="text1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  <w:t>МП</w:t>
            </w:r>
          </w:p>
          <w:p w:rsidR="006315B5" w:rsidRDefault="006315B5">
            <w:pPr>
              <w:pStyle w:val="ConsPlusNormal"/>
              <w:widowControl w:val="0"/>
              <w:jc w:val="center"/>
              <w:rPr>
                <w:color w:val="000000" w:themeColor="text1"/>
                <w:highlight w:val="white"/>
              </w:rPr>
            </w:pP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Единиц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0,6</w:t>
            </w:r>
          </w:p>
        </w:tc>
      </w:tr>
      <w:tr w:rsidR="006315B5">
        <w:trPr>
          <w:trHeight w:val="48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  <w:t>3.</w:t>
            </w:r>
          </w:p>
        </w:tc>
        <w:tc>
          <w:tcPr>
            <w:tcW w:w="1397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«Повышение эффективности  управления в сфере имущественных и земельных отношений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района Белгородской области»</w:t>
            </w:r>
          </w:p>
        </w:tc>
      </w:tr>
      <w:tr w:rsidR="006315B5">
        <w:trPr>
          <w:trHeight w:val="28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  <w:lang w:val="en-US"/>
              </w:rPr>
              <w:t>3.1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Pr="00551E6E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Доля количества земельных участков, расположенных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 района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МП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76,8</w:t>
            </w:r>
          </w:p>
        </w:tc>
      </w:tr>
      <w:tr w:rsidR="006315B5">
        <w:trPr>
          <w:trHeight w:val="283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  <w:lang w:val="en-US"/>
              </w:rPr>
              <w:t>3.2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движимого и недвижимого имущества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, включенных в перечни муниципального имущества, в общем количестве объектов движимого и недвижимого имущества, включенных в указанные перечни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МП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69</w:t>
            </w:r>
          </w:p>
        </w:tc>
      </w:tr>
    </w:tbl>
    <w:p w:rsidR="006315B5" w:rsidRDefault="005D5D81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:rsidR="006315B5" w:rsidRDefault="005D5D81">
      <w:pPr>
        <w:pStyle w:val="41"/>
        <w:spacing w:before="0" w:after="0"/>
      </w:pPr>
      <w:r>
        <w:t xml:space="preserve">4. Структура муниципальной программы </w:t>
      </w:r>
    </w:p>
    <w:p w:rsidR="006315B5" w:rsidRDefault="006315B5">
      <w:pPr>
        <w:spacing w:after="0" w:line="240" w:lineRule="auto"/>
      </w:pPr>
    </w:p>
    <w:tbl>
      <w:tblPr>
        <w:tblStyle w:val="16"/>
        <w:tblW w:w="4900" w:type="pct"/>
        <w:tblCellMar>
          <w:left w:w="28" w:type="dxa"/>
          <w:right w:w="28" w:type="dxa"/>
        </w:tblCellMar>
        <w:tblLook w:val="04A0"/>
      </w:tblPr>
      <w:tblGrid>
        <w:gridCol w:w="667"/>
        <w:gridCol w:w="6159"/>
        <w:gridCol w:w="3610"/>
        <w:gridCol w:w="3853"/>
      </w:tblGrid>
      <w:tr w:rsidR="006315B5">
        <w:trPr>
          <w:trHeight w:val="20"/>
          <w:tblHeader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6315B5">
        <w:trPr>
          <w:trHeight w:val="2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315B5">
        <w:trPr>
          <w:trHeight w:val="2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569" w:type="dxa"/>
            <w:gridSpan w:val="3"/>
            <w:shd w:val="clear" w:color="auto" w:fill="auto"/>
            <w:vAlign w:val="center"/>
          </w:tcPr>
          <w:p w:rsidR="006315B5" w:rsidRDefault="005D5D81">
            <w:pPr>
              <w:keepLines/>
              <w:widowControl w:val="0"/>
              <w:spacing w:after="0" w:line="228" w:lineRule="auto"/>
              <w:ind w:firstLine="851"/>
              <w:jc w:val="center"/>
              <w:rPr>
                <w:rFonts w:eastAsia="Arial Unicode MS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  <w:t xml:space="preserve">Направление (подпрограмма 1) «Развитие и поддержка малого и среднего предпринимательства» </w:t>
            </w:r>
          </w:p>
        </w:tc>
      </w:tr>
      <w:tr w:rsidR="006315B5">
        <w:trPr>
          <w:trHeight w:val="2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1.1.</w:t>
            </w:r>
          </w:p>
        </w:tc>
        <w:tc>
          <w:tcPr>
            <w:tcW w:w="13569" w:type="dxa"/>
            <w:gridSpan w:val="3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«Финансовая  поддержка субъектов малого и среднего предпринимательства»</w:t>
            </w:r>
          </w:p>
        </w:tc>
      </w:tr>
      <w:tr w:rsidR="006315B5">
        <w:trPr>
          <w:trHeight w:val="20"/>
        </w:trPr>
        <w:tc>
          <w:tcPr>
            <w:tcW w:w="664" w:type="dxa"/>
            <w:shd w:val="clear" w:color="auto" w:fill="auto"/>
            <w:vAlign w:val="center"/>
          </w:tcPr>
          <w:p w:rsidR="006315B5" w:rsidRDefault="00631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анализа и прогнозирования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(Сидоренко И.В.)</w:t>
            </w:r>
          </w:p>
        </w:tc>
        <w:tc>
          <w:tcPr>
            <w:tcW w:w="7434" w:type="dxa"/>
            <w:gridSpan w:val="2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реализации: 2025 - 2030 годы</w:t>
            </w:r>
          </w:p>
        </w:tc>
      </w:tr>
      <w:tr w:rsidR="006315B5">
        <w:trPr>
          <w:trHeight w:val="2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1.1.1.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«Предоставлена муниципальная поддержка субъектов предпринимательской деятельности»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Предоставлена финансовая поддержка в виде гранта в размере 300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 на реализацию бизнес идеи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самозанятых</w:t>
            </w:r>
            <w:proofErr w:type="spellEnd"/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1.2.</w:t>
            </w:r>
          </w:p>
        </w:tc>
        <w:tc>
          <w:tcPr>
            <w:tcW w:w="13569" w:type="dxa"/>
            <w:gridSpan w:val="3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Комплекс процессных мероприятий «Популяризация предпринимательской деятельности»</w:t>
            </w:r>
          </w:p>
        </w:tc>
      </w:tr>
      <w:tr w:rsidR="006315B5">
        <w:trPr>
          <w:trHeight w:val="571"/>
        </w:trPr>
        <w:tc>
          <w:tcPr>
            <w:tcW w:w="664" w:type="dxa"/>
            <w:shd w:val="clear" w:color="auto" w:fill="auto"/>
            <w:vAlign w:val="center"/>
          </w:tcPr>
          <w:p w:rsidR="006315B5" w:rsidRDefault="00631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(Сидоренко И.В.)</w:t>
            </w:r>
          </w:p>
        </w:tc>
        <w:tc>
          <w:tcPr>
            <w:tcW w:w="7434" w:type="dxa"/>
            <w:gridSpan w:val="2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реализации: 2025 - 2030 годы</w:t>
            </w:r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1.2.1.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«Предоставлена информационная, консультационная и методическая поддержка субъектов малого и среднего предпринимательст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ва»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Проведены мероприятия, направленные на повышение интереса к предпринимательской деятельности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получивших информационную, консультационную и методическую поддержку</w:t>
            </w:r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1.2.2.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 «Проведены конкурсы, семинары, мастер-классы и т.д.  для начинающих и действующих СМСП,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граждан»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Организованы и проведены мероприятия, направленные на повышение интереса к предпринимательской деятельности, стимулирование к участию в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нкурсах, семинарах, мастер-классах  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 субъектов малого и среднего предпринимательства (по данным Единого реестра субъектов малого и среднего предпринимательства)</w:t>
            </w:r>
          </w:p>
          <w:p w:rsidR="006315B5" w:rsidRDefault="006315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3569" w:type="dxa"/>
            <w:gridSpan w:val="3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Направление (подпрограмма 2)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"Создание условий для формирования культуры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безопасного труда и повышение эффективности мер, направленных на сохранение жизни и здоровья работников в процессе трудовой деятельности"</w:t>
            </w:r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en-US" w:eastAsia="ru-RU"/>
              </w:rPr>
              <w:t>2.1</w:t>
            </w:r>
          </w:p>
        </w:tc>
        <w:tc>
          <w:tcPr>
            <w:tcW w:w="13569" w:type="dxa"/>
            <w:gridSpan w:val="3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 xml:space="preserve">Создание условий для формирования культуры безопасного труда и повышение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</w:rPr>
              <w:t>эффективности мер, направленных на сохранение жизни и здоровья работников в процессе трудовой деятельности"</w:t>
            </w:r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631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района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Головчанова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Т.Н.)</w:t>
            </w:r>
          </w:p>
        </w:tc>
        <w:tc>
          <w:tcPr>
            <w:tcW w:w="7434" w:type="dxa"/>
            <w:gridSpan w:val="2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Срок реализации: 2025 - 2030 годы</w:t>
            </w:r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 w:eastAsia="ru-RU"/>
              </w:rPr>
              <w:t>2.1.1.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Задача 1 «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Улучшены  условия для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формирования культуры безопасного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труда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и повышение эффективности мер, направленных на сохранение жизни и здоровья работников в процессе трудовой деятельности"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315B5" w:rsidRPr="00551E6E" w:rsidRDefault="005D5D81">
            <w:pPr>
              <w:pStyle w:val="ConsPlusNormal"/>
              <w:widowControl w:val="0"/>
              <w:rPr>
                <w:highlight w:val="white"/>
              </w:rPr>
            </w:pPr>
            <w:r w:rsidRPr="00551E6E">
              <w:rPr>
                <w:highlight w:val="white"/>
              </w:rPr>
              <w:t xml:space="preserve">Обеспечено повышение культуры безопасного труда в целях формирования условий труда, позволяющих </w:t>
            </w:r>
            <w:r w:rsidRPr="00551E6E">
              <w:rPr>
                <w:highlight w:val="white"/>
              </w:rPr>
              <w:t>сохранить трудоспособность работающего населения на всем протяжении профессиональной карьеры. Внедрено управление профессиональными рисками в систему охраны труда для всех работодателей.</w:t>
            </w:r>
          </w:p>
          <w:p w:rsidR="006315B5" w:rsidRDefault="005D5D81">
            <w:pPr>
              <w:pStyle w:val="ConsPlusNormal"/>
              <w:widowControl w:val="0"/>
              <w:rPr>
                <w:highlight w:val="white"/>
              </w:rPr>
            </w:pPr>
            <w:r w:rsidRPr="00551E6E">
              <w:rPr>
                <w:highlight w:val="white"/>
              </w:rPr>
              <w:t>Внедрены модели управления охраной труда, основанной на передовых и н</w:t>
            </w:r>
            <w:r w:rsidRPr="00551E6E">
              <w:rPr>
                <w:highlight w:val="white"/>
              </w:rPr>
              <w:t>аиболее эффективных технологиях в области охраны труда, популяризации и пропаганде культуры безопасного труда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одом в расчете на 1 тыс. работающих</w:t>
            </w:r>
          </w:p>
          <w:p w:rsidR="006315B5" w:rsidRDefault="00631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3569" w:type="dxa"/>
            <w:gridSpan w:val="3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  <w:lang w:eastAsia="ru-RU"/>
              </w:rPr>
              <w:t xml:space="preserve">Направление (подпрограмма 3)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Управление в сфере имущественных и земельных отношений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района Белгородской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</w:rPr>
              <w:t>»</w:t>
            </w:r>
          </w:p>
        </w:tc>
      </w:tr>
      <w:tr w:rsidR="006315B5">
        <w:trPr>
          <w:trHeight w:val="253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lang w:val="en-US" w:eastAsia="ru-RU"/>
              </w:rPr>
              <w:t>3.1.</w:t>
            </w:r>
          </w:p>
        </w:tc>
        <w:tc>
          <w:tcPr>
            <w:tcW w:w="13569" w:type="dxa"/>
            <w:gridSpan w:val="3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  <w:lang w:eastAsia="ru-RU"/>
              </w:rPr>
              <w:t>Комплекс процессных мероприятий 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Управление в сфере имущественных и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земельных отношений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района Белгородской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highlight w:val="white"/>
                <w:lang w:eastAsia="ru-RU"/>
              </w:rPr>
              <w:t>»</w:t>
            </w:r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631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Отдел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района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Т.М.)</w:t>
            </w:r>
          </w:p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А.П.)</w:t>
            </w:r>
          </w:p>
        </w:tc>
        <w:tc>
          <w:tcPr>
            <w:tcW w:w="7434" w:type="dxa"/>
            <w:gridSpan w:val="2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Срок реализации: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2025 - 2030 годы</w:t>
            </w:r>
          </w:p>
          <w:p w:rsidR="006315B5" w:rsidRDefault="006315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 w:eastAsia="ru-RU"/>
              </w:rPr>
              <w:t>3.1.1.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Задача 1. 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объектов недвижимости, в том числе земельных участков, расположенных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района Белгородской области</w:t>
            </w:r>
          </w:p>
          <w:p w:rsidR="006315B5" w:rsidRDefault="006315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highlight w:val="white"/>
                <w:lang w:eastAsia="ru-RU"/>
              </w:rPr>
            </w:pPr>
          </w:p>
        </w:tc>
        <w:tc>
          <w:tcPr>
            <w:tcW w:w="3596" w:type="dxa"/>
            <w:shd w:val="clear" w:color="auto" w:fill="auto"/>
            <w:vAlign w:val="center"/>
          </w:tcPr>
          <w:p w:rsidR="006315B5" w:rsidRPr="00551E6E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Реализация комплекса процессных мероприятий направлена на реализацию конституционных норм и гарантий прав собственности на землю 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ную недвижимость, активизацию вовлечения земли в гражданский оборот, формирование базы экономически обоснованного налогообложения, а также совершенствование системы управления земельными участками, находящимися в муниципальной собственности и государственн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ая собственность на которые не разграничена 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Доля количества  земельных участков, расположенных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района Белгородской области и учтенных в Едином государственном реестре недвижимости, границами, установленными в соответствии с треб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ованиями законодательства Российской Федерации</w:t>
            </w:r>
          </w:p>
          <w:p w:rsidR="006315B5" w:rsidRDefault="006315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</w:tr>
      <w:tr w:rsidR="006315B5">
        <w:trPr>
          <w:trHeight w:val="322"/>
        </w:trPr>
        <w:tc>
          <w:tcPr>
            <w:tcW w:w="664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US" w:eastAsia="ru-RU"/>
              </w:rPr>
              <w:t>3.1.2.</w:t>
            </w:r>
          </w:p>
        </w:tc>
        <w:tc>
          <w:tcPr>
            <w:tcW w:w="6135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Задача 2 Предоставление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го имущества, включенного в перечни муниципального имущества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Реализация комплекса процессных мероприятий направлена на оказание имущественной поддержки субъектам МСП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самозанятым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, создание благоприятных условий для осуществления их деятельности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Доля сданн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движимого и недвижимого имущества, включенных в перечни муниципального имущества,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щем количестве объектов движимого и недвижимого имущества, включенных в указанные перечни</w:t>
            </w:r>
          </w:p>
        </w:tc>
      </w:tr>
    </w:tbl>
    <w:p w:rsidR="006315B5" w:rsidRDefault="005D5D81">
      <w:pPr>
        <w:pStyle w:val="41"/>
        <w:spacing w:before="0" w:after="0"/>
      </w:pPr>
      <w:r>
        <w:t>6. Финансовое обеспечение муниципальной программы</w:t>
      </w:r>
    </w:p>
    <w:p w:rsidR="006315B5" w:rsidRDefault="006315B5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16"/>
        <w:tblW w:w="4750" w:type="pct"/>
        <w:tblCellMar>
          <w:left w:w="28" w:type="dxa"/>
          <w:right w:w="28" w:type="dxa"/>
        </w:tblCellMar>
        <w:tblLook w:val="04A0"/>
      </w:tblPr>
      <w:tblGrid>
        <w:gridCol w:w="5623"/>
        <w:gridCol w:w="2315"/>
        <w:gridCol w:w="850"/>
        <w:gridCol w:w="711"/>
        <w:gridCol w:w="711"/>
        <w:gridCol w:w="852"/>
        <w:gridCol w:w="851"/>
        <w:gridCol w:w="831"/>
        <w:gridCol w:w="1108"/>
      </w:tblGrid>
      <w:tr w:rsidR="006315B5">
        <w:trPr>
          <w:trHeight w:val="20"/>
          <w:tblHeader/>
        </w:trPr>
        <w:tc>
          <w:tcPr>
            <w:tcW w:w="5599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программы, структурного элемента, </w:t>
            </w:r>
          </w:p>
          <w:p w:rsidR="006315B5" w:rsidRDefault="005D5D81">
            <w:pPr>
              <w:spacing w:after="0" w:line="23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2305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классификации</w:t>
            </w:r>
          </w:p>
        </w:tc>
        <w:tc>
          <w:tcPr>
            <w:tcW w:w="5892" w:type="dxa"/>
            <w:gridSpan w:val="7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Объем финансового обеспечения по годам, тыс. рублей</w:t>
            </w:r>
          </w:p>
        </w:tc>
      </w:tr>
      <w:tr w:rsidR="006315B5">
        <w:trPr>
          <w:trHeight w:val="452"/>
          <w:tblHeader/>
        </w:trPr>
        <w:tc>
          <w:tcPr>
            <w:tcW w:w="5599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3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5" w:type="dxa"/>
            <w:vMerge/>
            <w:shd w:val="clear" w:color="auto" w:fill="auto"/>
          </w:tcPr>
          <w:p w:rsidR="006315B5" w:rsidRDefault="006315B5">
            <w:pPr>
              <w:spacing w:after="0" w:line="232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2025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315B5">
        <w:trPr>
          <w:trHeight w:val="20"/>
        </w:trPr>
        <w:tc>
          <w:tcPr>
            <w:tcW w:w="5599" w:type="dxa"/>
            <w:shd w:val="clear" w:color="auto" w:fill="auto"/>
            <w:vAlign w:val="center"/>
          </w:tcPr>
          <w:p w:rsidR="006315B5" w:rsidRDefault="005D5D81">
            <w:pPr>
              <w:pStyle w:val="210"/>
              <w:spacing w:before="0" w:after="0" w:line="228" w:lineRule="auto"/>
              <w:jc w:val="both"/>
              <w:rPr>
                <w:bCs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bCs/>
                <w:color w:val="000000" w:themeColor="text1"/>
                <w:sz w:val="20"/>
                <w:szCs w:val="20"/>
                <w:highlight w:val="white"/>
              </w:rPr>
              <w:t xml:space="preserve">Муниципальная  программа «Развитие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highlight w:val="white"/>
              </w:rPr>
              <w:t>Ровеньском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highlight w:val="white"/>
              </w:rPr>
              <w:t xml:space="preserve"> районе»   (всего),</w:t>
            </w:r>
            <w:r>
              <w:rPr>
                <w:bCs/>
                <w:color w:val="000000" w:themeColor="text1"/>
                <w:sz w:val="20"/>
                <w:szCs w:val="20"/>
                <w:highlight w:val="white"/>
              </w:rPr>
              <w:t xml:space="preserve"> в том числе:</w:t>
            </w:r>
          </w:p>
        </w:tc>
        <w:tc>
          <w:tcPr>
            <w:tcW w:w="2305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07</w:t>
            </w: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4835,7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7627,8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1129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1154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1180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1207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17133,5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3896,7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6757,8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629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654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680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707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13324,5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939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870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3809</w:t>
            </w: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610"/>
        </w:trPr>
        <w:tc>
          <w:tcPr>
            <w:tcW w:w="5599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rPr>
                <w:rFonts w:eastAsia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Комплекс процессных мероприятий «Финансовая  поддержка субъектов малого и среднего предпринимательства»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>всего), в том числе:</w:t>
            </w:r>
          </w:p>
        </w:tc>
        <w:tc>
          <w:tcPr>
            <w:tcW w:w="2305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07401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3000</w:t>
            </w: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3000</w:t>
            </w: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rPr>
                <w:rFonts w:eastAsia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Комплекс процессных мероприятий «Популяризация предпринимательской деятельности»</w:t>
            </w:r>
          </w:p>
        </w:tc>
        <w:tc>
          <w:tcPr>
            <w:tcW w:w="2305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07402</w:t>
            </w: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18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18</w:t>
            </w: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Комплекс процессных мероприятий «Создание условий для формирования культуры безопасного труда и повышение эффективности мер, направленных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сохранение жизни и здоровья работников в процессе трудовой деятельности»</w:t>
            </w:r>
          </w:p>
        </w:tc>
        <w:tc>
          <w:tcPr>
            <w:tcW w:w="2305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07403</w:t>
            </w: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580,0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604,0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629,0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654,0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680,0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707,0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3854,0</w:t>
            </w: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580,0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604,0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629,0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654,0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680,0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707,0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3854,0</w:t>
            </w: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-местный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бюджет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rPr>
                <w:rFonts w:eastAsia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</w:rPr>
              <w:t xml:space="preserve">Управление в сфере имущественных и земельных отношений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</w:rPr>
              <w:t xml:space="preserve"> района Белгородской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  <w:lang w:eastAsia="ru-RU"/>
              </w:rPr>
              <w:t>»</w:t>
            </w:r>
          </w:p>
        </w:tc>
        <w:tc>
          <w:tcPr>
            <w:tcW w:w="2305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07404</w:t>
            </w: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3737,7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6523,8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10261,5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3316,7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6153,8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2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9470,5</w:t>
            </w: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421,0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370,0</w:t>
            </w: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791,0</w:t>
            </w: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5599" w:type="dxa"/>
            <w:shd w:val="clear" w:color="auto" w:fill="auto"/>
          </w:tcPr>
          <w:p w:rsidR="006315B5" w:rsidRDefault="005D5D81">
            <w:pPr>
              <w:spacing w:after="0" w:line="232" w:lineRule="auto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Нераспределенный резерв (региональный бюджет)</w:t>
            </w:r>
          </w:p>
        </w:tc>
        <w:tc>
          <w:tcPr>
            <w:tcW w:w="230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7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2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110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</w:tr>
    </w:tbl>
    <w:p w:rsidR="006315B5" w:rsidRDefault="005D5D81">
      <w:pPr>
        <w:rPr>
          <w:rFonts w:ascii="Times New Roman" w:hAnsi="Times New Roman" w:cs="Times New Roman"/>
          <w:b/>
        </w:rPr>
      </w:pPr>
      <w:r>
        <w:br w:type="page"/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  <w:b/>
          <w:bCs/>
        </w:rPr>
        <w:sectPr w:rsidR="006315B5">
          <w:pgSz w:w="16838" w:h="11906" w:orient="landscape"/>
          <w:pgMar w:top="567" w:right="873" w:bottom="1134" w:left="1440" w:header="0" w:footer="0" w:gutter="0"/>
          <w:cols w:space="720"/>
          <w:formProt w:val="0"/>
          <w:docGrid w:linePitch="360" w:charSpace="4096"/>
        </w:sectPr>
      </w:pPr>
    </w:p>
    <w:p w:rsidR="006315B5" w:rsidRDefault="005D5D81">
      <w:pPr>
        <w:pStyle w:val="41"/>
        <w:spacing w:before="0" w:after="0"/>
        <w:rPr>
          <w:b/>
          <w:bCs/>
        </w:rPr>
      </w:pPr>
      <w:r>
        <w:rPr>
          <w:b/>
          <w:bCs/>
        </w:rPr>
        <w:t>7. Паспорт комплекса процессных мероприятий «</w:t>
      </w:r>
      <w:r>
        <w:rPr>
          <w:b/>
          <w:bCs/>
          <w:lang w:eastAsia="ru-RU"/>
        </w:rPr>
        <w:t>Финансовая  поддержка субъектов</w:t>
      </w:r>
      <w:r>
        <w:rPr>
          <w:b/>
          <w:bCs/>
          <w:lang w:eastAsia="ru-RU"/>
        </w:rPr>
        <w:t xml:space="preserve"> малого и среднего предпринимательства»</w:t>
      </w:r>
    </w:p>
    <w:p w:rsidR="006315B5" w:rsidRDefault="006315B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315B5" w:rsidRDefault="005D5D81">
      <w:pPr>
        <w:pStyle w:val="41"/>
        <w:spacing w:before="0" w:after="0"/>
      </w:pPr>
      <w:r>
        <w:t>1. Общие положения</w:t>
      </w:r>
    </w:p>
    <w:p w:rsidR="006315B5" w:rsidRDefault="006315B5">
      <w:pPr>
        <w:spacing w:after="0" w:line="240" w:lineRule="auto"/>
      </w:pPr>
    </w:p>
    <w:tbl>
      <w:tblPr>
        <w:tblStyle w:val="16"/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6315B5">
        <w:trPr>
          <w:trHeight w:val="673"/>
          <w:jc w:val="center"/>
        </w:trPr>
        <w:tc>
          <w:tcPr>
            <w:tcW w:w="79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Ответственный  орган </w:t>
            </w:r>
          </w:p>
        </w:tc>
        <w:tc>
          <w:tcPr>
            <w:tcW w:w="775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района (Сидоренко Инна Владимировна – начальник отдела экономики, анализа и прогнозирования)</w:t>
            </w:r>
          </w:p>
        </w:tc>
      </w:tr>
      <w:tr w:rsidR="006315B5">
        <w:trPr>
          <w:trHeight w:val="210"/>
          <w:jc w:val="center"/>
        </w:trPr>
        <w:tc>
          <w:tcPr>
            <w:tcW w:w="79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Связь с муниципальной программой </w:t>
            </w:r>
          </w:p>
        </w:tc>
        <w:tc>
          <w:tcPr>
            <w:tcW w:w="775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«Развитие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районе»</w:t>
            </w:r>
          </w:p>
        </w:tc>
      </w:tr>
    </w:tbl>
    <w:p w:rsidR="006315B5" w:rsidRDefault="006315B5">
      <w:pPr>
        <w:spacing w:after="0" w:line="240" w:lineRule="auto"/>
        <w:rPr>
          <w:rFonts w:ascii="Times New Roman" w:hAnsi="Times New Roman" w:cs="Times New Roman"/>
          <w:b/>
        </w:rPr>
      </w:pPr>
    </w:p>
    <w:p w:rsidR="006315B5" w:rsidRDefault="005D5D81">
      <w:pPr>
        <w:pStyle w:val="41"/>
        <w:spacing w:before="0" w:after="0"/>
        <w:rPr>
          <w:lang w:val="en-US"/>
        </w:rPr>
      </w:pPr>
      <w:r>
        <w:t>2. Показатели комплекса процессных мероприятий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5000" w:type="pct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620"/>
        <w:gridCol w:w="2531"/>
        <w:gridCol w:w="1148"/>
        <w:gridCol w:w="1184"/>
        <w:gridCol w:w="955"/>
        <w:gridCol w:w="875"/>
        <w:gridCol w:w="505"/>
        <w:gridCol w:w="607"/>
        <w:gridCol w:w="625"/>
        <w:gridCol w:w="472"/>
        <w:gridCol w:w="558"/>
        <w:gridCol w:w="571"/>
        <w:gridCol w:w="601"/>
        <w:gridCol w:w="2045"/>
        <w:gridCol w:w="2463"/>
      </w:tblGrid>
      <w:tr w:rsidR="006315B5">
        <w:trPr>
          <w:trHeight w:val="566"/>
          <w:tblHeader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 возрастания/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6315B5">
        <w:trPr>
          <w:tblHeader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5B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315B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 «Предоставлена муниципальная поддержка субъектов предпринимательской деятельности»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6315B5">
        <w:trPr>
          <w:trHeight w:val="138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ПМ, МП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2464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2467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2473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2479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315B5" w:rsidRDefault="006315B5">
      <w:pPr>
        <w:pStyle w:val="41"/>
        <w:spacing w:before="0" w:after="0"/>
        <w:jc w:val="left"/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15B5" w:rsidRDefault="005D5D81">
      <w:pPr>
        <w:pStyle w:val="41"/>
        <w:spacing w:before="0" w:after="0"/>
      </w:pPr>
      <w:r>
        <w:t>3. Помесячный план достижения показателей комплекса процессных мероприятий в 2025 году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50" w:type="pct"/>
        <w:tblInd w:w="109" w:type="dxa"/>
        <w:shd w:val="clear" w:color="auto" w:fill="FFFFFF"/>
        <w:tblLook w:val="0000"/>
      </w:tblPr>
      <w:tblGrid>
        <w:gridCol w:w="623"/>
        <w:gridCol w:w="2712"/>
        <w:gridCol w:w="1404"/>
        <w:gridCol w:w="1435"/>
        <w:gridCol w:w="753"/>
        <w:gridCol w:w="753"/>
        <w:gridCol w:w="660"/>
        <w:gridCol w:w="752"/>
        <w:gridCol w:w="744"/>
        <w:gridCol w:w="711"/>
        <w:gridCol w:w="712"/>
        <w:gridCol w:w="602"/>
        <w:gridCol w:w="602"/>
        <w:gridCol w:w="602"/>
        <w:gridCol w:w="691"/>
        <w:gridCol w:w="9"/>
        <w:gridCol w:w="1996"/>
      </w:tblGrid>
      <w:tr w:rsidR="006315B5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74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(указывается год)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</w:tr>
      <w:tr w:rsidR="006315B5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сен.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5B5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315B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1 «Предоставлена муниципальная поддержка субъектов предпринимательской деятельности»</w:t>
            </w:r>
          </w:p>
        </w:tc>
      </w:tr>
      <w:tr w:rsidR="006315B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чел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2482</w:t>
            </w:r>
          </w:p>
        </w:tc>
      </w:tr>
    </w:tbl>
    <w:p w:rsidR="006315B5" w:rsidRDefault="0063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315B5" w:rsidRDefault="006315B5">
      <w:pPr>
        <w:pStyle w:val="41"/>
        <w:spacing w:before="0" w:after="0"/>
      </w:pPr>
    </w:p>
    <w:p w:rsidR="006315B5" w:rsidRDefault="005D5D81">
      <w:pPr>
        <w:pStyle w:val="41"/>
        <w:spacing w:before="0" w:after="0"/>
      </w:pPr>
      <w:r>
        <w:t>4. Перечень мероприятий (результатов) комплекса процессных мероприятий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5"/>
        <w:tblW w:w="15385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484"/>
        <w:gridCol w:w="3620"/>
        <w:gridCol w:w="1361"/>
        <w:gridCol w:w="953"/>
        <w:gridCol w:w="823"/>
        <w:gridCol w:w="653"/>
        <w:gridCol w:w="672"/>
        <w:gridCol w:w="701"/>
        <w:gridCol w:w="838"/>
        <w:gridCol w:w="837"/>
        <w:gridCol w:w="699"/>
        <w:gridCol w:w="979"/>
        <w:gridCol w:w="6"/>
        <w:gridCol w:w="2759"/>
      </w:tblGrid>
      <w:tr w:rsidR="006315B5">
        <w:trPr>
          <w:trHeight w:val="2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параметра характеристики мероприятия (результата) по годам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6315B5">
        <w:trPr>
          <w:trHeight w:val="2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78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6315B5">
        <w:trPr>
          <w:trHeight w:val="20"/>
        </w:trPr>
        <w:tc>
          <w:tcPr>
            <w:tcW w:w="153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41"/>
              <w:spacing w:before="0" w:after="0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1. </w:t>
            </w:r>
            <w:r>
              <w:rPr>
                <w:b/>
                <w:bCs/>
                <w:lang w:eastAsia="ru-RU"/>
              </w:rPr>
              <w:t>«Финансовая  поддержка субъектов малого и среднего предпринимательства»</w:t>
            </w:r>
          </w:p>
        </w:tc>
      </w:tr>
      <w:tr w:rsidR="006315B5">
        <w:trPr>
          <w:trHeight w:val="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(результат) «Предоставлена муниципальная поддержка субъектов предпринимательской деятельности»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Чел.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Численность занятых в сфере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самозанятых</w:t>
            </w:r>
            <w:proofErr w:type="spellEnd"/>
          </w:p>
        </w:tc>
      </w:tr>
      <w:tr w:rsidR="006315B5">
        <w:trPr>
          <w:trHeight w:val="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Реализация мероприятия предусматривает организацию и проведение конкурса на получение финансовой поддержки в виде гранта в размере 300 тыс. рублей на реализацию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бизнес-идеи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субъектам малого и среднего предпринимательства</w:t>
            </w:r>
          </w:p>
        </w:tc>
      </w:tr>
    </w:tbl>
    <w:p w:rsidR="006315B5" w:rsidRDefault="006315B5">
      <w:pPr>
        <w:rPr>
          <w:rFonts w:ascii="Times New Roman" w:hAnsi="Times New Roman" w:cs="Times New Roman"/>
        </w:rPr>
      </w:pPr>
    </w:p>
    <w:p w:rsidR="006315B5" w:rsidRDefault="005D5D81">
      <w:pPr>
        <w:pStyle w:val="41"/>
        <w:spacing w:before="0" w:after="0"/>
      </w:pPr>
      <w:r>
        <w:t>5. Финансовое обеспечение комплекса процессных мероприятий</w:t>
      </w:r>
    </w:p>
    <w:p w:rsidR="006315B5" w:rsidRDefault="006315B5">
      <w:pPr>
        <w:spacing w:after="0" w:line="240" w:lineRule="auto"/>
        <w:rPr>
          <w:highlight w:val="white"/>
        </w:rPr>
      </w:pPr>
    </w:p>
    <w:tbl>
      <w:tblPr>
        <w:tblStyle w:val="16"/>
        <w:tblW w:w="4850" w:type="pct"/>
        <w:tblCellMar>
          <w:left w:w="28" w:type="dxa"/>
          <w:right w:w="28" w:type="dxa"/>
        </w:tblCellMar>
        <w:tblLook w:val="04A0"/>
      </w:tblPr>
      <w:tblGrid>
        <w:gridCol w:w="7471"/>
        <w:gridCol w:w="2131"/>
        <w:gridCol w:w="643"/>
        <w:gridCol w:w="934"/>
        <w:gridCol w:w="848"/>
        <w:gridCol w:w="849"/>
        <w:gridCol w:w="848"/>
        <w:gridCol w:w="708"/>
        <w:gridCol w:w="855"/>
      </w:tblGrid>
      <w:tr w:rsidR="006315B5">
        <w:trPr>
          <w:trHeight w:val="20"/>
          <w:tblHeader/>
        </w:trPr>
        <w:tc>
          <w:tcPr>
            <w:tcW w:w="7442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123" w:type="dxa"/>
            <w:vMerge w:val="restart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5665" w:type="dxa"/>
            <w:gridSpan w:val="7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годам, тыс. рублей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  <w:tblHeader/>
        </w:trPr>
        <w:tc>
          <w:tcPr>
            <w:tcW w:w="7442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>2025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2028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Всего</w:t>
            </w:r>
          </w:p>
        </w:tc>
      </w:tr>
      <w:tr w:rsidR="006315B5">
        <w:trPr>
          <w:trHeight w:val="20"/>
          <w:tblHeader/>
        </w:trPr>
        <w:tc>
          <w:tcPr>
            <w:tcW w:w="744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>6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6315B5">
        <w:trPr>
          <w:trHeight w:val="20"/>
        </w:trPr>
        <w:tc>
          <w:tcPr>
            <w:tcW w:w="744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  <w:lang w:eastAsia="ru-RU"/>
              </w:rPr>
              <w:t>Финансовая  поддержка субъектов малого и среднего предпринимательства»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white"/>
              </w:rPr>
              <w:t>, в том числе:</w:t>
            </w:r>
          </w:p>
        </w:tc>
        <w:tc>
          <w:tcPr>
            <w:tcW w:w="2123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850 0412 0740120850 800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3000</w:t>
            </w:r>
          </w:p>
        </w:tc>
      </w:tr>
      <w:tr w:rsidR="006315B5">
        <w:trPr>
          <w:trHeight w:val="223"/>
        </w:trPr>
        <w:tc>
          <w:tcPr>
            <w:tcW w:w="7442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 межбюджетные трансферты из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областного и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42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12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3000</w:t>
            </w:r>
          </w:p>
        </w:tc>
      </w:tr>
      <w:tr w:rsidR="006315B5">
        <w:trPr>
          <w:trHeight w:val="223"/>
        </w:trPr>
        <w:tc>
          <w:tcPr>
            <w:tcW w:w="7442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12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42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</w:trPr>
        <w:tc>
          <w:tcPr>
            <w:tcW w:w="744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white"/>
                <w:lang w:eastAsia="ru-RU"/>
              </w:rPr>
              <w:t>«Предоставлена муниципальная поддержка субъектов предпринимательской деятельности»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white"/>
              </w:rPr>
              <w:t>, всего, в том числе:</w:t>
            </w:r>
          </w:p>
        </w:tc>
        <w:tc>
          <w:tcPr>
            <w:tcW w:w="2123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850 0412 0740120850 800</w:t>
            </w: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3000</w:t>
            </w:r>
          </w:p>
        </w:tc>
      </w:tr>
      <w:tr w:rsidR="006315B5">
        <w:trPr>
          <w:trHeight w:val="20"/>
        </w:trPr>
        <w:tc>
          <w:tcPr>
            <w:tcW w:w="7442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</w:trPr>
        <w:tc>
          <w:tcPr>
            <w:tcW w:w="7442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 xml:space="preserve">-местный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бюджет</w:t>
            </w:r>
          </w:p>
        </w:tc>
        <w:tc>
          <w:tcPr>
            <w:tcW w:w="212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3000</w:t>
            </w:r>
          </w:p>
        </w:tc>
      </w:tr>
      <w:tr w:rsidR="006315B5">
        <w:trPr>
          <w:trHeight w:val="20"/>
        </w:trPr>
        <w:tc>
          <w:tcPr>
            <w:tcW w:w="7442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небюджетные источники</w:t>
            </w:r>
          </w:p>
        </w:tc>
        <w:tc>
          <w:tcPr>
            <w:tcW w:w="212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4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31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315B5">
        <w:trPr>
          <w:trHeight w:val="20"/>
        </w:trPr>
        <w:tc>
          <w:tcPr>
            <w:tcW w:w="7442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31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6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5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705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2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:rsidR="006315B5" w:rsidRDefault="006315B5">
      <w:pPr>
        <w:pStyle w:val="41"/>
        <w:spacing w:before="0" w:after="0"/>
      </w:pPr>
    </w:p>
    <w:p w:rsidR="006315B5" w:rsidRDefault="006315B5">
      <w:pPr>
        <w:pStyle w:val="41"/>
        <w:spacing w:before="0" w:after="0"/>
      </w:pPr>
    </w:p>
    <w:p w:rsidR="006315B5" w:rsidRDefault="005D5D81">
      <w:pPr>
        <w:pStyle w:val="41"/>
        <w:spacing w:before="0" w:after="0"/>
      </w:pPr>
      <w:r>
        <w:t>6. План реализации комплекса процессных мероприятий</w:t>
      </w:r>
    </w:p>
    <w:p w:rsidR="006315B5" w:rsidRDefault="006315B5">
      <w:pPr>
        <w:spacing w:after="0" w:line="240" w:lineRule="auto"/>
      </w:pPr>
    </w:p>
    <w:tbl>
      <w:tblPr>
        <w:tblStyle w:val="5"/>
        <w:tblW w:w="15455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745"/>
        <w:gridCol w:w="4141"/>
        <w:gridCol w:w="3114"/>
        <w:gridCol w:w="3681"/>
        <w:gridCol w:w="2190"/>
        <w:gridCol w:w="1584"/>
      </w:tblGrid>
      <w:tr w:rsidR="006315B5">
        <w:trPr>
          <w:trHeight w:val="20"/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Задача, мероприятие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(результат) /</w:t>
            </w:r>
          </w:p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6315B5" w:rsidRDefault="006315B5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6315B5">
        <w:trPr>
          <w:trHeight w:val="20"/>
          <w:tblHeader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315B5">
        <w:trPr>
          <w:trHeight w:val="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41"/>
              <w:spacing w:before="0" w:after="0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>1. «Финансовая  поддержка субъектов малого и среднего предпринимательства»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Предоставлена муниципальная поддержка субъектов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15.08.2025-15.08.2030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Сидоренко Инна Владимировна – начальник отдела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Договор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предоставление финансовой поддержки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otnoteCharacters"/>
                <w:sz w:val="20"/>
                <w:szCs w:val="20"/>
                <w:vertAlign w:val="baseline"/>
                <w:lang w:eastAsia="ru-RU"/>
              </w:rPr>
              <w:t>Контрольная точк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 «Проведен конкурс на предоставление гранта субъектам малого и среднего предпринимательства, подавшим заявки на участие»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20.07.2025-20.07.2030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Сидоренко Инна Владимировна – начальник отдела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908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otnoteCharacters"/>
                <w:sz w:val="20"/>
                <w:szCs w:val="20"/>
                <w:vertAlign w:val="baseline"/>
                <w:lang w:eastAsia="ru-RU"/>
              </w:rPr>
              <w:t>Контрольная точк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«Заключен договор на предоставление финансовой поддержки в виде гранта в размере 300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рублей на реализацию бизнес идеи»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10.08.2025-10.08.2030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идоренко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Инна Владимировна – начальник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отдела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41"/>
              <w:rPr>
                <w:sz w:val="20"/>
                <w:szCs w:val="20"/>
              </w:rPr>
            </w:pPr>
            <w:r>
              <w:rPr>
                <w:rStyle w:val="FootnoteCharacters"/>
                <w:sz w:val="20"/>
                <w:szCs w:val="20"/>
                <w:vertAlign w:val="baseline"/>
                <w:lang w:eastAsia="ru-RU"/>
              </w:rPr>
              <w:t>Контрольная точк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 «Перечислены денежные средства на лицевой счет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грантополучателя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открытый в финансовом органе»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15.08.2025-15.08.2030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Сидоренко Инна Владимировна – начальник отдела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6315B5" w:rsidRDefault="006315B5"/>
    <w:p w:rsidR="006315B5" w:rsidRDefault="005D5D81">
      <w:pPr>
        <w:pStyle w:val="41"/>
        <w:spacing w:before="0" w:after="0"/>
        <w:rPr>
          <w:b/>
          <w:bCs/>
          <w:color w:val="000000"/>
        </w:rPr>
      </w:pPr>
      <w:r>
        <w:rPr>
          <w:b/>
          <w:bCs/>
          <w:color w:val="000000" w:themeColor="text1"/>
        </w:rPr>
        <w:t xml:space="preserve">8. Паспорт комплекса процессных мероприятий </w:t>
      </w:r>
      <w:r>
        <w:rPr>
          <w:rFonts w:eastAsia="Times New Roman"/>
          <w:b/>
          <w:bCs/>
          <w:color w:val="000000" w:themeColor="text1"/>
          <w:sz w:val="20"/>
          <w:szCs w:val="20"/>
          <w:lang w:eastAsia="ru-RU"/>
        </w:rPr>
        <w:t xml:space="preserve"> </w:t>
      </w:r>
      <w:r>
        <w:rPr>
          <w:b/>
          <w:bCs/>
          <w:color w:val="000000" w:themeColor="text1"/>
          <w:lang w:eastAsia="ru-RU"/>
        </w:rPr>
        <w:t>«Популяризация предпринимательской деятельности»</w:t>
      </w:r>
    </w:p>
    <w:p w:rsidR="006315B5" w:rsidRDefault="006315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6315B5" w:rsidRDefault="005D5D81">
      <w:pPr>
        <w:pStyle w:val="41"/>
        <w:spacing w:before="0" w:after="0"/>
        <w:rPr>
          <w:color w:val="000000"/>
        </w:rPr>
      </w:pPr>
      <w:r>
        <w:rPr>
          <w:color w:val="000000" w:themeColor="text1"/>
        </w:rPr>
        <w:t>1. Общие положения</w:t>
      </w:r>
    </w:p>
    <w:p w:rsidR="006315B5" w:rsidRDefault="006315B5">
      <w:pPr>
        <w:spacing w:after="0" w:line="240" w:lineRule="auto"/>
        <w:rPr>
          <w:color w:val="000000"/>
        </w:rPr>
      </w:pPr>
    </w:p>
    <w:tbl>
      <w:tblPr>
        <w:tblStyle w:val="16"/>
        <w:tblW w:w="4900" w:type="pct"/>
        <w:jc w:val="center"/>
        <w:tblCellMar>
          <w:left w:w="28" w:type="dxa"/>
          <w:right w:w="28" w:type="dxa"/>
        </w:tblCellMar>
        <w:tblLook w:val="04A0"/>
      </w:tblPr>
      <w:tblGrid>
        <w:gridCol w:w="7951"/>
        <w:gridCol w:w="7494"/>
      </w:tblGrid>
      <w:tr w:rsidR="006315B5">
        <w:trPr>
          <w:trHeight w:val="652"/>
          <w:jc w:val="center"/>
        </w:trPr>
        <w:tc>
          <w:tcPr>
            <w:tcW w:w="792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Ответственный  орган 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i/>
                <w:sz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</w:rPr>
              <w:t xml:space="preserve"> района (Сидоренко Инна Владимировна – начальник отдела)</w:t>
            </w:r>
          </w:p>
        </w:tc>
      </w:tr>
      <w:tr w:rsidR="006315B5">
        <w:trPr>
          <w:trHeight w:val="210"/>
          <w:jc w:val="center"/>
        </w:trPr>
        <w:tc>
          <w:tcPr>
            <w:tcW w:w="792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Связь с муниципальной программой </w:t>
            </w:r>
          </w:p>
        </w:tc>
        <w:tc>
          <w:tcPr>
            <w:tcW w:w="746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района «Развитие и поддержка малого и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районе»</w:t>
            </w:r>
          </w:p>
        </w:tc>
      </w:tr>
    </w:tbl>
    <w:p w:rsidR="006315B5" w:rsidRDefault="006315B5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6315B5" w:rsidRDefault="005D5D81">
      <w:pPr>
        <w:pStyle w:val="41"/>
        <w:spacing w:before="0" w:after="0"/>
        <w:rPr>
          <w:color w:val="000000"/>
        </w:rPr>
      </w:pPr>
      <w:r>
        <w:rPr>
          <w:color w:val="000000" w:themeColor="text1"/>
        </w:rPr>
        <w:t>2. Показатели комплекса процессных мероприятий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5000" w:type="pct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620"/>
        <w:gridCol w:w="2531"/>
        <w:gridCol w:w="1148"/>
        <w:gridCol w:w="1184"/>
        <w:gridCol w:w="955"/>
        <w:gridCol w:w="875"/>
        <w:gridCol w:w="505"/>
        <w:gridCol w:w="607"/>
        <w:gridCol w:w="625"/>
        <w:gridCol w:w="472"/>
        <w:gridCol w:w="558"/>
        <w:gridCol w:w="571"/>
        <w:gridCol w:w="601"/>
        <w:gridCol w:w="2045"/>
        <w:gridCol w:w="2463"/>
      </w:tblGrid>
      <w:tr w:rsidR="006315B5">
        <w:trPr>
          <w:trHeight w:val="566"/>
          <w:tblHeader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Базовое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3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за достижение показателя</w:t>
            </w:r>
          </w:p>
        </w:tc>
        <w:tc>
          <w:tcPr>
            <w:tcW w:w="2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6315B5">
        <w:trPr>
          <w:tblHeader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45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</w:tr>
      <w:tr w:rsidR="006315B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1.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Задача 1 «Предоставлена информационная, консультационная и методическая поддержка субъектов малого и среднего предпринимательства»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6315B5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получивших информационную, консультационную и методическую поддержку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КПМ, МП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189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190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190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5B5">
        <w:trPr>
          <w:trHeight w:val="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08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Задача 2 «Проведены конкурсы, семинары, мастер-классы и т.д.  для начинающих и действующих СМСП,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граждан»</w:t>
            </w:r>
          </w:p>
        </w:tc>
      </w:tr>
      <w:tr w:rsidR="006315B5">
        <w:trPr>
          <w:trHeight w:val="230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 субъектов малого и среднего предпринимательства (по данным Единого реестра субъектов малого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среднего предпринимательства)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КПМ, МП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655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608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610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611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315B5" w:rsidRDefault="006315B5">
      <w:pPr>
        <w:pStyle w:val="41"/>
        <w:spacing w:before="0" w:after="0"/>
        <w:jc w:val="left"/>
        <w:rPr>
          <w:color w:val="FF0000"/>
        </w:rPr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  <w:color w:val="FF0000"/>
          <w:highlight w:val="yellow"/>
        </w:rPr>
      </w:pPr>
    </w:p>
    <w:p w:rsidR="006315B5" w:rsidRDefault="005D5D81">
      <w:pPr>
        <w:pStyle w:val="41"/>
        <w:spacing w:before="0" w:after="0"/>
        <w:rPr>
          <w:color w:val="000000"/>
        </w:rPr>
      </w:pPr>
      <w:r>
        <w:rPr>
          <w:color w:val="000000" w:themeColor="text1"/>
        </w:rPr>
        <w:t>3. Помесячный план достижения показателей комплекса процессн</w:t>
      </w:r>
      <w:r>
        <w:rPr>
          <w:color w:val="000000" w:themeColor="text1"/>
        </w:rPr>
        <w:t>ых мероприятий в 2025 году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4750" w:type="pct"/>
        <w:tblInd w:w="109" w:type="dxa"/>
        <w:shd w:val="clear" w:color="auto" w:fill="FFFFFF"/>
        <w:tblLook w:val="0000"/>
      </w:tblPr>
      <w:tblGrid>
        <w:gridCol w:w="622"/>
        <w:gridCol w:w="2712"/>
        <w:gridCol w:w="1403"/>
        <w:gridCol w:w="1435"/>
        <w:gridCol w:w="754"/>
        <w:gridCol w:w="755"/>
        <w:gridCol w:w="661"/>
        <w:gridCol w:w="754"/>
        <w:gridCol w:w="745"/>
        <w:gridCol w:w="712"/>
        <w:gridCol w:w="712"/>
        <w:gridCol w:w="604"/>
        <w:gridCol w:w="603"/>
        <w:gridCol w:w="603"/>
        <w:gridCol w:w="605"/>
        <w:gridCol w:w="9"/>
        <w:gridCol w:w="1435"/>
      </w:tblGrid>
      <w:tr w:rsidR="006315B5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 ОКЕИ)</w:t>
            </w:r>
          </w:p>
        </w:tc>
        <w:tc>
          <w:tcPr>
            <w:tcW w:w="7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 конец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(указывается год)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6315B5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янв.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5B5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6315B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43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Задача 1 «Предоставлена информационная, консультационная и методическая поддержка субъектов малого и среднего предпринимательства»</w:t>
            </w:r>
          </w:p>
          <w:p w:rsidR="006315B5" w:rsidRDefault="006315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5B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граждан, полу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чивших информационную, консультационную и методическую поддержку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190</w:t>
            </w:r>
          </w:p>
        </w:tc>
      </w:tr>
      <w:tr w:rsidR="006315B5">
        <w:trPr>
          <w:trHeight w:val="23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43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Задача 2 «Проведены конкурсы, семинары, мастер-классы и т.д.  для начинающих и действующих СМСП,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граждан»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15B5">
        <w:trPr>
          <w:trHeight w:val="23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Число  субъектов малого и среднего предпринимательства (по данным Единого реестра субъектов малого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среднего предпринимательства)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КПМ, 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чел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607</w:t>
            </w:r>
          </w:p>
        </w:tc>
      </w:tr>
    </w:tbl>
    <w:p w:rsidR="006315B5" w:rsidRDefault="00631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315B5" w:rsidRDefault="006315B5">
      <w:pPr>
        <w:pStyle w:val="41"/>
        <w:spacing w:before="0" w:after="0"/>
        <w:rPr>
          <w:color w:val="FF0000"/>
        </w:rPr>
      </w:pPr>
    </w:p>
    <w:p w:rsidR="006315B5" w:rsidRDefault="005D5D81">
      <w:pPr>
        <w:pStyle w:val="41"/>
        <w:spacing w:before="0" w:after="0"/>
      </w:pPr>
      <w:r>
        <w:t>4. Перечень мероприятий (результатов) комплекса процессных мероприятий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5"/>
        <w:tblW w:w="15385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484"/>
        <w:gridCol w:w="3622"/>
        <w:gridCol w:w="1361"/>
        <w:gridCol w:w="953"/>
        <w:gridCol w:w="823"/>
        <w:gridCol w:w="653"/>
        <w:gridCol w:w="672"/>
        <w:gridCol w:w="701"/>
        <w:gridCol w:w="838"/>
        <w:gridCol w:w="837"/>
        <w:gridCol w:w="699"/>
        <w:gridCol w:w="979"/>
        <w:gridCol w:w="6"/>
        <w:gridCol w:w="2757"/>
      </w:tblGrid>
      <w:tr w:rsidR="006315B5">
        <w:trPr>
          <w:trHeight w:val="20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Тип мероприятия (результата)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4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показателями комплекса процессных мероприятий</w:t>
            </w:r>
          </w:p>
        </w:tc>
      </w:tr>
      <w:tr w:rsidR="006315B5">
        <w:trPr>
          <w:trHeight w:val="20"/>
        </w:trPr>
        <w:tc>
          <w:tcPr>
            <w:tcW w:w="4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78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6315B5">
        <w:trPr>
          <w:trHeight w:val="20"/>
        </w:trPr>
        <w:tc>
          <w:tcPr>
            <w:tcW w:w="153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41"/>
              <w:numPr>
                <w:ilvl w:val="0"/>
                <w:numId w:val="1"/>
              </w:numPr>
              <w:spacing w:before="0" w:after="0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>«Популяризация предпринимательской деятельности»</w:t>
            </w:r>
          </w:p>
        </w:tc>
      </w:tr>
      <w:tr w:rsidR="006315B5">
        <w:trPr>
          <w:trHeight w:val="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(результат)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«Предоставлена информационная, консультационная и методическая поддержка субъектов малого и среднего предпринимательства»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Не предусмотрен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Чел.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190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 субъектов малого и среднего предпринимательства (по данным Единого реестра субъектов малого и среднего предпринимательства)</w:t>
            </w:r>
          </w:p>
          <w:p w:rsidR="006315B5" w:rsidRDefault="006315B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«Проведение конкурсов, круглых столов, мастер-классов и т.д.  для начинающих и действующих СМСП,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граждан»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предусмотрен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Pr="00551E6E" w:rsidRDefault="005D5D81" w:rsidP="00551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получивших информационную, консультационную и методическую поддержку</w:t>
            </w:r>
          </w:p>
        </w:tc>
      </w:tr>
      <w:tr w:rsidR="006315B5">
        <w:trPr>
          <w:trHeight w:val="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Оказаны различные информационные, консультационные и методологические услуги гражданам, желающим осуществлять предпринимательскую деятельность,  начинающим и действующим предпринимателям </w:t>
            </w:r>
          </w:p>
        </w:tc>
      </w:tr>
    </w:tbl>
    <w:p w:rsidR="006315B5" w:rsidRDefault="006315B5">
      <w:pPr>
        <w:rPr>
          <w:rFonts w:ascii="Times New Roman" w:hAnsi="Times New Roman" w:cs="Times New Roman"/>
          <w:color w:val="FF0000"/>
        </w:rPr>
      </w:pPr>
    </w:p>
    <w:p w:rsidR="006315B5" w:rsidRDefault="005D5D81">
      <w:pPr>
        <w:pStyle w:val="41"/>
        <w:spacing w:before="0" w:after="0"/>
        <w:rPr>
          <w:color w:val="000000"/>
        </w:rPr>
      </w:pPr>
      <w:r>
        <w:rPr>
          <w:color w:val="000000" w:themeColor="text1"/>
        </w:rPr>
        <w:t>5. Финансовое обеспечение комплекса процессных мероприятий</w:t>
      </w:r>
    </w:p>
    <w:p w:rsidR="006315B5" w:rsidRDefault="006315B5">
      <w:pPr>
        <w:spacing w:after="0" w:line="240" w:lineRule="auto"/>
        <w:rPr>
          <w:color w:val="000000"/>
          <w:highlight w:val="white"/>
        </w:rPr>
      </w:pPr>
    </w:p>
    <w:tbl>
      <w:tblPr>
        <w:tblStyle w:val="16"/>
        <w:tblW w:w="5000" w:type="pct"/>
        <w:tblCellMar>
          <w:left w:w="28" w:type="dxa"/>
          <w:right w:w="28" w:type="dxa"/>
        </w:tblCellMar>
        <w:tblLook w:val="04A0"/>
      </w:tblPr>
      <w:tblGrid>
        <w:gridCol w:w="7495"/>
        <w:gridCol w:w="2137"/>
        <w:gridCol w:w="873"/>
        <w:gridCol w:w="851"/>
        <w:gridCol w:w="993"/>
        <w:gridCol w:w="851"/>
        <w:gridCol w:w="852"/>
        <w:gridCol w:w="851"/>
        <w:gridCol w:w="857"/>
      </w:tblGrid>
      <w:tr w:rsidR="006315B5">
        <w:trPr>
          <w:trHeight w:val="20"/>
          <w:tblHeader/>
        </w:trPr>
        <w:tc>
          <w:tcPr>
            <w:tcW w:w="7467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6106" w:type="dxa"/>
            <w:gridSpan w:val="7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  <w:tblHeader/>
        </w:trPr>
        <w:tc>
          <w:tcPr>
            <w:tcW w:w="7467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  <w:lang w:val="en-US"/>
              </w:rPr>
              <w:t>2025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2030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Всего</w:t>
            </w:r>
          </w:p>
        </w:tc>
      </w:tr>
      <w:tr w:rsidR="006315B5">
        <w:trPr>
          <w:trHeight w:val="20"/>
          <w:tblHeader/>
        </w:trPr>
        <w:tc>
          <w:tcPr>
            <w:tcW w:w="7467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87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88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9</w:t>
            </w:r>
          </w:p>
        </w:tc>
      </w:tr>
      <w:tr w:rsidR="006315B5">
        <w:trPr>
          <w:trHeight w:val="20"/>
        </w:trPr>
        <w:tc>
          <w:tcPr>
            <w:tcW w:w="7467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ind w:left="567"/>
              <w:rPr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«Популяризация предпринимательской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деятельности»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>, в том числе:</w:t>
            </w:r>
          </w:p>
        </w:tc>
        <w:tc>
          <w:tcPr>
            <w:tcW w:w="212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850 0412 0740229990 300</w:t>
            </w:r>
          </w:p>
        </w:tc>
        <w:tc>
          <w:tcPr>
            <w:tcW w:w="870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Объем налоговых расходов,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</w:trPr>
        <w:tc>
          <w:tcPr>
            <w:tcW w:w="7467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«Проведены конкурсы, семинары, мастер-классы и т.д.  для начинающих и действующих СМСП,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white"/>
                <w:lang w:eastAsia="ru-RU"/>
              </w:rPr>
              <w:t>самозанятых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 граждан»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highlight w:val="white"/>
              </w:rPr>
              <w:t>, всего, в том числе:</w:t>
            </w:r>
          </w:p>
        </w:tc>
        <w:tc>
          <w:tcPr>
            <w:tcW w:w="212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850 0412 0740229990 300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18</w:t>
            </w: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6315B5" w:rsidRDefault="006315B5">
      <w:pPr>
        <w:rPr>
          <w:color w:val="FF0000"/>
          <w:highlight w:val="yellow"/>
        </w:rPr>
      </w:pPr>
    </w:p>
    <w:p w:rsidR="006315B5" w:rsidRDefault="006315B5">
      <w:pPr>
        <w:pStyle w:val="41"/>
        <w:spacing w:before="0" w:after="0"/>
        <w:rPr>
          <w:color w:val="FF0000"/>
        </w:rPr>
      </w:pPr>
    </w:p>
    <w:p w:rsidR="006315B5" w:rsidRDefault="006315B5">
      <w:pPr>
        <w:pStyle w:val="41"/>
        <w:spacing w:before="0" w:after="0"/>
        <w:rPr>
          <w:color w:val="FF0000"/>
        </w:rPr>
      </w:pPr>
    </w:p>
    <w:p w:rsidR="006315B5" w:rsidRDefault="005D5D81">
      <w:pPr>
        <w:pStyle w:val="41"/>
        <w:spacing w:before="0" w:after="0"/>
        <w:rPr>
          <w:color w:val="000000"/>
          <w:highlight w:val="white"/>
        </w:rPr>
      </w:pPr>
      <w:r>
        <w:rPr>
          <w:color w:val="000000" w:themeColor="text1"/>
        </w:rPr>
        <w:t>6</w:t>
      </w:r>
      <w:r>
        <w:rPr>
          <w:color w:val="000000" w:themeColor="text1"/>
          <w:highlight w:val="white"/>
        </w:rPr>
        <w:t>. План реализации комплекса процессных мероприятий</w:t>
      </w:r>
    </w:p>
    <w:p w:rsidR="006315B5" w:rsidRDefault="006315B5">
      <w:pPr>
        <w:spacing w:after="0" w:line="240" w:lineRule="auto"/>
        <w:rPr>
          <w:color w:val="000000"/>
          <w:highlight w:val="white"/>
        </w:rPr>
      </w:pPr>
    </w:p>
    <w:tbl>
      <w:tblPr>
        <w:tblStyle w:val="5"/>
        <w:tblW w:w="15727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744"/>
        <w:gridCol w:w="4141"/>
        <w:gridCol w:w="3114"/>
        <w:gridCol w:w="3682"/>
        <w:gridCol w:w="2189"/>
        <w:gridCol w:w="1857"/>
      </w:tblGrid>
      <w:tr w:rsidR="006315B5">
        <w:trPr>
          <w:trHeight w:val="20"/>
          <w:tblHeader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№</w:t>
            </w:r>
          </w:p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п</w:t>
            </w:r>
            <w:proofErr w:type="spellEnd"/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Задача, мероприятие (результат) /</w:t>
            </w:r>
          </w:p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контрольная точка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Ответственный исполнитель</w:t>
            </w:r>
          </w:p>
          <w:p w:rsidR="006315B5" w:rsidRDefault="006315B5">
            <w:pPr>
              <w:pStyle w:val="TableParagraph"/>
              <w:ind w:left="173" w:right="158"/>
              <w:jc w:val="center"/>
              <w:rPr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Вид подтверждающего документа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Информационная система</w:t>
            </w:r>
          </w:p>
        </w:tc>
      </w:tr>
      <w:tr w:rsidR="006315B5">
        <w:trPr>
          <w:trHeight w:val="20"/>
          <w:tblHeader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2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3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4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6</w:t>
            </w:r>
          </w:p>
        </w:tc>
      </w:tr>
      <w:tr w:rsidR="006315B5">
        <w:trPr>
          <w:trHeight w:val="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.</w:t>
            </w:r>
          </w:p>
        </w:tc>
        <w:tc>
          <w:tcPr>
            <w:tcW w:w="14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41"/>
              <w:spacing w:before="0" w:after="0"/>
              <w:rPr>
                <w:b/>
                <w:bCs/>
                <w:color w:val="000000"/>
                <w:highlight w:val="white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highlight w:val="white"/>
                <w:lang w:val="en-US" w:eastAsia="ru-RU"/>
              </w:rPr>
              <w:t>1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. </w:t>
            </w:r>
            <w:r>
              <w:rPr>
                <w:b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«Популяризация предпринимательской деятельности»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  <w:lang w:eastAsia="ru-RU"/>
              </w:rPr>
              <w:t>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Мероприятие (результат)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«Предоставлена информационная, консультационная и методическая поддержка субъектов малого и среднего предпринимательства»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01.01.2025-31.12.2030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 Сидоренко Инна Владимировна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начальник отдела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Х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-</w:t>
            </w:r>
          </w:p>
        </w:tc>
      </w:tr>
      <w:tr w:rsidR="006315B5">
        <w:trPr>
          <w:trHeight w:val="2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highlight w:val="white"/>
                <w:lang w:eastAsia="ru-RU"/>
              </w:rPr>
              <w:t>1.1.1.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Style w:val="FootnoteCharacters"/>
                <w:color w:val="000000" w:themeColor="text1"/>
                <w:sz w:val="20"/>
                <w:szCs w:val="20"/>
                <w:highlight w:val="white"/>
                <w:vertAlign w:val="baseline"/>
                <w:lang w:eastAsia="ru-RU"/>
              </w:rPr>
              <w:t>Контрольная точк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а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Предоставлена информационная, консультационная и методическая поддержка субъектов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01.01.2025-31.12.2030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Сидоренко Инна Владимировна – начальник отдела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Х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-</w:t>
            </w:r>
          </w:p>
        </w:tc>
      </w:tr>
      <w:tr w:rsidR="006315B5">
        <w:trPr>
          <w:trHeight w:val="908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1.1.2.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41"/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Мероприятие «Проведение конкурсов, круглых столов, мастер-классов и т.д.  для начинающих и действующих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СМСП,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 граждан»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01.01.2025-31.12.2030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идоренко Инна Владимировна – начальник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 отдела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Х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-</w:t>
            </w:r>
          </w:p>
        </w:tc>
      </w:tr>
      <w:tr w:rsidR="006315B5">
        <w:trPr>
          <w:trHeight w:val="2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1.1.3.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41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Style w:val="FootnoteCharacters"/>
                <w:color w:val="000000" w:themeColor="text1"/>
                <w:sz w:val="20"/>
                <w:szCs w:val="20"/>
                <w:highlight w:val="white"/>
                <w:vertAlign w:val="baseline"/>
                <w:lang w:eastAsia="ru-RU"/>
              </w:rPr>
              <w:t>Контрольная точк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«Проведены конкурсы, семинары, мастер-классы и т.д. 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начинающих и действующих СМСП,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 граждан»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01.01.2025-31.12.2030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Сидоренко Инна Владимировна – начальник отдела экономики, анализа и прогнозирования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Х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highlight w:val="white"/>
                <w:lang w:eastAsia="ru-RU"/>
              </w:rPr>
              <w:t>-</w:t>
            </w:r>
          </w:p>
        </w:tc>
      </w:tr>
      <w:tr w:rsidR="006315B5">
        <w:trPr>
          <w:trHeight w:val="23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white"/>
                <w:lang w:eastAsia="ru-RU"/>
              </w:rPr>
            </w:pPr>
          </w:p>
        </w:tc>
      </w:tr>
    </w:tbl>
    <w:p w:rsidR="006315B5" w:rsidRDefault="006315B5">
      <w:pPr>
        <w:pStyle w:val="ConsPlusTitle"/>
        <w:jc w:val="center"/>
        <w:outlineLvl w:val="0"/>
        <w:rPr>
          <w:rFonts w:ascii="Tinos" w:hAnsi="Tinos" w:cs="Tinos"/>
          <w:highlight w:val="cyan"/>
        </w:rPr>
      </w:pPr>
    </w:p>
    <w:p w:rsidR="006315B5" w:rsidRDefault="006315B5">
      <w:pPr>
        <w:pStyle w:val="ConsPlusTitle"/>
        <w:jc w:val="center"/>
        <w:outlineLvl w:val="0"/>
        <w:rPr>
          <w:rStyle w:val="3"/>
          <w:rFonts w:ascii="Tinos" w:eastAsia="Tinos" w:hAnsi="Tinos" w:cs="Tinos"/>
          <w:b/>
          <w:bCs/>
          <w:sz w:val="22"/>
          <w:szCs w:val="22"/>
        </w:rPr>
      </w:pPr>
    </w:p>
    <w:p w:rsidR="006315B5" w:rsidRDefault="006315B5">
      <w:pPr>
        <w:pStyle w:val="ConsPlusTitle"/>
        <w:jc w:val="center"/>
        <w:outlineLvl w:val="0"/>
        <w:rPr>
          <w:rStyle w:val="3"/>
          <w:rFonts w:ascii="Tinos" w:eastAsia="Tinos" w:hAnsi="Tinos" w:cs="Tinos"/>
          <w:b/>
          <w:bCs/>
          <w:sz w:val="22"/>
          <w:szCs w:val="22"/>
        </w:rPr>
      </w:pPr>
    </w:p>
    <w:p w:rsidR="006315B5" w:rsidRDefault="005D5D81">
      <w:pPr>
        <w:pStyle w:val="ConsPlusTitle"/>
        <w:jc w:val="center"/>
        <w:outlineLvl w:val="0"/>
        <w:rPr>
          <w:rStyle w:val="3"/>
          <w:rFonts w:ascii="Tinos" w:eastAsia="Tinos" w:hAnsi="Tinos" w:cs="Tinos"/>
          <w:b/>
          <w:bCs/>
          <w:sz w:val="22"/>
          <w:szCs w:val="22"/>
          <w:highlight w:val="white"/>
        </w:rPr>
      </w:pPr>
      <w:r>
        <w:rPr>
          <w:rFonts w:ascii="Tinos" w:eastAsia="Tinos" w:hAnsi="Tinos" w:cs="Tinos"/>
          <w:highlight w:val="white"/>
        </w:rPr>
        <w:t>9. Паспорт комплекса процессных мероприятий</w:t>
      </w:r>
      <w:r>
        <w:rPr>
          <w:rStyle w:val="3"/>
          <w:rFonts w:ascii="Tinos" w:eastAsia="Tinos" w:hAnsi="Tinos" w:cs="Tinos"/>
          <w:b/>
          <w:sz w:val="22"/>
          <w:szCs w:val="22"/>
          <w:highlight w:val="white"/>
        </w:rPr>
        <w:t xml:space="preserve"> «</w:t>
      </w:r>
      <w:r>
        <w:rPr>
          <w:rFonts w:ascii="Tinos" w:eastAsia="Tinos" w:hAnsi="Tinos" w:cs="Tinos"/>
          <w:highlight w:val="white"/>
        </w:rPr>
        <w:t>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</w:t>
      </w:r>
      <w:r>
        <w:rPr>
          <w:rStyle w:val="3"/>
          <w:rFonts w:ascii="Tinos" w:eastAsia="Tinos" w:hAnsi="Tinos" w:cs="Tinos"/>
          <w:b/>
          <w:sz w:val="22"/>
          <w:szCs w:val="22"/>
          <w:highlight w:val="white"/>
        </w:rPr>
        <w:t>»</w:t>
      </w:r>
    </w:p>
    <w:p w:rsidR="006315B5" w:rsidRDefault="006315B5">
      <w:pPr>
        <w:spacing w:after="0" w:line="240" w:lineRule="auto"/>
        <w:jc w:val="center"/>
        <w:rPr>
          <w:rFonts w:ascii="Times New Roman" w:hAnsi="Times New Roman" w:cs="Times New Roman"/>
          <w:bCs/>
          <w:highlight w:val="cyan"/>
        </w:rPr>
      </w:pPr>
    </w:p>
    <w:p w:rsidR="006315B5" w:rsidRDefault="005D5D81">
      <w:pPr>
        <w:pStyle w:val="41"/>
        <w:spacing w:before="0" w:after="0"/>
        <w:rPr>
          <w:highlight w:val="white"/>
        </w:rPr>
      </w:pPr>
      <w:r>
        <w:rPr>
          <w:highlight w:val="white"/>
        </w:rPr>
        <w:t>1. Общие положения</w:t>
      </w:r>
    </w:p>
    <w:p w:rsidR="006315B5" w:rsidRDefault="006315B5">
      <w:pPr>
        <w:spacing w:after="0" w:line="240" w:lineRule="auto"/>
        <w:rPr>
          <w:highlight w:val="white"/>
        </w:rPr>
      </w:pPr>
    </w:p>
    <w:tbl>
      <w:tblPr>
        <w:tblStyle w:val="16"/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7967"/>
        <w:gridCol w:w="7793"/>
      </w:tblGrid>
      <w:tr w:rsidR="006315B5">
        <w:trPr>
          <w:trHeight w:val="516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Ответственный  орган </w:t>
            </w:r>
          </w:p>
        </w:tc>
        <w:tc>
          <w:tcPr>
            <w:tcW w:w="776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i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района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Головчанова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Татьяна Николаевна -  начальник отдела по труду)</w:t>
            </w:r>
          </w:p>
        </w:tc>
      </w:tr>
      <w:tr w:rsidR="006315B5">
        <w:trPr>
          <w:trHeight w:val="210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sz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Связь с муниципальной программой </w:t>
            </w:r>
          </w:p>
        </w:tc>
        <w:tc>
          <w:tcPr>
            <w:tcW w:w="776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Ровеньском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6315B5" w:rsidRDefault="006315B5">
      <w:pPr>
        <w:spacing w:after="0" w:line="240" w:lineRule="auto"/>
        <w:rPr>
          <w:rFonts w:ascii="Times New Roman" w:hAnsi="Times New Roman" w:cs="Times New Roman"/>
          <w:b/>
          <w:highlight w:val="white"/>
        </w:rPr>
      </w:pPr>
    </w:p>
    <w:p w:rsidR="006315B5" w:rsidRDefault="005D5D81">
      <w:pPr>
        <w:pStyle w:val="41"/>
        <w:spacing w:before="0" w:after="0"/>
        <w:rPr>
          <w:highlight w:val="white"/>
        </w:rPr>
      </w:pPr>
      <w:r>
        <w:rPr>
          <w:highlight w:val="white"/>
        </w:rPr>
        <w:t>2. Показатели комплекса процессных мероприятий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  <w:highlight w:val="white"/>
        </w:rPr>
      </w:pPr>
    </w:p>
    <w:tbl>
      <w:tblPr>
        <w:tblW w:w="5000" w:type="pct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701"/>
        <w:gridCol w:w="2861"/>
        <w:gridCol w:w="1274"/>
        <w:gridCol w:w="1339"/>
        <w:gridCol w:w="953"/>
        <w:gridCol w:w="990"/>
        <w:gridCol w:w="570"/>
        <w:gridCol w:w="686"/>
        <w:gridCol w:w="705"/>
        <w:gridCol w:w="523"/>
        <w:gridCol w:w="708"/>
        <w:gridCol w:w="708"/>
        <w:gridCol w:w="715"/>
        <w:gridCol w:w="1418"/>
        <w:gridCol w:w="1609"/>
      </w:tblGrid>
      <w:tr w:rsidR="006315B5">
        <w:trPr>
          <w:tblHeader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п</w:t>
            </w:r>
            <w:proofErr w:type="spellEnd"/>
          </w:p>
        </w:tc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Наименование показателя/задачи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Признак возрастания/ убывания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Уровень показателя</w:t>
            </w:r>
          </w:p>
        </w:tc>
        <w:tc>
          <w:tcPr>
            <w:tcW w:w="8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Единица измерения (по ОКЕИ)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Базовое значение</w:t>
            </w:r>
          </w:p>
        </w:tc>
        <w:tc>
          <w:tcPr>
            <w:tcW w:w="4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Значение показателей по годам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достижение показателя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Информационная система</w:t>
            </w:r>
          </w:p>
        </w:tc>
      </w:tr>
      <w:tr w:rsidR="006315B5">
        <w:trPr>
          <w:tblHeader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значение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2025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2026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2029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6315B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  <w:lang w:eastAsia="ru-RU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7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14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15</w:t>
            </w:r>
          </w:p>
        </w:tc>
      </w:tr>
      <w:tr w:rsidR="006315B5">
        <w:trPr>
          <w:trHeight w:val="2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1.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150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tabs>
                <w:tab w:val="left" w:pos="4647"/>
              </w:tabs>
              <w:spacing w:after="0" w:line="240" w:lineRule="auto"/>
              <w:rPr>
                <w:rFonts w:ascii="Tinos" w:hAnsi="Tinos" w:cs="Tinos"/>
                <w:bCs/>
                <w:i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З</w:t>
            </w:r>
            <w:r>
              <w:rPr>
                <w:rFonts w:ascii="Tinos" w:eastAsia="Tinos" w:hAnsi="Tinos" w:cs="Tinos"/>
                <w:bCs/>
                <w:sz w:val="20"/>
                <w:szCs w:val="20"/>
                <w:highlight w:val="white"/>
              </w:rPr>
              <w:t>адача «</w:t>
            </w:r>
            <w:r>
              <w:rPr>
                <w:rFonts w:ascii="Tinos" w:eastAsia="Tinos" w:hAnsi="Tinos" w:cs="Tinos"/>
                <w:sz w:val="20"/>
                <w:szCs w:val="20"/>
                <w:highlight w:val="white"/>
              </w:rPr>
              <w:t xml:space="preserve">Улучшены условия для формирования культуры безопасного </w:t>
            </w:r>
            <w:proofErr w:type="gramStart"/>
            <w:r>
              <w:rPr>
                <w:rFonts w:ascii="Tinos" w:eastAsia="Tinos" w:hAnsi="Tinos" w:cs="Tinos"/>
                <w:sz w:val="20"/>
                <w:szCs w:val="20"/>
                <w:highlight w:val="white"/>
              </w:rPr>
              <w:t>труда</w:t>
            </w:r>
            <w:proofErr w:type="gramEnd"/>
            <w:r>
              <w:rPr>
                <w:rFonts w:ascii="Tinos" w:eastAsia="Tinos" w:hAnsi="Tinos" w:cs="Tinos"/>
                <w:sz w:val="20"/>
                <w:szCs w:val="20"/>
                <w:highlight w:val="white"/>
              </w:rPr>
              <w:t xml:space="preserve">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6315B5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1.1.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Численность пострадавших в рез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proofErr w:type="gramStart"/>
            <w:r>
              <w:rPr>
                <w:highlight w:val="white"/>
              </w:rPr>
              <w:t>Р</w:t>
            </w:r>
            <w:proofErr w:type="gramEnd"/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highlight w:val="white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МП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i/>
                <w:highlight w:val="white"/>
              </w:rPr>
            </w:pPr>
            <w:r>
              <w:rPr>
                <w:highlight w:val="white"/>
                <w:lang w:eastAsia="ru-RU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i/>
                <w:highlight w:val="white"/>
              </w:rPr>
            </w:pPr>
            <w:r>
              <w:rPr>
                <w:highlight w:val="white"/>
                <w:lang w:eastAsia="ru-RU"/>
              </w:rPr>
              <w:t>0,77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i/>
                <w:highlight w:val="white"/>
              </w:rPr>
            </w:pPr>
            <w:r>
              <w:rPr>
                <w:highlight w:val="white"/>
                <w:lang w:eastAsia="ru-RU"/>
              </w:rPr>
              <w:t>2023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w:t>0,6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w:t>0,6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w:t>0,55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w:t>0,55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w:t>0,55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  <w:lang w:eastAsia="ru-RU"/>
              </w:rPr>
              <w:t>0,55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Отдел по труду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:rsidR="006315B5" w:rsidRDefault="006315B5">
      <w:pPr>
        <w:pStyle w:val="41"/>
        <w:spacing w:before="0" w:after="0"/>
        <w:rPr>
          <w:highlight w:val="cyan"/>
        </w:rPr>
      </w:pPr>
    </w:p>
    <w:p w:rsidR="006315B5" w:rsidRDefault="005D5D81">
      <w:pPr>
        <w:pStyle w:val="41"/>
        <w:spacing w:before="0" w:after="0"/>
        <w:rPr>
          <w:highlight w:val="white"/>
        </w:rPr>
      </w:pPr>
      <w:r>
        <w:rPr>
          <w:highlight w:val="white"/>
        </w:rPr>
        <w:t>3. Помесячный план достижения показателей комплекса процессных мероприятий 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</w:t>
      </w:r>
      <w:r>
        <w:rPr>
          <w:highlight w:val="white"/>
        </w:rPr>
        <w:t>цессе трудовой деятельности» в 2025 году</w:t>
      </w:r>
    </w:p>
    <w:p w:rsidR="006315B5" w:rsidRDefault="006315B5">
      <w:pPr>
        <w:pStyle w:val="41"/>
        <w:spacing w:before="0" w:after="0"/>
        <w:rPr>
          <w:highlight w:val="cyan"/>
        </w:rPr>
      </w:pPr>
    </w:p>
    <w:tbl>
      <w:tblPr>
        <w:tblW w:w="4950" w:type="pct"/>
        <w:tblInd w:w="109" w:type="dxa"/>
        <w:shd w:val="clear" w:color="auto" w:fill="FFFFFF"/>
        <w:tblLook w:val="0000"/>
      </w:tblPr>
      <w:tblGrid>
        <w:gridCol w:w="624"/>
        <w:gridCol w:w="2726"/>
        <w:gridCol w:w="1411"/>
        <w:gridCol w:w="1441"/>
        <w:gridCol w:w="759"/>
        <w:gridCol w:w="759"/>
        <w:gridCol w:w="663"/>
        <w:gridCol w:w="759"/>
        <w:gridCol w:w="748"/>
        <w:gridCol w:w="715"/>
        <w:gridCol w:w="715"/>
        <w:gridCol w:w="607"/>
        <w:gridCol w:w="606"/>
        <w:gridCol w:w="607"/>
        <w:gridCol w:w="606"/>
        <w:gridCol w:w="8"/>
        <w:gridCol w:w="2007"/>
      </w:tblGrid>
      <w:tr w:rsidR="006315B5">
        <w:trPr>
          <w:tblHeader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sz w:val="20"/>
                <w:szCs w:val="20"/>
                <w:highlight w:val="white"/>
              </w:rPr>
              <w:t>п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Наименование показателя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Уровень показателя</w:t>
            </w:r>
            <w:r>
              <w:rPr>
                <w:rStyle w:val="a9"/>
                <w:sz w:val="20"/>
                <w:szCs w:val="20"/>
                <w:highlight w:val="white"/>
                <w:lang w:eastAsia="ru-RU"/>
              </w:rPr>
              <w:footnoteReference w:id="1"/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Единица измерения</w:t>
            </w:r>
          </w:p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(по ОКЕИ)</w:t>
            </w:r>
          </w:p>
        </w:tc>
        <w:tc>
          <w:tcPr>
            <w:tcW w:w="74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  <w:vertAlign w:val="superscript"/>
              </w:rPr>
            </w:pPr>
            <w:r>
              <w:rPr>
                <w:sz w:val="20"/>
                <w:szCs w:val="20"/>
                <w:highlight w:val="white"/>
              </w:rPr>
              <w:t>Плановые значения по кварталам/месяцам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proofErr w:type="gramStart"/>
            <w:r>
              <w:rPr>
                <w:sz w:val="20"/>
                <w:szCs w:val="20"/>
                <w:highlight w:val="white"/>
              </w:rPr>
              <w:t>На конец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2025 года</w:t>
            </w:r>
          </w:p>
        </w:tc>
      </w:tr>
      <w:tr w:rsidR="006315B5">
        <w:trPr>
          <w:tblHeader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янв.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proofErr w:type="spellStart"/>
            <w:r>
              <w:rPr>
                <w:sz w:val="20"/>
                <w:szCs w:val="20"/>
                <w:highlight w:val="white"/>
              </w:rPr>
              <w:t>фев</w:t>
            </w:r>
            <w:proofErr w:type="spellEnd"/>
            <w:r>
              <w:rPr>
                <w:sz w:val="20"/>
                <w:szCs w:val="20"/>
                <w:highlight w:val="white"/>
              </w:rPr>
              <w:t>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март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апр.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май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июнь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июль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авг.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сен.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окт.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ноя.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6315B5">
        <w:trPr>
          <w:tblHeader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14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15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16</w:t>
            </w:r>
          </w:p>
        </w:tc>
      </w:tr>
      <w:tr w:rsidR="006315B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149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Задача «Улучшены условия для формирования культуры безопасного </w:t>
            </w:r>
            <w:proofErr w:type="gramStart"/>
            <w:r>
              <w:rPr>
                <w:sz w:val="20"/>
                <w:szCs w:val="20"/>
                <w:highlight w:val="white"/>
              </w:rPr>
              <w:t>труда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6315B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Численность пострадавших в ре</w:t>
            </w:r>
            <w:r>
              <w:rPr>
                <w:sz w:val="20"/>
                <w:szCs w:val="20"/>
                <w:highlight w:val="white"/>
              </w:rPr>
              <w:t>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i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МП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i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Единиц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i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i/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41"/>
              <w:spacing w:before="0" w:after="0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0,6</w:t>
            </w:r>
          </w:p>
        </w:tc>
      </w:tr>
    </w:tbl>
    <w:p w:rsidR="006315B5" w:rsidRDefault="006315B5">
      <w:pPr>
        <w:pStyle w:val="41"/>
        <w:spacing w:before="0" w:after="0"/>
        <w:rPr>
          <w:highlight w:val="cyan"/>
        </w:rPr>
      </w:pPr>
    </w:p>
    <w:p w:rsidR="006315B5" w:rsidRDefault="005D5D81">
      <w:pPr>
        <w:pStyle w:val="41"/>
        <w:spacing w:before="0" w:after="0"/>
        <w:rPr>
          <w:rFonts w:ascii="Tinos" w:eastAsia="Tinos" w:hAnsi="Tinos" w:cs="Tinos"/>
          <w:highlight w:val="white"/>
        </w:rPr>
      </w:pPr>
      <w:r>
        <w:rPr>
          <w:highlight w:val="white"/>
        </w:rPr>
        <w:t>4. Перечень мероприятий (результатов) комплекса процессных мероприятий «</w:t>
      </w:r>
      <w:r>
        <w:rPr>
          <w:rFonts w:ascii="Tinos" w:eastAsia="Tinos" w:hAnsi="Tinos" w:cs="Tinos"/>
          <w:highlight w:val="white"/>
        </w:rPr>
        <w:t xml:space="preserve">Создание условий для формирования культуры безопасного труда и повышение эффективности мер, направленных на сохранение жизни и здоровья работников в </w:t>
      </w:r>
      <w:r>
        <w:rPr>
          <w:rFonts w:ascii="Tinos" w:eastAsia="Tinos" w:hAnsi="Tinos" w:cs="Tinos"/>
          <w:highlight w:val="white"/>
        </w:rPr>
        <w:t>процессе трудовой деятельности»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  <w:highlight w:val="white"/>
        </w:rPr>
      </w:pPr>
    </w:p>
    <w:tbl>
      <w:tblPr>
        <w:tblStyle w:val="50"/>
        <w:tblW w:w="15727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597"/>
        <w:gridCol w:w="3605"/>
        <w:gridCol w:w="1429"/>
        <w:gridCol w:w="1087"/>
        <w:gridCol w:w="890"/>
        <w:gridCol w:w="697"/>
        <w:gridCol w:w="506"/>
        <w:gridCol w:w="643"/>
        <w:gridCol w:w="659"/>
        <w:gridCol w:w="813"/>
        <w:gridCol w:w="991"/>
        <w:gridCol w:w="856"/>
        <w:gridCol w:w="2954"/>
      </w:tblGrid>
      <w:tr w:rsidR="006315B5">
        <w:trPr>
          <w:trHeight w:val="2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п</w:t>
            </w:r>
            <w:proofErr w:type="spellEnd"/>
          </w:p>
        </w:tc>
        <w:tc>
          <w:tcPr>
            <w:tcW w:w="3609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Наименование мероприятия (результата)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Тип мероприятия (результата)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Единица измерения (по ОКЕИ)</w:t>
            </w:r>
          </w:p>
        </w:tc>
        <w:tc>
          <w:tcPr>
            <w:tcW w:w="1587" w:type="dxa"/>
            <w:gridSpan w:val="2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Базовое значение</w:t>
            </w:r>
          </w:p>
        </w:tc>
        <w:tc>
          <w:tcPr>
            <w:tcW w:w="4468" w:type="dxa"/>
            <w:gridSpan w:val="6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Связь с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показателями комплекса процессных мероприятий</w:t>
            </w:r>
          </w:p>
        </w:tc>
      </w:tr>
      <w:tr w:rsidR="006315B5">
        <w:trPr>
          <w:trHeight w:val="20"/>
        </w:trPr>
        <w:tc>
          <w:tcPr>
            <w:tcW w:w="596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3609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1429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1087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значение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год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2025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2026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2027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2028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2029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2030</w:t>
            </w:r>
          </w:p>
        </w:tc>
        <w:tc>
          <w:tcPr>
            <w:tcW w:w="2956" w:type="dxa"/>
            <w:shd w:val="clear" w:color="auto" w:fill="auto"/>
          </w:tcPr>
          <w:p w:rsidR="006315B5" w:rsidRDefault="006315B5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cyan"/>
              </w:rPr>
            </w:pPr>
          </w:p>
        </w:tc>
      </w:tr>
      <w:tr w:rsidR="006315B5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7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8</w:t>
            </w:r>
          </w:p>
        </w:tc>
        <w:tc>
          <w:tcPr>
            <w:tcW w:w="64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9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11</w:t>
            </w:r>
          </w:p>
        </w:tc>
        <w:tc>
          <w:tcPr>
            <w:tcW w:w="99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295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14</w:t>
            </w:r>
          </w:p>
        </w:tc>
      </w:tr>
      <w:tr w:rsidR="006315B5">
        <w:trPr>
          <w:trHeight w:val="20"/>
        </w:trPr>
        <w:tc>
          <w:tcPr>
            <w:tcW w:w="596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1. </w:t>
            </w:r>
          </w:p>
        </w:tc>
        <w:tc>
          <w:tcPr>
            <w:tcW w:w="15130" w:type="dxa"/>
            <w:gridSpan w:val="12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З</w:t>
            </w:r>
            <w:r>
              <w:rPr>
                <w:rFonts w:ascii="Tinos" w:eastAsia="Tinos" w:hAnsi="Tinos" w:cs="Tinos"/>
                <w:bCs/>
                <w:sz w:val="20"/>
                <w:szCs w:val="20"/>
                <w:highlight w:val="white"/>
              </w:rPr>
              <w:t>ад</w:t>
            </w:r>
            <w:r>
              <w:rPr>
                <w:rFonts w:ascii="Tinos" w:eastAsia="Tinos" w:hAnsi="Tinos" w:cs="Tinos"/>
                <w:bCs/>
                <w:sz w:val="20"/>
                <w:szCs w:val="20"/>
                <w:highlight w:val="white"/>
              </w:rPr>
              <w:t>ача «</w:t>
            </w:r>
            <w:r>
              <w:rPr>
                <w:rFonts w:ascii="Tinos" w:eastAsia="Tinos" w:hAnsi="Tinos" w:cs="Tinos"/>
                <w:sz w:val="20"/>
                <w:szCs w:val="20"/>
                <w:highlight w:val="white"/>
              </w:rPr>
              <w:t xml:space="preserve">Улучшены условия для формирования культуры безопасного </w:t>
            </w:r>
            <w:proofErr w:type="gramStart"/>
            <w:r>
              <w:rPr>
                <w:rFonts w:ascii="Tinos" w:eastAsia="Tinos" w:hAnsi="Tinos" w:cs="Tinos"/>
                <w:sz w:val="20"/>
                <w:szCs w:val="20"/>
                <w:highlight w:val="white"/>
              </w:rPr>
              <w:t>труда</w:t>
            </w:r>
            <w:proofErr w:type="gramEnd"/>
            <w:r>
              <w:rPr>
                <w:rFonts w:ascii="Tinos" w:eastAsia="Tinos" w:hAnsi="Tinos" w:cs="Tinos"/>
                <w:sz w:val="20"/>
                <w:szCs w:val="20"/>
                <w:highlight w:val="white"/>
              </w:rPr>
              <w:t xml:space="preserve">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6315B5">
        <w:trPr>
          <w:trHeight w:val="1611"/>
        </w:trPr>
        <w:tc>
          <w:tcPr>
            <w:tcW w:w="59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1.1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Мероприятие "Осуществление  полномочий в области охраны труда"</w:t>
            </w:r>
          </w:p>
          <w:p w:rsidR="006315B5" w:rsidRDefault="006315B5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white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Осуществление текущей деятельности</w:t>
            </w:r>
          </w:p>
        </w:tc>
        <w:tc>
          <w:tcPr>
            <w:tcW w:w="1087" w:type="dxa"/>
            <w:shd w:val="clear" w:color="auto" w:fill="auto"/>
          </w:tcPr>
          <w:p w:rsidR="006315B5" w:rsidRDefault="005D5D81">
            <w:pPr>
              <w:pStyle w:val="ConsPlusNormal"/>
              <w:widowControl w:val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Человек</w:t>
            </w:r>
          </w:p>
        </w:tc>
        <w:tc>
          <w:tcPr>
            <w:tcW w:w="890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506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1 </w:t>
            </w:r>
          </w:p>
        </w:tc>
        <w:tc>
          <w:tcPr>
            <w:tcW w:w="643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1</w:t>
            </w:r>
          </w:p>
        </w:tc>
        <w:tc>
          <w:tcPr>
            <w:tcW w:w="659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1</w:t>
            </w:r>
          </w:p>
        </w:tc>
        <w:tc>
          <w:tcPr>
            <w:tcW w:w="813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1</w:t>
            </w:r>
          </w:p>
        </w:tc>
        <w:tc>
          <w:tcPr>
            <w:tcW w:w="2956" w:type="dxa"/>
            <w:shd w:val="clear" w:color="auto" w:fill="auto"/>
          </w:tcPr>
          <w:p w:rsidR="006315B5" w:rsidRPr="00551E6E" w:rsidRDefault="005D5D81" w:rsidP="00551E6E">
            <w:pPr>
              <w:spacing w:after="0" w:line="240" w:lineRule="auto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highlight w:val="white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</w:tr>
      <w:tr w:rsidR="006315B5">
        <w:trPr>
          <w:trHeight w:val="20"/>
        </w:trPr>
        <w:tc>
          <w:tcPr>
            <w:tcW w:w="596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1.1.Х.</w:t>
            </w:r>
          </w:p>
        </w:tc>
        <w:tc>
          <w:tcPr>
            <w:tcW w:w="15130" w:type="dxa"/>
            <w:gridSpan w:val="12"/>
            <w:shd w:val="clear" w:color="auto" w:fill="auto"/>
          </w:tcPr>
          <w:p w:rsidR="006315B5" w:rsidRDefault="005D5D81">
            <w:pPr>
              <w:pStyle w:val="ConsPlusNormal"/>
              <w:widowControl w:val="0"/>
            </w:pPr>
            <w:r>
              <w:rPr>
                <w:highlight w:val="white"/>
              </w:rPr>
              <w:t>Осуществлены переданные полномочия в области охраны труда. Сбор и обработка информации о состоянии условий и охраны труда у работодателей, осуществляющих деятельность на территории  муниципального образования. Ежеквартальный отчет в Министерство социальной</w:t>
            </w:r>
            <w:r>
              <w:rPr>
                <w:highlight w:val="white"/>
              </w:rPr>
              <w:t xml:space="preserve"> защиты населения и труда Белгородской области о результатах мониторинга в целях реализации </w:t>
            </w:r>
            <w:hyperlink r:id="rId18" w:tgtFrame="https://login.consultant.ru/link/?req=doc&amp;base=LAW&amp;n=411214&amp;date=31.07.2024">
              <w:r>
                <w:rPr>
                  <w:rStyle w:val="ListLabel8"/>
                </w:rPr>
                <w:t>Приказа</w:t>
              </w:r>
            </w:hyperlink>
            <w:r>
              <w:rPr>
                <w:highlight w:val="white"/>
              </w:rPr>
              <w:t xml:space="preserve"> Минтруда России от 3 марта 2022 года N 101 "О проведении общероссийского мониторинга условий и охраны труда"</w:t>
            </w:r>
          </w:p>
        </w:tc>
      </w:tr>
    </w:tbl>
    <w:p w:rsidR="006315B5" w:rsidRDefault="006315B5">
      <w:pPr>
        <w:pStyle w:val="41"/>
        <w:spacing w:before="0" w:after="0"/>
        <w:rPr>
          <w:color w:val="000000"/>
        </w:rPr>
      </w:pPr>
    </w:p>
    <w:p w:rsidR="006315B5" w:rsidRDefault="006315B5">
      <w:pPr>
        <w:pStyle w:val="41"/>
        <w:spacing w:before="0" w:after="0"/>
        <w:rPr>
          <w:color w:val="000000"/>
        </w:rPr>
      </w:pPr>
    </w:p>
    <w:p w:rsidR="00551E6E" w:rsidRDefault="00551E6E" w:rsidP="00551E6E"/>
    <w:p w:rsidR="00551E6E" w:rsidRPr="00551E6E" w:rsidRDefault="00551E6E" w:rsidP="00551E6E"/>
    <w:p w:rsidR="006315B5" w:rsidRDefault="005D5D81">
      <w:pPr>
        <w:pStyle w:val="41"/>
        <w:spacing w:before="0" w:after="0"/>
        <w:rPr>
          <w:color w:val="000000"/>
        </w:rPr>
      </w:pPr>
      <w:r>
        <w:rPr>
          <w:color w:val="000000" w:themeColor="text1"/>
        </w:rPr>
        <w:t>5. Финансовое обеспечение комплекса процессных мероприятий</w:t>
      </w:r>
    </w:p>
    <w:p w:rsidR="006315B5" w:rsidRDefault="006315B5">
      <w:pPr>
        <w:spacing w:after="0" w:line="240" w:lineRule="auto"/>
        <w:rPr>
          <w:color w:val="000000"/>
          <w:highlight w:val="white"/>
        </w:rPr>
      </w:pPr>
    </w:p>
    <w:tbl>
      <w:tblPr>
        <w:tblStyle w:val="16"/>
        <w:tblW w:w="5000" w:type="pct"/>
        <w:tblCellMar>
          <w:left w:w="28" w:type="dxa"/>
          <w:right w:w="28" w:type="dxa"/>
        </w:tblCellMar>
        <w:tblLook w:val="04A0"/>
      </w:tblPr>
      <w:tblGrid>
        <w:gridCol w:w="7495"/>
        <w:gridCol w:w="2137"/>
        <w:gridCol w:w="873"/>
        <w:gridCol w:w="851"/>
        <w:gridCol w:w="993"/>
        <w:gridCol w:w="851"/>
        <w:gridCol w:w="852"/>
        <w:gridCol w:w="851"/>
        <w:gridCol w:w="857"/>
      </w:tblGrid>
      <w:tr w:rsidR="006315B5">
        <w:trPr>
          <w:trHeight w:val="20"/>
          <w:tblHeader/>
        </w:trPr>
        <w:tc>
          <w:tcPr>
            <w:tcW w:w="7467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обеспечения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6106" w:type="dxa"/>
            <w:gridSpan w:val="7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  <w:tblHeader/>
        </w:trPr>
        <w:tc>
          <w:tcPr>
            <w:tcW w:w="7467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2025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2027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2028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Всего</w:t>
            </w:r>
          </w:p>
        </w:tc>
      </w:tr>
      <w:tr w:rsidR="006315B5">
        <w:trPr>
          <w:trHeight w:val="20"/>
          <w:tblHeader/>
        </w:trPr>
        <w:tc>
          <w:tcPr>
            <w:tcW w:w="7467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6315B5">
        <w:trPr>
          <w:trHeight w:val="20"/>
        </w:trPr>
        <w:tc>
          <w:tcPr>
            <w:tcW w:w="7467" w:type="dxa"/>
            <w:shd w:val="clear" w:color="auto" w:fill="auto"/>
            <w:vAlign w:val="center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b/>
                <w:bCs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«Создание условий для формирования культуры безопасного труда и повышение эффективности мер,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>направленных на сохранение жизни и здоровья работников в процессе трудовой деятельности», в том числе:</w:t>
            </w:r>
          </w:p>
        </w:tc>
        <w:tc>
          <w:tcPr>
            <w:tcW w:w="212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850 1006 0740371210 100</w:t>
            </w:r>
          </w:p>
        </w:tc>
        <w:tc>
          <w:tcPr>
            <w:tcW w:w="870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580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604</w:t>
            </w:r>
          </w:p>
        </w:tc>
        <w:tc>
          <w:tcPr>
            <w:tcW w:w="98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629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654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680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707</w:t>
            </w: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3854</w:t>
            </w: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580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604</w:t>
            </w:r>
          </w:p>
        </w:tc>
        <w:tc>
          <w:tcPr>
            <w:tcW w:w="98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629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654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680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707</w:t>
            </w: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3854</w:t>
            </w: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</w:trPr>
        <w:tc>
          <w:tcPr>
            <w:tcW w:w="7467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white"/>
              </w:rPr>
              <w:t xml:space="preserve">Мероприятие (результат)  "Осуществление  полномочий в области охраны труда",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white"/>
              </w:rPr>
              <w:t xml:space="preserve">всего, в том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highlight w:val="white"/>
              </w:rPr>
              <w:t>числе:</w:t>
            </w:r>
          </w:p>
        </w:tc>
        <w:tc>
          <w:tcPr>
            <w:tcW w:w="212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850 1006 0740371210 100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580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604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629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654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680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707</w:t>
            </w: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3854</w:t>
            </w: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580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604</w:t>
            </w:r>
          </w:p>
        </w:tc>
        <w:tc>
          <w:tcPr>
            <w:tcW w:w="98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629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654</w:t>
            </w:r>
          </w:p>
        </w:tc>
        <w:tc>
          <w:tcPr>
            <w:tcW w:w="849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680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707</w:t>
            </w: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3854</w:t>
            </w: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467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налоговых расходов,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70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6315B5" w:rsidRDefault="006315B5">
      <w:pPr>
        <w:pStyle w:val="41"/>
        <w:spacing w:before="0" w:after="0"/>
        <w:rPr>
          <w:rFonts w:asciiTheme="minorHAnsi" w:eastAsia="Tinos" w:hAnsiTheme="minorHAnsi" w:cs="Tinos"/>
        </w:rPr>
      </w:pPr>
    </w:p>
    <w:p w:rsidR="006315B5" w:rsidRDefault="006315B5"/>
    <w:p w:rsidR="006315B5" w:rsidRDefault="005D5D81">
      <w:pPr>
        <w:pStyle w:val="41"/>
        <w:spacing w:before="0" w:after="0"/>
        <w:rPr>
          <w:rFonts w:ascii="Tinos" w:eastAsia="Tinos" w:hAnsi="Tinos" w:cs="Tinos"/>
          <w:highlight w:val="white"/>
        </w:rPr>
      </w:pPr>
      <w:r>
        <w:rPr>
          <w:highlight w:val="white"/>
        </w:rPr>
        <w:t>6. План реализации комплекса процессных мероприятий «</w:t>
      </w:r>
      <w:r>
        <w:rPr>
          <w:rFonts w:ascii="Tinos" w:eastAsia="Tinos" w:hAnsi="Tinos" w:cs="Tinos"/>
          <w:highlight w:val="white"/>
        </w:rPr>
        <w:t xml:space="preserve">Создание условий для формирования культуры безопасного труда и повышение эффективности мер, направленных на сохранение жизни и </w:t>
      </w:r>
      <w:r>
        <w:rPr>
          <w:rFonts w:ascii="Tinos" w:eastAsia="Tinos" w:hAnsi="Tinos" w:cs="Tinos"/>
          <w:highlight w:val="white"/>
        </w:rPr>
        <w:t>здоровья работников в процессе трудовой деятельности»</w:t>
      </w:r>
    </w:p>
    <w:p w:rsidR="006315B5" w:rsidRDefault="006315B5">
      <w:pPr>
        <w:spacing w:after="0" w:line="240" w:lineRule="auto"/>
        <w:rPr>
          <w:highlight w:val="white"/>
        </w:rPr>
      </w:pPr>
    </w:p>
    <w:tbl>
      <w:tblPr>
        <w:tblStyle w:val="50"/>
        <w:tblW w:w="15455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745"/>
        <w:gridCol w:w="4141"/>
        <w:gridCol w:w="3114"/>
        <w:gridCol w:w="3681"/>
        <w:gridCol w:w="2190"/>
        <w:gridCol w:w="1584"/>
      </w:tblGrid>
      <w:tr w:rsidR="006315B5">
        <w:trPr>
          <w:trHeight w:val="20"/>
          <w:tblHeader/>
        </w:trPr>
        <w:tc>
          <w:tcPr>
            <w:tcW w:w="744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№</w:t>
            </w:r>
          </w:p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п</w:t>
            </w:r>
            <w:proofErr w:type="spellEnd"/>
          </w:p>
        </w:tc>
        <w:tc>
          <w:tcPr>
            <w:tcW w:w="414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Задача, мероприятие (результат) /</w:t>
            </w:r>
          </w:p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контрольная точка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Дата наступления контрольной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день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есяц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368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Ответственный исполнитель</w:t>
            </w:r>
          </w:p>
          <w:p w:rsidR="006315B5" w:rsidRDefault="006315B5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  <w:highlight w:val="white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Вид подтверждающего документа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Информационная система</w:t>
            </w:r>
          </w:p>
        </w:tc>
      </w:tr>
      <w:tr w:rsidR="006315B5">
        <w:trPr>
          <w:trHeight w:val="20"/>
          <w:tblHeader/>
        </w:trPr>
        <w:tc>
          <w:tcPr>
            <w:tcW w:w="744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14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2 </w:t>
            </w:r>
          </w:p>
        </w:tc>
        <w:tc>
          <w:tcPr>
            <w:tcW w:w="3114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3 </w:t>
            </w:r>
          </w:p>
        </w:tc>
        <w:tc>
          <w:tcPr>
            <w:tcW w:w="368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2190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1584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6</w:t>
            </w:r>
          </w:p>
        </w:tc>
      </w:tr>
      <w:tr w:rsidR="006315B5">
        <w:trPr>
          <w:trHeight w:val="20"/>
        </w:trPr>
        <w:tc>
          <w:tcPr>
            <w:tcW w:w="74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4710" w:type="dxa"/>
            <w:gridSpan w:val="5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>З</w:t>
            </w:r>
            <w:r>
              <w:rPr>
                <w:rFonts w:ascii="Tinos" w:eastAsia="Tinos" w:hAnsi="Tinos" w:cs="Tinos"/>
                <w:bCs/>
                <w:sz w:val="20"/>
                <w:szCs w:val="20"/>
                <w:highlight w:val="white"/>
              </w:rPr>
              <w:t>адача «</w:t>
            </w:r>
            <w:r>
              <w:rPr>
                <w:rFonts w:ascii="Tinos" w:eastAsia="Tinos" w:hAnsi="Tinos" w:cs="Tinos"/>
                <w:sz w:val="20"/>
                <w:szCs w:val="20"/>
                <w:highlight w:val="white"/>
              </w:rPr>
              <w:t xml:space="preserve">Улучшены условия для формирования культуры безопасного </w:t>
            </w:r>
            <w:proofErr w:type="gramStart"/>
            <w:r>
              <w:rPr>
                <w:rFonts w:ascii="Tinos" w:eastAsia="Tinos" w:hAnsi="Tinos" w:cs="Tinos"/>
                <w:sz w:val="20"/>
                <w:szCs w:val="20"/>
                <w:highlight w:val="white"/>
              </w:rPr>
              <w:t>труда</w:t>
            </w:r>
            <w:proofErr w:type="gramEnd"/>
            <w:r>
              <w:rPr>
                <w:rFonts w:ascii="Tinos" w:eastAsia="Tinos" w:hAnsi="Tinos" w:cs="Tinos"/>
                <w:sz w:val="20"/>
                <w:szCs w:val="20"/>
                <w:highlight w:val="white"/>
              </w:rPr>
              <w:t xml:space="preserve">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6315B5">
        <w:trPr>
          <w:trHeight w:val="20"/>
        </w:trPr>
        <w:tc>
          <w:tcPr>
            <w:tcW w:w="74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>1.1.</w:t>
            </w:r>
          </w:p>
        </w:tc>
        <w:tc>
          <w:tcPr>
            <w:tcW w:w="4141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  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Осуществление  полномочий в области охраны труда"</w:t>
            </w:r>
          </w:p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white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 устанавливаются</w:t>
            </w:r>
          </w:p>
        </w:tc>
        <w:tc>
          <w:tcPr>
            <w:tcW w:w="3681" w:type="dxa"/>
            <w:shd w:val="clear" w:color="auto" w:fill="auto"/>
          </w:tcPr>
          <w:p w:rsidR="006315B5" w:rsidRPr="00551E6E" w:rsidRDefault="005D5D81" w:rsidP="00551E6E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Головчанова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Татьяна Николаевна, начальник отдела по труду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района</w:t>
            </w:r>
          </w:p>
        </w:tc>
        <w:tc>
          <w:tcPr>
            <w:tcW w:w="2190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Х</w:t>
            </w:r>
          </w:p>
        </w:tc>
        <w:tc>
          <w:tcPr>
            <w:tcW w:w="1584" w:type="dxa"/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</w:p>
        </w:tc>
      </w:tr>
    </w:tbl>
    <w:p w:rsidR="006315B5" w:rsidRDefault="006315B5">
      <w:pPr>
        <w:pStyle w:val="41"/>
        <w:spacing w:before="0" w:after="0"/>
        <w:rPr>
          <w:highlight w:val="white"/>
        </w:rPr>
      </w:pPr>
    </w:p>
    <w:p w:rsidR="006315B5" w:rsidRDefault="006315B5">
      <w:pPr>
        <w:pStyle w:val="41"/>
        <w:spacing w:before="0" w:after="0"/>
        <w:rPr>
          <w:highlight w:val="white"/>
        </w:rPr>
      </w:pPr>
    </w:p>
    <w:p w:rsidR="006315B5" w:rsidRDefault="005D5D81">
      <w:pPr>
        <w:pStyle w:val="41"/>
        <w:spacing w:before="0" w:after="0"/>
        <w:rPr>
          <w:b/>
          <w:bCs/>
          <w:color w:val="000000"/>
          <w:sz w:val="24"/>
          <w:szCs w:val="24"/>
          <w:highlight w:val="white"/>
        </w:rPr>
      </w:pPr>
      <w:r>
        <w:rPr>
          <w:b/>
          <w:bCs/>
          <w:highlight w:val="white"/>
        </w:rPr>
        <w:t>Паспорт комплекса процессных мероприятий «Управление в сфере имущественных и земельных</w:t>
      </w:r>
      <w:r>
        <w:rPr>
          <w:b/>
          <w:bCs/>
          <w:highlight w:val="white"/>
        </w:rPr>
        <w:t xml:space="preserve"> отношений на территории </w:t>
      </w:r>
      <w:proofErr w:type="spellStart"/>
      <w:r>
        <w:rPr>
          <w:b/>
          <w:bCs/>
          <w:highlight w:val="white"/>
        </w:rPr>
        <w:t>Ровеньского</w:t>
      </w:r>
      <w:proofErr w:type="spellEnd"/>
      <w:r>
        <w:rPr>
          <w:b/>
          <w:bCs/>
          <w:highlight w:val="white"/>
        </w:rPr>
        <w:t xml:space="preserve"> района Белгородской области</w:t>
      </w:r>
      <w:r>
        <w:rPr>
          <w:b/>
          <w:bCs/>
          <w:highlight w:val="white"/>
          <w:lang w:eastAsia="ru-RU"/>
        </w:rPr>
        <w:t>»</w:t>
      </w:r>
    </w:p>
    <w:p w:rsidR="006315B5" w:rsidRDefault="006315B5">
      <w:pPr>
        <w:pStyle w:val="31"/>
        <w:spacing w:before="0" w:line="240" w:lineRule="auto"/>
        <w:rPr>
          <w:sz w:val="22"/>
          <w:szCs w:val="22"/>
        </w:rPr>
      </w:pPr>
    </w:p>
    <w:p w:rsidR="006315B5" w:rsidRDefault="006315B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6315B5" w:rsidRDefault="005D5D81">
      <w:pPr>
        <w:pStyle w:val="41"/>
        <w:spacing w:before="0" w:after="0"/>
      </w:pPr>
      <w:r>
        <w:t>1. Общие положения</w:t>
      </w:r>
    </w:p>
    <w:p w:rsidR="006315B5" w:rsidRDefault="006315B5">
      <w:pPr>
        <w:spacing w:after="0" w:line="240" w:lineRule="auto"/>
      </w:pPr>
    </w:p>
    <w:tbl>
      <w:tblPr>
        <w:tblStyle w:val="16"/>
        <w:tblW w:w="5000" w:type="pct"/>
        <w:jc w:val="center"/>
        <w:tblCellMar>
          <w:left w:w="28" w:type="dxa"/>
          <w:right w:w="28" w:type="dxa"/>
        </w:tblCellMar>
        <w:tblLook w:val="04A0"/>
      </w:tblPr>
      <w:tblGrid>
        <w:gridCol w:w="7981"/>
        <w:gridCol w:w="7779"/>
      </w:tblGrid>
      <w:tr w:rsidR="006315B5">
        <w:trPr>
          <w:trHeight w:val="516"/>
          <w:jc w:val="center"/>
        </w:trPr>
        <w:tc>
          <w:tcPr>
            <w:tcW w:w="79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Ответственный  орган </w:t>
            </w:r>
          </w:p>
        </w:tc>
        <w:tc>
          <w:tcPr>
            <w:tcW w:w="775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земельных правоотношений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Гришко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Тамара Михайловна – начальник отдела)</w:t>
            </w:r>
          </w:p>
          <w:p w:rsidR="006315B5" w:rsidRDefault="005D5D81">
            <w:pPr>
              <w:spacing w:after="0" w:line="240" w:lineRule="auto"/>
              <w:rPr>
                <w:rFonts w:cs="Times New Roman"/>
                <w:b/>
                <w:bCs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Отдел имущественных правоотношений </w:t>
            </w:r>
            <w:r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района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Гребеник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Алла Петровна – начальник отдела)</w:t>
            </w:r>
          </w:p>
        </w:tc>
      </w:tr>
      <w:tr w:rsidR="006315B5">
        <w:trPr>
          <w:trHeight w:val="210"/>
          <w:jc w:val="center"/>
        </w:trPr>
        <w:tc>
          <w:tcPr>
            <w:tcW w:w="795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Связь с муниципальной программой </w:t>
            </w:r>
          </w:p>
        </w:tc>
        <w:tc>
          <w:tcPr>
            <w:tcW w:w="775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и поддержка малого и среднего предпринимательства, улучшение условий и охраны труда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районе»</w:t>
            </w:r>
          </w:p>
        </w:tc>
      </w:tr>
    </w:tbl>
    <w:p w:rsidR="006315B5" w:rsidRDefault="006315B5">
      <w:pPr>
        <w:spacing w:after="0" w:line="240" w:lineRule="auto"/>
        <w:rPr>
          <w:rFonts w:ascii="Times New Roman" w:hAnsi="Times New Roman" w:cs="Times New Roman"/>
          <w:b/>
        </w:rPr>
      </w:pPr>
    </w:p>
    <w:p w:rsidR="006315B5" w:rsidRDefault="005D5D81">
      <w:pPr>
        <w:pStyle w:val="41"/>
        <w:spacing w:before="0" w:after="0"/>
        <w:rPr>
          <w:lang w:val="en-US"/>
        </w:rPr>
      </w:pPr>
      <w:r>
        <w:t>2. Показатели комплекса процессных мероприятий</w:t>
      </w:r>
    </w:p>
    <w:tbl>
      <w:tblPr>
        <w:tblW w:w="5000" w:type="pct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591"/>
        <w:gridCol w:w="2547"/>
        <w:gridCol w:w="1147"/>
        <w:gridCol w:w="1178"/>
        <w:gridCol w:w="954"/>
        <w:gridCol w:w="871"/>
        <w:gridCol w:w="503"/>
        <w:gridCol w:w="605"/>
        <w:gridCol w:w="621"/>
        <w:gridCol w:w="470"/>
        <w:gridCol w:w="584"/>
        <w:gridCol w:w="543"/>
        <w:gridCol w:w="600"/>
        <w:gridCol w:w="2037"/>
        <w:gridCol w:w="2509"/>
      </w:tblGrid>
      <w:tr w:rsidR="006315B5">
        <w:trPr>
          <w:trHeight w:val="481"/>
          <w:tblHeader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показателя/задачи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 возрастания/ убывания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показателя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 по годам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достижение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6315B5">
        <w:trPr>
          <w:tblHeader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2028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15B5" w:rsidRDefault="005D5D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15B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315B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1.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1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Задача 1. 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</w:t>
            </w:r>
            <w:r>
              <w:rPr>
                <w:rFonts w:eastAsia="Times New Roman"/>
                <w:highlight w:val="white"/>
              </w:rPr>
              <w:t xml:space="preserve"> объектов недвижимости, в том числе земельных участков, расположенных на территории </w:t>
            </w:r>
            <w:proofErr w:type="spellStart"/>
            <w:r>
              <w:rPr>
                <w:rFonts w:eastAsia="Times New Roman"/>
                <w:highlight w:val="white"/>
              </w:rPr>
              <w:t>Ровеньского</w:t>
            </w:r>
            <w:proofErr w:type="spellEnd"/>
            <w:r>
              <w:rPr>
                <w:rFonts w:eastAsia="Times New Roman"/>
                <w:highlight w:val="white"/>
              </w:rPr>
              <w:t xml:space="preserve"> района Белгородской области</w:t>
            </w:r>
          </w:p>
        </w:tc>
      </w:tr>
      <w:tr w:rsidR="006315B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1.1.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 xml:space="preserve">Доля количества земельных участков, расположенных на территории </w:t>
            </w:r>
            <w:proofErr w:type="spellStart"/>
            <w:r>
              <w:rPr>
                <w:rFonts w:eastAsia="Times New Roman"/>
                <w:highlight w:val="white"/>
              </w:rPr>
              <w:t>Ровеньского</w:t>
            </w:r>
            <w:proofErr w:type="spellEnd"/>
            <w:r>
              <w:rPr>
                <w:rFonts w:eastAsia="Times New Roman"/>
                <w:highlight w:val="white"/>
              </w:rPr>
              <w:t xml:space="preserve"> района Белгородской области и учтенных в Едином го</w:t>
            </w:r>
            <w:r>
              <w:rPr>
                <w:rFonts w:eastAsia="Times New Roman"/>
                <w:highlight w:val="white"/>
              </w:rPr>
              <w:t>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П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 МП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процент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.</w:t>
            </w:r>
            <w:proofErr w:type="gramEnd"/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72,6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76,8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80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85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90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95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100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Отдел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6315B5">
        <w:trPr>
          <w:trHeight w:val="2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</w:t>
            </w:r>
          </w:p>
        </w:tc>
        <w:tc>
          <w:tcPr>
            <w:tcW w:w="151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TableParagraph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Задача 2 Предоставление в</w:t>
            </w:r>
            <w:r>
              <w:rPr>
                <w:spacing w:val="-2"/>
                <w:sz w:val="20"/>
                <w:szCs w:val="20"/>
                <w:highlight w:val="white"/>
              </w:rPr>
              <w:t xml:space="preserve"> аренду субъектам малого и среднего предпринимательства и организациям,  субъектов малого и среднего предпринимательства, объектов недвижимого имущества, включенного в перечни муниципального имущест</w:t>
            </w:r>
            <w:r>
              <w:rPr>
                <w:spacing w:val="-2"/>
                <w:sz w:val="20"/>
                <w:szCs w:val="20"/>
                <w:highlight w:val="white"/>
              </w:rPr>
              <w:t>в</w:t>
            </w:r>
          </w:p>
        </w:tc>
      </w:tr>
      <w:tr w:rsidR="006315B5">
        <w:trPr>
          <w:trHeight w:val="230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2.1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20"/>
                <w:szCs w:val="20"/>
                <w:highlight w:val="white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движимого и недвижимого имущества, включенных в перечни </w:t>
            </w:r>
            <w:r>
              <w:rPr>
                <w:rFonts w:ascii="Tinos" w:eastAsia="Tinos" w:hAnsi="Tinos" w:cs="Tinos"/>
                <w:color w:val="000000" w:themeColor="text1"/>
                <w:sz w:val="20"/>
                <w:szCs w:val="20"/>
                <w:highlight w:val="white"/>
              </w:rPr>
              <w:t>муниципального имущества, в общем количестве объектов движимого и недвижимого имущества, включенных в указанные перечни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П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</w:p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МП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процент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68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2023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69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70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71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72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  73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  74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отдел имущественных правоотношений администрации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</w:tbl>
    <w:p w:rsidR="006315B5" w:rsidRDefault="006315B5">
      <w:pPr>
        <w:pStyle w:val="41"/>
        <w:spacing w:before="0" w:after="0"/>
        <w:jc w:val="left"/>
      </w:pPr>
    </w:p>
    <w:p w:rsidR="006315B5" w:rsidRDefault="006315B5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6315B5" w:rsidRDefault="005D5D81">
      <w:pPr>
        <w:pStyle w:val="41"/>
        <w:spacing w:before="0" w:after="0"/>
        <w:rPr>
          <w:b/>
          <w:highlight w:val="white"/>
        </w:rPr>
      </w:pPr>
      <w:r>
        <w:rPr>
          <w:sz w:val="20"/>
          <w:szCs w:val="20"/>
          <w:highlight w:val="white"/>
        </w:rPr>
        <w:t>3. Помесячный план достижения показателей комплекса процессных мероприятий в 2025 году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750" w:type="pct"/>
        <w:tblInd w:w="109" w:type="dxa"/>
        <w:shd w:val="clear" w:color="auto" w:fill="FFFFFF"/>
        <w:tblLook w:val="0000"/>
      </w:tblPr>
      <w:tblGrid>
        <w:gridCol w:w="620"/>
        <w:gridCol w:w="2711"/>
        <w:gridCol w:w="1402"/>
        <w:gridCol w:w="1435"/>
        <w:gridCol w:w="754"/>
        <w:gridCol w:w="755"/>
        <w:gridCol w:w="671"/>
        <w:gridCol w:w="754"/>
        <w:gridCol w:w="745"/>
        <w:gridCol w:w="715"/>
        <w:gridCol w:w="711"/>
        <w:gridCol w:w="604"/>
        <w:gridCol w:w="603"/>
        <w:gridCol w:w="603"/>
        <w:gridCol w:w="605"/>
        <w:gridCol w:w="9"/>
        <w:gridCol w:w="1427"/>
      </w:tblGrid>
      <w:tr w:rsidR="006315B5">
        <w:trPr>
          <w:tblHeader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ОКЕИ)</w:t>
            </w:r>
          </w:p>
        </w:tc>
        <w:tc>
          <w:tcPr>
            <w:tcW w:w="74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 конец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</w:tc>
      </w:tr>
      <w:tr w:rsidR="006315B5">
        <w:trPr>
          <w:tblHeader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янв.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апр.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5B5">
        <w:trPr>
          <w:tblHeader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6315B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1.</w:t>
            </w:r>
          </w:p>
        </w:tc>
        <w:tc>
          <w:tcPr>
            <w:tcW w:w="143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ConsPlusNormal"/>
              <w:shd w:val="clear" w:color="auto" w:fill="FFFFFF" w:themeFill="background1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Задача 1. 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</w:t>
            </w:r>
            <w:r>
              <w:rPr>
                <w:rFonts w:eastAsia="Times New Roman"/>
                <w:highlight w:val="white"/>
              </w:rPr>
              <w:t xml:space="preserve"> объектов недвижимости, в том числе земельных участков, расположенных на территории </w:t>
            </w:r>
            <w:proofErr w:type="spellStart"/>
            <w:r>
              <w:rPr>
                <w:rFonts w:eastAsia="Times New Roman"/>
                <w:highlight w:val="white"/>
              </w:rPr>
              <w:t>Ровеньского</w:t>
            </w:r>
            <w:proofErr w:type="spellEnd"/>
            <w:r>
              <w:rPr>
                <w:rFonts w:eastAsia="Times New Roman"/>
                <w:highlight w:val="white"/>
              </w:rPr>
              <w:t xml:space="preserve"> района Белгородской области</w:t>
            </w:r>
          </w:p>
        </w:tc>
      </w:tr>
      <w:tr w:rsidR="006315B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Доля количества земельных участков, расположенных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района Белгородской области и учтенных в Едином го</w:t>
            </w: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сударственном реестре недвижимости, с границами, установленными в соответствии с требованиями законодательства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76,8</w:t>
            </w:r>
          </w:p>
        </w:tc>
      </w:tr>
      <w:tr w:rsidR="006315B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143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pStyle w:val="TableParagraph"/>
              <w:shd w:val="clear" w:color="auto" w:fill="FFFFFF" w:themeFill="background1"/>
              <w:rPr>
                <w:color w:val="000000"/>
                <w:sz w:val="20"/>
                <w:highlight w:val="white"/>
              </w:rPr>
            </w:pPr>
            <w:r>
              <w:rPr>
                <w:sz w:val="20"/>
                <w:szCs w:val="20"/>
                <w:highlight w:val="white"/>
                <w:lang w:eastAsia="ru-RU"/>
              </w:rPr>
              <w:t>Задача 2 Предоставление в</w:t>
            </w:r>
            <w:r>
              <w:rPr>
                <w:spacing w:val="-2"/>
                <w:sz w:val="20"/>
                <w:szCs w:val="20"/>
                <w:highlight w:val="white"/>
              </w:rPr>
              <w:t xml:space="preserve">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</w:t>
            </w:r>
            <w:r>
              <w:rPr>
                <w:spacing w:val="-2"/>
                <w:sz w:val="20"/>
                <w:szCs w:val="20"/>
                <w:highlight w:val="white"/>
              </w:rPr>
              <w:t>ого в перечни муниципального имуществ</w:t>
            </w:r>
          </w:p>
        </w:tc>
      </w:tr>
      <w:tr w:rsidR="006315B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.1.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20"/>
                <w:szCs w:val="20"/>
                <w:highlight w:val="white"/>
              </w:rPr>
              <w:t xml:space="preserve">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движимого и недвижимого </w:t>
            </w:r>
            <w:r>
              <w:rPr>
                <w:rFonts w:ascii="Tinos" w:eastAsia="Tinos" w:hAnsi="Tinos" w:cs="Tinos"/>
                <w:color w:val="000000" w:themeColor="text1"/>
                <w:sz w:val="20"/>
                <w:szCs w:val="20"/>
                <w:highlight w:val="white"/>
              </w:rPr>
              <w:t>имущества, включенных в перечни муниципального имущества, в общем количестве объектов движимого и недвижимого имущества, включенных в указанные перечни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МП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</w:rPr>
              <w:t>процент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69</w:t>
            </w:r>
          </w:p>
        </w:tc>
      </w:tr>
    </w:tbl>
    <w:p w:rsidR="006315B5" w:rsidRDefault="006315B5">
      <w:pPr>
        <w:pStyle w:val="41"/>
        <w:shd w:val="clear" w:color="auto" w:fill="FFFFFF" w:themeFill="background1"/>
        <w:spacing w:before="0" w:after="0"/>
        <w:jc w:val="left"/>
        <w:rPr>
          <w:b/>
        </w:rPr>
      </w:pPr>
    </w:p>
    <w:p w:rsidR="006315B5" w:rsidRDefault="006315B5">
      <w:pPr>
        <w:pStyle w:val="41"/>
        <w:spacing w:before="0" w:after="0"/>
        <w:rPr>
          <w:b/>
          <w:highlight w:val="white"/>
        </w:rPr>
      </w:pPr>
    </w:p>
    <w:p w:rsidR="006315B5" w:rsidRDefault="005D5D81">
      <w:pPr>
        <w:pStyle w:val="41"/>
        <w:spacing w:before="0" w:after="0"/>
        <w:rPr>
          <w:b/>
          <w:sz w:val="24"/>
          <w:highlight w:val="white"/>
        </w:rPr>
      </w:pPr>
      <w:r>
        <w:rPr>
          <w:sz w:val="20"/>
          <w:szCs w:val="20"/>
          <w:highlight w:val="white"/>
        </w:rPr>
        <w:t xml:space="preserve">4. Перечень мероприятий (результатов) комплекса процессных мероприятий «Управление земельными ресурсами </w:t>
      </w:r>
    </w:p>
    <w:p w:rsidR="006315B5" w:rsidRDefault="005D5D81">
      <w:pPr>
        <w:pStyle w:val="41"/>
        <w:spacing w:before="0" w:after="0"/>
        <w:rPr>
          <w:highlight w:val="white"/>
        </w:rPr>
      </w:pPr>
      <w:r>
        <w:rPr>
          <w:sz w:val="20"/>
          <w:szCs w:val="20"/>
          <w:highlight w:val="white"/>
        </w:rPr>
        <w:t xml:space="preserve">и имуществом на территории </w:t>
      </w:r>
      <w:proofErr w:type="spellStart"/>
      <w:r>
        <w:rPr>
          <w:sz w:val="20"/>
          <w:szCs w:val="20"/>
          <w:highlight w:val="white"/>
        </w:rPr>
        <w:t>Ровеньского</w:t>
      </w:r>
      <w:proofErr w:type="spellEnd"/>
      <w:r>
        <w:rPr>
          <w:sz w:val="20"/>
          <w:szCs w:val="20"/>
          <w:highlight w:val="white"/>
        </w:rPr>
        <w:t xml:space="preserve"> района Белгородской области</w:t>
      </w:r>
      <w:r>
        <w:rPr>
          <w:sz w:val="20"/>
          <w:szCs w:val="20"/>
          <w:highlight w:val="white"/>
          <w:lang w:eastAsia="ru-RU"/>
        </w:rPr>
        <w:t>»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50"/>
        <w:tblW w:w="15526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587"/>
        <w:gridCol w:w="3257"/>
        <w:gridCol w:w="1442"/>
        <w:gridCol w:w="1155"/>
        <w:gridCol w:w="823"/>
        <w:gridCol w:w="612"/>
        <w:gridCol w:w="503"/>
        <w:gridCol w:w="651"/>
        <w:gridCol w:w="671"/>
        <w:gridCol w:w="798"/>
        <w:gridCol w:w="708"/>
        <w:gridCol w:w="709"/>
        <w:gridCol w:w="10"/>
        <w:gridCol w:w="3600"/>
      </w:tblGrid>
      <w:tr w:rsidR="006315B5">
        <w:trPr>
          <w:trHeight w:val="20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Тип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мероприятия (результата)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Базовое значение</w:t>
            </w:r>
          </w:p>
        </w:tc>
        <w:tc>
          <w:tcPr>
            <w:tcW w:w="4044" w:type="dxa"/>
            <w:gridSpan w:val="7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Значения мероприятия (результата),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параметра характеристики мероприятия (результата) по годам</w:t>
            </w:r>
          </w:p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Связь с показателями комплекса процессных мероприятий</w:t>
            </w:r>
          </w:p>
        </w:tc>
      </w:tr>
      <w:tr w:rsidR="006315B5">
        <w:trPr>
          <w:trHeight w:val="20"/>
        </w:trPr>
        <w:tc>
          <w:tcPr>
            <w:tcW w:w="588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2030</w:t>
            </w:r>
          </w:p>
        </w:tc>
        <w:tc>
          <w:tcPr>
            <w:tcW w:w="3608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15B5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0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5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13  </w:t>
            </w: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6315B5">
        <w:trPr>
          <w:trHeight w:val="20"/>
        </w:trPr>
        <w:tc>
          <w:tcPr>
            <w:tcW w:w="15525" w:type="dxa"/>
            <w:gridSpan w:val="14"/>
            <w:shd w:val="clear" w:color="auto" w:fill="auto"/>
          </w:tcPr>
          <w:p w:rsidR="006315B5" w:rsidRDefault="005D5D81">
            <w:pPr>
              <w:pStyle w:val="ConsPlusNormal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 xml:space="preserve">Задача 1. </w:t>
            </w:r>
            <w:r>
              <w:rPr>
                <w:rFonts w:eastAsia="Times New Roman"/>
                <w:highlight w:val="white"/>
              </w:rPr>
              <w:t>Обеспечение 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</w:t>
            </w:r>
            <w:r>
              <w:rPr>
                <w:rFonts w:eastAsia="Times New Roman"/>
                <w:highlight w:val="white"/>
              </w:rPr>
              <w:t xml:space="preserve">ных участков, расположенных на территории </w:t>
            </w:r>
            <w:proofErr w:type="spellStart"/>
            <w:r>
              <w:rPr>
                <w:rFonts w:eastAsia="Times New Roman"/>
                <w:highlight w:val="white"/>
              </w:rPr>
              <w:t>Ровеньского</w:t>
            </w:r>
            <w:proofErr w:type="spellEnd"/>
            <w:r>
              <w:rPr>
                <w:rFonts w:eastAsia="Times New Roman"/>
                <w:highlight w:val="white"/>
              </w:rPr>
              <w:t xml:space="preserve"> района Белгородской области</w:t>
            </w:r>
          </w:p>
        </w:tc>
      </w:tr>
      <w:tr w:rsidR="006315B5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1.1.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8"/>
              <w:rPr>
                <w:bCs/>
                <w:color w:val="000000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Мероприятие (результат) «Проведены комплексные кадастровые работы»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Оказание услуг (выполнение работ)</w:t>
            </w:r>
          </w:p>
        </w:tc>
        <w:tc>
          <w:tcPr>
            <w:tcW w:w="1155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Единица (кварталы)</w:t>
            </w:r>
          </w:p>
        </w:tc>
        <w:tc>
          <w:tcPr>
            <w:tcW w:w="823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12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 2023</w:t>
            </w:r>
          </w:p>
        </w:tc>
        <w:tc>
          <w:tcPr>
            <w:tcW w:w="50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5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7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98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6315B5" w:rsidRDefault="006315B5">
            <w:pPr>
              <w:pStyle w:val="ConsPlusNormal"/>
              <w:rPr>
                <w:rFonts w:eastAsia="Times New Roman"/>
                <w:highlight w:val="white"/>
              </w:rPr>
            </w:pPr>
          </w:p>
        </w:tc>
        <w:tc>
          <w:tcPr>
            <w:tcW w:w="709" w:type="dxa"/>
            <w:shd w:val="clear" w:color="auto" w:fill="auto"/>
          </w:tcPr>
          <w:p w:rsidR="006315B5" w:rsidRDefault="006315B5">
            <w:pPr>
              <w:pStyle w:val="ConsPlusNormal"/>
              <w:rPr>
                <w:rFonts w:eastAsia="Times New Roman"/>
                <w:highlight w:val="white"/>
              </w:rPr>
            </w:pPr>
          </w:p>
        </w:tc>
        <w:tc>
          <w:tcPr>
            <w:tcW w:w="3608" w:type="dxa"/>
            <w:gridSpan w:val="2"/>
            <w:vMerge w:val="restart"/>
            <w:shd w:val="clear" w:color="auto" w:fill="auto"/>
          </w:tcPr>
          <w:p w:rsidR="006315B5" w:rsidRDefault="005D5D81">
            <w:pPr>
              <w:pStyle w:val="ConsPlusNormal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Доля количества земельных</w:t>
            </w:r>
            <w:r>
              <w:rPr>
                <w:rFonts w:eastAsia="Times New Roman"/>
                <w:highlight w:val="white"/>
              </w:rPr>
              <w:t xml:space="preserve"> участков, расположенных на территории </w:t>
            </w:r>
            <w:proofErr w:type="spellStart"/>
            <w:r>
              <w:rPr>
                <w:rFonts w:eastAsia="Times New Roman"/>
                <w:highlight w:val="white"/>
              </w:rPr>
              <w:t>Ровеньского</w:t>
            </w:r>
            <w:proofErr w:type="spellEnd"/>
            <w:r>
              <w:rPr>
                <w:rFonts w:eastAsia="Times New Roman"/>
                <w:highlight w:val="white"/>
              </w:rPr>
              <w:t xml:space="preserve"> района Белгородской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</w:tr>
      <w:tr w:rsidR="006315B5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1.1.1.</w:t>
            </w:r>
          </w:p>
        </w:tc>
        <w:tc>
          <w:tcPr>
            <w:tcW w:w="11339" w:type="dxa"/>
            <w:gridSpan w:val="12"/>
            <w:shd w:val="clear" w:color="auto" w:fill="auto"/>
            <w:vAlign w:val="center"/>
          </w:tcPr>
          <w:p w:rsidR="006315B5" w:rsidRDefault="005D5D81">
            <w:pPr>
              <w:shd w:val="clear" w:color="auto" w:fill="FFFFFF" w:themeFill="background1"/>
              <w:spacing w:after="0" w:line="240" w:lineRule="auto"/>
              <w:ind w:left="142" w:right="85"/>
              <w:jc w:val="both"/>
              <w:rPr>
                <w:rFonts w:ascii="Times New Roman" w:eastAsia="Times New Roman" w:hAnsi="Times New Roman" w:cs="Times New Roman"/>
                <w:sz w:val="20"/>
                <w:highlight w:val="white"/>
              </w:rPr>
            </w:pPr>
            <w:r>
              <w:rPr>
                <w:rFonts w:eastAsia="Times New Roman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Проведены </w:t>
            </w: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комплексные кадастровые работы в отношении объектов недвижимости, в том числе земельных участков, внесены актуальные сведений в Единый государственный реестр недвижимости в отношении объектов недвижимости, в том числе земельных участков, расположенных на т</w:t>
            </w: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района Белгородской области в соответствии с Постановлением Правительства Белгородской обл. от 25.12.2023 N 750-пп "Об утверждении государственной программы Белгородской области "Развитие экономического потенциала и формирование благо</w:t>
            </w:r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>приятного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highlight w:val="white"/>
              </w:rPr>
              <w:t xml:space="preserve"> предпринимательского климата в Белгородской области"</w:t>
            </w:r>
          </w:p>
        </w:tc>
        <w:tc>
          <w:tcPr>
            <w:tcW w:w="3598" w:type="dxa"/>
            <w:shd w:val="clear" w:color="auto" w:fill="auto"/>
          </w:tcPr>
          <w:p w:rsidR="006315B5" w:rsidRDefault="006315B5">
            <w:pPr>
              <w:pStyle w:val="ConsPlusNormal"/>
              <w:rPr>
                <w:rFonts w:eastAsia="Times New Roman"/>
                <w:highlight w:val="white"/>
              </w:rPr>
            </w:pPr>
          </w:p>
        </w:tc>
      </w:tr>
      <w:tr w:rsidR="006315B5">
        <w:trPr>
          <w:trHeight w:val="230"/>
        </w:trPr>
        <w:tc>
          <w:tcPr>
            <w:tcW w:w="58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hAnsi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1.2.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Мероприятие (результат) «Проведены мероприятия в сфере земельных отношений» (межевание земельных участков, оценка)</w:t>
            </w:r>
          </w:p>
          <w:p w:rsidR="006315B5" w:rsidRDefault="006315B5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Оказание услуг (выполнение работ)</w:t>
            </w:r>
          </w:p>
        </w:tc>
        <w:tc>
          <w:tcPr>
            <w:tcW w:w="1155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Единица (участки)</w:t>
            </w:r>
          </w:p>
        </w:tc>
        <w:tc>
          <w:tcPr>
            <w:tcW w:w="823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612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2023</w:t>
            </w:r>
          </w:p>
        </w:tc>
        <w:tc>
          <w:tcPr>
            <w:tcW w:w="50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5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67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98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608" w:type="dxa"/>
            <w:gridSpan w:val="2"/>
            <w:vMerge/>
            <w:shd w:val="clear" w:color="auto" w:fill="auto"/>
          </w:tcPr>
          <w:p w:rsidR="006315B5" w:rsidRDefault="006315B5">
            <w:pPr>
              <w:spacing w:after="0" w:line="240" w:lineRule="auto"/>
            </w:pPr>
          </w:p>
        </w:tc>
      </w:tr>
      <w:tr w:rsidR="006315B5">
        <w:trPr>
          <w:trHeight w:val="230"/>
        </w:trPr>
        <w:tc>
          <w:tcPr>
            <w:tcW w:w="588" w:type="dxa"/>
            <w:shd w:val="clear" w:color="auto" w:fill="auto"/>
            <w:vAlign w:val="center"/>
          </w:tcPr>
          <w:p w:rsidR="006315B5" w:rsidRDefault="005D5D81">
            <w:pPr>
              <w:pStyle w:val="TableParagrap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1.2.1.</w:t>
            </w:r>
          </w:p>
        </w:tc>
        <w:tc>
          <w:tcPr>
            <w:tcW w:w="11339" w:type="dxa"/>
            <w:gridSpan w:val="12"/>
            <w:shd w:val="clear" w:color="auto" w:fill="auto"/>
            <w:vAlign w:val="center"/>
          </w:tcPr>
          <w:p w:rsidR="006315B5" w:rsidRDefault="005D5D81">
            <w:pPr>
              <w:pStyle w:val="TableParagraph"/>
              <w:rPr>
                <w:rFonts w:eastAsia="Arial Unicode MS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Проведена оценка  и межевание земельных участков для осуществления мероприятий по повышению эффективности управления в сфере земельных отношений  на территории </w:t>
            </w:r>
            <w:proofErr w:type="spellStart"/>
            <w:r>
              <w:rPr>
                <w:rFonts w:eastAsia="Arial Unicode MS"/>
                <w:sz w:val="20"/>
                <w:szCs w:val="20"/>
              </w:rPr>
              <w:t>Ровеньского</w:t>
            </w:r>
            <w:proofErr w:type="spellEnd"/>
            <w:r>
              <w:rPr>
                <w:rFonts w:eastAsia="Arial Unicode MS"/>
                <w:sz w:val="20"/>
                <w:szCs w:val="20"/>
              </w:rPr>
              <w:t xml:space="preserve"> района, в соответствии с </w:t>
            </w:r>
            <w:r>
              <w:rPr>
                <w:rFonts w:eastAsia="Arial Unicode MS"/>
                <w:sz w:val="20"/>
              </w:rPr>
              <w:t xml:space="preserve"> Земельным кодексом  Российской Федерации  от 25</w:t>
            </w:r>
            <w:r>
              <w:rPr>
                <w:rFonts w:eastAsia="Arial Unicode MS"/>
                <w:sz w:val="20"/>
              </w:rPr>
              <w:t>.10.2001 года  №136-ФЗ </w:t>
            </w:r>
          </w:p>
          <w:p w:rsidR="006315B5" w:rsidRDefault="006315B5">
            <w:pPr>
              <w:pStyle w:val="TableParagraph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598" w:type="dxa"/>
            <w:shd w:val="clear" w:color="auto" w:fill="auto"/>
          </w:tcPr>
          <w:p w:rsidR="006315B5" w:rsidRDefault="006315B5">
            <w:pPr>
              <w:spacing w:after="0" w:line="240" w:lineRule="auto"/>
            </w:pPr>
          </w:p>
        </w:tc>
      </w:tr>
      <w:tr w:rsidR="006315B5">
        <w:trPr>
          <w:trHeight w:val="20"/>
        </w:trPr>
        <w:tc>
          <w:tcPr>
            <w:tcW w:w="15525" w:type="dxa"/>
            <w:gridSpan w:val="14"/>
            <w:shd w:val="clear" w:color="auto" w:fill="auto"/>
            <w:vAlign w:val="center"/>
          </w:tcPr>
          <w:p w:rsidR="006315B5" w:rsidRDefault="005D5D81">
            <w:pPr>
              <w:pStyle w:val="TableParagraph"/>
              <w:rPr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Задача 2 Предоставление в</w:t>
            </w:r>
            <w:r>
              <w:rPr>
                <w:spacing w:val="-2"/>
                <w:sz w:val="20"/>
                <w:szCs w:val="20"/>
                <w:highlight w:val="white"/>
              </w:rPr>
              <w:t xml:space="preserve">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включенного в перечни муниципального имущества</w:t>
            </w:r>
          </w:p>
        </w:tc>
      </w:tr>
      <w:tr w:rsidR="006315B5">
        <w:trPr>
          <w:trHeight w:val="1848"/>
        </w:trPr>
        <w:tc>
          <w:tcPr>
            <w:tcW w:w="58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2.1.</w:t>
            </w:r>
          </w:p>
        </w:tc>
        <w:tc>
          <w:tcPr>
            <w:tcW w:w="3259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Мероприятие (р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езультат) «Реализация политики в области приватизации и управления муниципальной собственностью» (оценка) </w:t>
            </w:r>
          </w:p>
        </w:tc>
        <w:tc>
          <w:tcPr>
            <w:tcW w:w="1442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оказание    </w:t>
            </w:r>
          </w:p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       услуг</w:t>
            </w:r>
          </w:p>
        </w:tc>
        <w:tc>
          <w:tcPr>
            <w:tcW w:w="1155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Единица (объекты)</w:t>
            </w:r>
          </w:p>
        </w:tc>
        <w:tc>
          <w:tcPr>
            <w:tcW w:w="823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612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  <w:t xml:space="preserve">   2023</w:t>
            </w:r>
          </w:p>
        </w:tc>
        <w:tc>
          <w:tcPr>
            <w:tcW w:w="50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5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671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98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08" w:type="dxa"/>
            <w:gridSpan w:val="2"/>
            <w:shd w:val="clear" w:color="auto" w:fill="auto"/>
          </w:tcPr>
          <w:p w:rsidR="006315B5" w:rsidRDefault="005D5D8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highlight w:val="white"/>
              </w:rPr>
            </w:pPr>
            <w:r>
              <w:rPr>
                <w:rFonts w:ascii="Tinos" w:eastAsia="Tinos" w:hAnsi="Tinos" w:cs="Tinos"/>
                <w:color w:val="000000" w:themeColor="text1"/>
                <w:sz w:val="20"/>
                <w:szCs w:val="20"/>
                <w:highlight w:val="white"/>
              </w:rPr>
              <w:t xml:space="preserve">Доля сданных в аренду субъектам малого и среднего предпринимательства и </w:t>
            </w:r>
            <w:r>
              <w:rPr>
                <w:rFonts w:ascii="Tinos" w:eastAsia="Tinos" w:hAnsi="Tinos" w:cs="Tinos"/>
                <w:color w:val="000000" w:themeColor="text1"/>
                <w:sz w:val="20"/>
                <w:szCs w:val="20"/>
                <w:highlight w:val="white"/>
              </w:rPr>
              <w:t>организациям, образующим инфраструктуру поддержки субъектов малого и среднего предпринимательства, объектов движимого и недвижимого имущества, включенных в перечни муниципального имущества, в общем количестве объектов движимого и недвижимого имущества, вкл</w:t>
            </w:r>
            <w:r>
              <w:rPr>
                <w:rFonts w:ascii="Tinos" w:eastAsia="Tinos" w:hAnsi="Tinos" w:cs="Tinos"/>
                <w:color w:val="000000" w:themeColor="text1"/>
                <w:sz w:val="20"/>
                <w:szCs w:val="20"/>
                <w:highlight w:val="white"/>
              </w:rPr>
              <w:t>юченных в указанные перечни</w:t>
            </w:r>
          </w:p>
        </w:tc>
      </w:tr>
      <w:tr w:rsidR="006315B5">
        <w:trPr>
          <w:trHeight w:val="20"/>
        </w:trPr>
        <w:tc>
          <w:tcPr>
            <w:tcW w:w="588" w:type="dxa"/>
            <w:shd w:val="clear" w:color="auto" w:fill="auto"/>
            <w:vAlign w:val="center"/>
          </w:tcPr>
          <w:p w:rsidR="006315B5" w:rsidRDefault="005D5D81">
            <w:pPr>
              <w:pStyle w:val="TableParagrap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2.1.1.</w:t>
            </w:r>
          </w:p>
        </w:tc>
        <w:tc>
          <w:tcPr>
            <w:tcW w:w="14937" w:type="dxa"/>
            <w:gridSpan w:val="13"/>
            <w:shd w:val="clear" w:color="auto" w:fill="auto"/>
            <w:vAlign w:val="center"/>
          </w:tcPr>
          <w:p w:rsidR="006315B5" w:rsidRDefault="005D5D81">
            <w:pPr>
              <w:pStyle w:val="TableParagrap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Проведена оценка объектов недвижимости для осуществления мероприятий по приватизации и аренде муниципального имущества, в соответствии с Законом РФ от 21.12.2001г. №178-ФЗ «О приватизации государственного и муниципального имущества</w:t>
            </w:r>
            <w:r>
              <w:rPr>
                <w:sz w:val="20"/>
                <w:szCs w:val="20"/>
                <w:highlight w:val="white"/>
              </w:rPr>
              <w:t>»</w:t>
            </w:r>
          </w:p>
        </w:tc>
      </w:tr>
    </w:tbl>
    <w:p w:rsidR="006315B5" w:rsidRDefault="006315B5">
      <w:pPr>
        <w:pStyle w:val="41"/>
        <w:spacing w:before="0" w:after="0"/>
        <w:rPr>
          <w:color w:val="000000" w:themeColor="text1"/>
        </w:rPr>
      </w:pPr>
    </w:p>
    <w:p w:rsidR="006315B5" w:rsidRDefault="005D5D81">
      <w:pPr>
        <w:pStyle w:val="41"/>
        <w:spacing w:before="0" w:after="0"/>
        <w:rPr>
          <w:color w:val="000000"/>
        </w:rPr>
      </w:pPr>
      <w:r>
        <w:rPr>
          <w:color w:val="000000" w:themeColor="text1"/>
        </w:rPr>
        <w:t>5. Финансовое обеспечение комплекса процессных мероприятий</w:t>
      </w:r>
    </w:p>
    <w:p w:rsidR="006315B5" w:rsidRDefault="006315B5">
      <w:pPr>
        <w:spacing w:after="0" w:line="240" w:lineRule="auto"/>
        <w:rPr>
          <w:color w:val="000000"/>
          <w:highlight w:val="white"/>
        </w:rPr>
      </w:pPr>
    </w:p>
    <w:tbl>
      <w:tblPr>
        <w:tblStyle w:val="16"/>
        <w:tblW w:w="5000" w:type="pct"/>
        <w:tblCellMar>
          <w:left w:w="28" w:type="dxa"/>
          <w:right w:w="28" w:type="dxa"/>
        </w:tblCellMar>
        <w:tblLook w:val="04A0"/>
      </w:tblPr>
      <w:tblGrid>
        <w:gridCol w:w="7246"/>
        <w:gridCol w:w="2386"/>
        <w:gridCol w:w="17"/>
        <w:gridCol w:w="856"/>
        <w:gridCol w:w="851"/>
        <w:gridCol w:w="993"/>
        <w:gridCol w:w="851"/>
        <w:gridCol w:w="852"/>
        <w:gridCol w:w="851"/>
        <w:gridCol w:w="857"/>
      </w:tblGrid>
      <w:tr w:rsidR="006315B5">
        <w:trPr>
          <w:trHeight w:val="20"/>
          <w:tblHeader/>
        </w:trPr>
        <w:tc>
          <w:tcPr>
            <w:tcW w:w="7219" w:type="dxa"/>
            <w:vMerge w:val="restart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Наименование мероприятия (результата) /источник финансового обеспечения</w:t>
            </w:r>
          </w:p>
        </w:tc>
        <w:tc>
          <w:tcPr>
            <w:tcW w:w="2377" w:type="dxa"/>
            <w:vMerge w:val="restart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  <w:lang w:eastAsia="ru-RU"/>
              </w:rPr>
              <w:t>Код бюджетной классификации</w:t>
            </w:r>
          </w:p>
        </w:tc>
        <w:tc>
          <w:tcPr>
            <w:tcW w:w="6106" w:type="dxa"/>
            <w:gridSpan w:val="8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highlight w:val="white"/>
              </w:rPr>
              <w:t>Объем финансового обеспечения по годам, тыс. рублей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  <w:tblHeader/>
        </w:trPr>
        <w:tc>
          <w:tcPr>
            <w:tcW w:w="7219" w:type="dxa"/>
            <w:vMerge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vMerge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  <w:lang w:val="en-US"/>
              </w:rPr>
              <w:t>2025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2027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2028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2029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Всего</w:t>
            </w:r>
          </w:p>
        </w:tc>
      </w:tr>
      <w:tr w:rsidR="006315B5">
        <w:trPr>
          <w:trHeight w:val="20"/>
          <w:tblHeader/>
        </w:trPr>
        <w:tc>
          <w:tcPr>
            <w:tcW w:w="721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16"/>
                <w:szCs w:val="16"/>
                <w:highlight w:val="white"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2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white"/>
              </w:rPr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firstLine="851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</w:tr>
      <w:tr w:rsidR="006315B5">
        <w:trPr>
          <w:trHeight w:val="20"/>
        </w:trPr>
        <w:tc>
          <w:tcPr>
            <w:tcW w:w="7219" w:type="dxa"/>
            <w:shd w:val="clear" w:color="auto" w:fill="auto"/>
            <w:vAlign w:val="center"/>
          </w:tcPr>
          <w:p w:rsidR="006315B5" w:rsidRDefault="005D5D81">
            <w:pPr>
              <w:pStyle w:val="41"/>
              <w:spacing w:before="0" w:after="0"/>
              <w:ind w:left="142"/>
              <w:jc w:val="left"/>
              <w:rPr>
                <w:sz w:val="20"/>
                <w:szCs w:val="20"/>
                <w:highlight w:val="white"/>
              </w:rPr>
            </w:pPr>
            <w:r>
              <w:rPr>
                <w:rFonts w:eastAsia="Times New Roman"/>
                <w:b/>
                <w:bCs/>
                <w:color w:val="000000" w:themeColor="text1"/>
                <w:spacing w:val="-2"/>
                <w:sz w:val="20"/>
                <w:szCs w:val="20"/>
                <w:highlight w:val="white"/>
                <w:lang w:eastAsia="ru-RU"/>
              </w:rPr>
              <w:t>«</w:t>
            </w:r>
            <w:r>
              <w:rPr>
                <w:rFonts w:eastAsia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Управление в сфере имущественных и земельных отношений на территории </w:t>
            </w:r>
            <w:proofErr w:type="spellStart"/>
            <w:r>
              <w:rPr>
                <w:rFonts w:eastAsia="Times New Roman"/>
                <w:b/>
                <w:bCs/>
                <w:spacing w:val="-2"/>
                <w:sz w:val="20"/>
                <w:szCs w:val="20"/>
                <w:highlight w:val="white"/>
              </w:rPr>
              <w:t>Ровеньского</w:t>
            </w:r>
            <w:proofErr w:type="spellEnd"/>
            <w:r>
              <w:rPr>
                <w:rFonts w:eastAsia="Times New Roman"/>
                <w:b/>
                <w:bCs/>
                <w:spacing w:val="-2"/>
                <w:sz w:val="20"/>
                <w:szCs w:val="20"/>
                <w:highlight w:val="white"/>
              </w:rPr>
              <w:t xml:space="preserve"> района Белгородской области</w:t>
            </w:r>
            <w:r>
              <w:rPr>
                <w:rFonts w:eastAsia="Times New Roman"/>
                <w:b/>
                <w:bCs/>
                <w:spacing w:val="-2"/>
                <w:sz w:val="20"/>
                <w:szCs w:val="20"/>
                <w:highlight w:val="white"/>
                <w:lang w:eastAsia="ru-RU"/>
              </w:rPr>
              <w:t>»</w:t>
            </w:r>
            <w:r>
              <w:rPr>
                <w:b/>
                <w:bCs/>
                <w:sz w:val="20"/>
                <w:szCs w:val="20"/>
                <w:highlight w:val="white"/>
              </w:rPr>
              <w:t>, в том числе: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0113 0740420020 200;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0113 0740420020 800;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872 0113 0740420020 800;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0412 0740420460 200;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850 0412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0740470470 200;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850 0412 07404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5110 200;</w:t>
            </w:r>
          </w:p>
          <w:p w:rsidR="006315B5" w:rsidRPr="00551E6E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850 0412 07404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S0470 200</w:t>
            </w:r>
          </w:p>
        </w:tc>
        <w:tc>
          <w:tcPr>
            <w:tcW w:w="853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3737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7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6523,8</w:t>
            </w: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10261,5</w:t>
            </w: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3316,7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6153,8</w:t>
            </w: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9470,5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421,0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370,0</w:t>
            </w: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791,0</w:t>
            </w: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-внебюджетные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источники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0"/>
        </w:trPr>
        <w:tc>
          <w:tcPr>
            <w:tcW w:w="721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rPr>
                <w:b/>
                <w:bCs/>
                <w:i/>
                <w:iCs/>
                <w:spacing w:val="-2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white"/>
              </w:rPr>
              <w:t>Мероприятие (результат) «Проведены комплексные кадастровые работы», всего, в том числе: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850 0412 07404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5110 200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850 0412 0740470470 200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850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0412 07404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lang w:val="en-US"/>
              </w:rPr>
              <w:t>S0470 200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3516,7</w:t>
            </w:r>
          </w:p>
          <w:p w:rsidR="006315B5" w:rsidRDefault="00631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6523,8</w:t>
            </w: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10040,5</w:t>
            </w: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3316,7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6153,8</w:t>
            </w: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9470,5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200,0</w:t>
            </w:r>
          </w:p>
        </w:tc>
        <w:tc>
          <w:tcPr>
            <w:tcW w:w="848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370,0</w:t>
            </w: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570,0</w:t>
            </w: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Объем налоговых расходов,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30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white"/>
              </w:rPr>
              <w:t>Мероприятие (результат)  «Проведены мероприятия в сфере земельных отношений» (межевание земельных участков, оценка), всего, в том числе: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850 0412 0740420460 200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150,0</w:t>
            </w: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 межбюджетные трансферты из областного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150,0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150,0</w:t>
            </w: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30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40" w:lineRule="auto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highlight w:val="white"/>
              </w:rPr>
              <w:t xml:space="preserve">Мероприятие (результат) «Реализация политики в области приватизации и управления муниципальной собственностью» (оценка) </w:t>
            </w:r>
          </w:p>
          <w:p w:rsidR="006315B5" w:rsidRDefault="006315B5">
            <w:pPr>
              <w:spacing w:after="0" w:line="240" w:lineRule="auto"/>
              <w:ind w:left="283" w:firstLine="1"/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pP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0113 0740420020 200;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850 0113 0740420020 800;</w:t>
            </w:r>
          </w:p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872 0113 0740420020 800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71,0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71,0</w:t>
            </w: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 межбюджетные трансферты из областного</w:t>
            </w: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 xml:space="preserve"> и федерального бюджета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-местный бюджет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71,0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71,0</w:t>
            </w: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 w:firstLine="284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-внебюджетные источники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142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Объем налоговых расходов, предусмотренных в рамках муниципальной программы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Местный бюджет (всего), из них: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федерального бюджета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jc w:val="both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из иных бюджетов бюджетной системы Российской Федерации (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справочно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567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- межбюджетные трансферты бюджетам поселений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Консолидированные бюджеты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муниципальных образований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23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32" w:lineRule="auto"/>
              <w:ind w:left="283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Внебюджетные источники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  <w:tr w:rsidR="006315B5">
        <w:trPr>
          <w:trHeight w:val="230"/>
        </w:trPr>
        <w:tc>
          <w:tcPr>
            <w:tcW w:w="7219" w:type="dxa"/>
            <w:shd w:val="clear" w:color="auto" w:fill="auto"/>
          </w:tcPr>
          <w:p w:rsidR="006315B5" w:rsidRDefault="005D5D81">
            <w:pPr>
              <w:spacing w:after="0" w:line="240" w:lineRule="auto"/>
              <w:ind w:left="283" w:firstLine="1"/>
              <w:rPr>
                <w:rFonts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 xml:space="preserve">Нераспределенный резерв </w:t>
            </w:r>
          </w:p>
        </w:tc>
        <w:tc>
          <w:tcPr>
            <w:tcW w:w="2394" w:type="dxa"/>
            <w:gridSpan w:val="2"/>
            <w:shd w:val="clear" w:color="auto" w:fill="auto"/>
          </w:tcPr>
          <w:p w:rsidR="006315B5" w:rsidRDefault="00631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3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98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9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48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854" w:type="dxa"/>
            <w:shd w:val="clear" w:color="auto" w:fill="auto"/>
          </w:tcPr>
          <w:p w:rsidR="006315B5" w:rsidRDefault="006315B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6315B5" w:rsidRDefault="006315B5">
      <w:pPr>
        <w:pStyle w:val="41"/>
        <w:spacing w:before="0" w:after="0"/>
        <w:rPr>
          <w:rFonts w:ascii="Calibri" w:hAnsi="Calibri" w:cs="Calibri"/>
          <w:color w:val="FF0000"/>
          <w:highlight w:val="yellow"/>
        </w:rPr>
      </w:pPr>
    </w:p>
    <w:p w:rsidR="00551E6E" w:rsidRPr="00551E6E" w:rsidRDefault="00551E6E" w:rsidP="00551E6E">
      <w:pPr>
        <w:rPr>
          <w:highlight w:val="white"/>
        </w:rPr>
      </w:pPr>
    </w:p>
    <w:p w:rsidR="006315B5" w:rsidRDefault="005D5D81">
      <w:pPr>
        <w:pStyle w:val="41"/>
        <w:spacing w:before="0" w:after="0"/>
        <w:rPr>
          <w:highlight w:val="white"/>
        </w:rPr>
      </w:pPr>
      <w:r>
        <w:rPr>
          <w:highlight w:val="white"/>
        </w:rPr>
        <w:t xml:space="preserve">6. План реализации комплекса процессных мероприятий </w:t>
      </w:r>
      <w:r>
        <w:rPr>
          <w:highlight w:val="white"/>
          <w:lang w:eastAsia="ru-RU"/>
        </w:rPr>
        <w:t>«</w:t>
      </w:r>
      <w:r>
        <w:rPr>
          <w:highlight w:val="white"/>
        </w:rPr>
        <w:t xml:space="preserve">Управление в сфере имущественных и земельных отношений на территории </w:t>
      </w:r>
      <w:proofErr w:type="spellStart"/>
      <w:r>
        <w:rPr>
          <w:highlight w:val="white"/>
        </w:rPr>
        <w:t>Ровеньского</w:t>
      </w:r>
      <w:proofErr w:type="spellEnd"/>
      <w:r>
        <w:rPr>
          <w:highlight w:val="white"/>
        </w:rPr>
        <w:t xml:space="preserve"> района </w:t>
      </w:r>
      <w:r>
        <w:rPr>
          <w:highlight w:val="white"/>
        </w:rPr>
        <w:t>Белгородской области</w:t>
      </w:r>
      <w:r>
        <w:rPr>
          <w:highlight w:val="white"/>
          <w:lang w:eastAsia="ru-RU"/>
        </w:rPr>
        <w:t>»</w:t>
      </w:r>
    </w:p>
    <w:p w:rsidR="006315B5" w:rsidRDefault="006315B5">
      <w:pPr>
        <w:spacing w:after="0" w:line="240" w:lineRule="auto"/>
        <w:rPr>
          <w:highlight w:val="white"/>
        </w:rPr>
      </w:pPr>
    </w:p>
    <w:tbl>
      <w:tblPr>
        <w:tblStyle w:val="5"/>
        <w:tblW w:w="15455" w:type="dxa"/>
        <w:tblInd w:w="5" w:type="dxa"/>
        <w:tblCellMar>
          <w:left w:w="28" w:type="dxa"/>
          <w:right w:w="28" w:type="dxa"/>
        </w:tblCellMar>
        <w:tblLook w:val="04A0"/>
      </w:tblPr>
      <w:tblGrid>
        <w:gridCol w:w="721"/>
        <w:gridCol w:w="3991"/>
        <w:gridCol w:w="2927"/>
        <w:gridCol w:w="3480"/>
        <w:gridCol w:w="2752"/>
        <w:gridCol w:w="1584"/>
      </w:tblGrid>
      <w:tr w:rsidR="006315B5">
        <w:trPr>
          <w:trHeight w:val="20"/>
          <w:tblHeader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Задача, мероприятие (результат) /</w:t>
            </w:r>
          </w:p>
          <w:p w:rsidR="006315B5" w:rsidRDefault="005D5D81">
            <w:pPr>
              <w:spacing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наступления контрольной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есяц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  <w:p w:rsidR="006315B5" w:rsidRDefault="006315B5">
            <w:pPr>
              <w:pStyle w:val="TableParagraph"/>
              <w:ind w:left="173" w:right="158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Информационная система</w:t>
            </w:r>
          </w:p>
        </w:tc>
      </w:tr>
      <w:tr w:rsidR="006315B5">
        <w:trPr>
          <w:trHeight w:val="20"/>
          <w:tblHeader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41"/>
              <w:spacing w:before="0" w:after="0"/>
              <w:rPr>
                <w:b/>
                <w:sz w:val="24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Задача 1. Обеспечение </w:t>
            </w:r>
            <w:r>
              <w:rPr>
                <w:rFonts w:eastAsia="Times New Roman"/>
                <w:highlight w:val="white"/>
                <w:lang w:eastAsia="ru-RU"/>
              </w:rPr>
              <w:t>проведения землеустроительных и кадастровых работ в отношении объектов недвижимости, в том числе земельных участков, внесения актуальных сведений в Единый государственный реестр недвижимости в отношении объектов недвижимости, в том числе земельных участков</w:t>
            </w:r>
            <w:r>
              <w:rPr>
                <w:rFonts w:eastAsia="Times New Roman"/>
                <w:highlight w:val="white"/>
                <w:lang w:eastAsia="ru-RU"/>
              </w:rPr>
              <w:t xml:space="preserve">, расположенных на территории </w:t>
            </w:r>
            <w:proofErr w:type="spellStart"/>
            <w:r>
              <w:rPr>
                <w:rFonts w:eastAsia="Times New Roman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eastAsia="Times New Roman"/>
                <w:highlight w:val="white"/>
                <w:lang w:eastAsia="ru-RU"/>
              </w:rPr>
              <w:t xml:space="preserve"> района Белгородской области</w:t>
            </w: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Мероприятие (результат) «Проведены комплексные кадастровые работы»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Тамара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Контрольная точка «Получены 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постановке на ГКУ кварталов»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Тамара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Росреестра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Контрольная точка «Получены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Росреестра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 постановке на ГКУ кварталов»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Тамара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выписки из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Росреестра</w:t>
            </w:r>
            <w:proofErr w:type="spell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Мероприятие (результат) «Проведены мероприятия в сфере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земельных отношений» (межевание земельных участков, оценка)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/землеустроительные дела в 2025г.»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Тамара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оценщика/землеустроительное дело</w:t>
            </w:r>
          </w:p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/землеустроительные дела в 2026г.»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Тамара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оценщика/землеустроительное дело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/землеустроительные дела в 2027г.»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Тамара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оценщика/землеустроительное дело</w:t>
            </w:r>
          </w:p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/землеустроительные дела в 2028г.»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Тамара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оценщика/землеустроительное дело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/землеустроительные дела в 2029г.»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Тамара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оценщика/землеустроительное дело</w:t>
            </w:r>
          </w:p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/землеустроительные дела в 2030г.»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30.11.2030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Гришко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Тамара Михайловн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земельных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оценщика/землеустроительное дело</w:t>
            </w:r>
          </w:p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41"/>
              <w:spacing w:before="0" w:after="0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  <w:lang w:eastAsia="ru-RU"/>
              </w:rPr>
              <w:t xml:space="preserve">Задача 2 Предоставление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</w:t>
            </w:r>
            <w:r>
              <w:rPr>
                <w:rFonts w:eastAsia="Times New Roman"/>
                <w:highlight w:val="white"/>
                <w:lang w:eastAsia="ru-RU"/>
              </w:rPr>
              <w:t>включенного в перечни муниципального имущества</w:t>
            </w: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/>
                <w:sz w:val="20"/>
                <w:szCs w:val="20"/>
                <w:highlight w:val="white"/>
                <w:lang w:eastAsia="ru-RU"/>
              </w:rPr>
              <w:t xml:space="preserve">Мероприятие (результат) «Реализация политики в области приватизации и управления муниципальной собственностью» (оценка)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имущественных правоотношений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  <w:p w:rsidR="006315B5" w:rsidRDefault="006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trike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в 2025г.»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оценщика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«Получены отчеты оценщика в 2026г.»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30.11.2026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оценщика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в 2027г.»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30.11.2027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Алла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оценщика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в 2028г.»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30.11.2028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имущественных правоотношений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оценщика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точка «Получены отчеты оценщика в 2029г.»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30.11.2029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начальник отдела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оценщика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2.1.6.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Контрольная точка «Получены отчеты оценщика в 2030г.»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30.11.2030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начальник отдела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Отчет оценщика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2.2.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Pr="00551E6E" w:rsidRDefault="005D5D81" w:rsidP="00551E6E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 xml:space="preserve">Мероприятие (результат) «Передача движимого имущества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предоставлением муниципальной преференции субъектам малого и среднего предпринимательства для организации выездной торговли в сельских населенных пунктах»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Х</w:t>
            </w:r>
          </w:p>
          <w:p w:rsidR="006315B5" w:rsidRDefault="006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начальник отдела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</w:pPr>
          </w:p>
        </w:tc>
      </w:tr>
      <w:tr w:rsidR="006315B5" w:rsidTr="00551E6E">
        <w:trPr>
          <w:trHeight w:val="938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2.2.1.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 w:rsidP="00551E6E">
            <w:pPr>
              <w:spacing w:after="0" w:line="24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Контрольная точка «Публикация информационного сообщения о предоставлении муниципальной преференции на официальном сайте ОМСУ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Март 2029 г.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начальник отдела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Ссылка на размещение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2.2.2.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Контрольная точка «Комиссионное рассмотрение поступивших заявлений, составление протокола»</w:t>
            </w:r>
          </w:p>
          <w:p w:rsidR="006315B5" w:rsidRDefault="006315B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Апрель 2029г.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начальник отдела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комиссии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</w:pPr>
          </w:p>
        </w:tc>
      </w:tr>
      <w:tr w:rsidR="006315B5">
        <w:trPr>
          <w:trHeight w:val="23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white"/>
                <w:lang w:eastAsia="ru-RU"/>
              </w:rPr>
              <w:t>2.2.3.</w:t>
            </w:r>
          </w:p>
        </w:tc>
        <w:tc>
          <w:tcPr>
            <w:tcW w:w="3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tLeast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  <w:t>Контрольная точка «Заключение договора безвозмездного пользования»</w:t>
            </w:r>
          </w:p>
          <w:p w:rsidR="006315B5" w:rsidRDefault="006315B5">
            <w:pPr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11 апреля 2029г.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spacing w:after="0" w:line="240" w:lineRule="auto"/>
              <w:rPr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Гребеник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Алла Петровн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начальник отдела имущественных правоотношений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315B5" w:rsidRDefault="005D5D81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  <w:t>Договор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white"/>
                <w:lang w:eastAsia="ru-RU"/>
              </w:rPr>
            </w:pPr>
          </w:p>
        </w:tc>
      </w:tr>
    </w:tbl>
    <w:p w:rsidR="006315B5" w:rsidRDefault="005D5D81">
      <w:r>
        <w:br w:type="page"/>
      </w:r>
    </w:p>
    <w:p w:rsidR="006315B5" w:rsidRDefault="006315B5">
      <w:pPr>
        <w:rPr>
          <w:color w:val="FF0000"/>
        </w:rPr>
      </w:pPr>
    </w:p>
    <w:p w:rsidR="006315B5" w:rsidRDefault="005D5D81">
      <w:pPr>
        <w:pStyle w:val="210"/>
        <w:spacing w:before="0" w:after="0" w:line="240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Сведения о порядке сбора информации и</w:t>
      </w:r>
      <w:r>
        <w:rPr>
          <w:color w:val="000000" w:themeColor="text1"/>
          <w:sz w:val="22"/>
          <w:szCs w:val="22"/>
        </w:rPr>
        <w:t xml:space="preserve"> методике расчета показателя муниципальной программы </w:t>
      </w:r>
      <w:proofErr w:type="spellStart"/>
      <w:r>
        <w:rPr>
          <w:color w:val="000000" w:themeColor="text1"/>
          <w:sz w:val="22"/>
          <w:szCs w:val="22"/>
        </w:rPr>
        <w:t>Ровеньского</w:t>
      </w:r>
      <w:proofErr w:type="spellEnd"/>
      <w:r>
        <w:rPr>
          <w:color w:val="000000" w:themeColor="text1"/>
          <w:sz w:val="22"/>
          <w:szCs w:val="22"/>
        </w:rPr>
        <w:t xml:space="preserve"> района</w:t>
      </w:r>
    </w:p>
    <w:p w:rsidR="006315B5" w:rsidRDefault="006315B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5908" w:type="dxa"/>
        <w:tblInd w:w="-176" w:type="dxa"/>
        <w:tblCellMar>
          <w:left w:w="28" w:type="dxa"/>
          <w:right w:w="28" w:type="dxa"/>
        </w:tblCellMar>
        <w:tblLook w:val="00A0"/>
      </w:tblPr>
      <w:tblGrid>
        <w:gridCol w:w="419"/>
        <w:gridCol w:w="1551"/>
        <w:gridCol w:w="1057"/>
        <w:gridCol w:w="1235"/>
        <w:gridCol w:w="1493"/>
        <w:gridCol w:w="1749"/>
        <w:gridCol w:w="1555"/>
        <w:gridCol w:w="1513"/>
        <w:gridCol w:w="1484"/>
        <w:gridCol w:w="1482"/>
        <w:gridCol w:w="1062"/>
        <w:gridCol w:w="1308"/>
      </w:tblGrid>
      <w:tr w:rsidR="006315B5">
        <w:trPr>
          <w:trHeight w:val="139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</w:rPr>
              <w:t>п</w:t>
            </w:r>
            <w:proofErr w:type="spellEnd"/>
            <w:proofErr w:type="gramEnd"/>
            <w:r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Единица измерения </w:t>
            </w:r>
          </w:p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Определение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Временные характеристики показателя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Алгоритм формирования (формула) и методологические пояснения к </w:t>
            </w:r>
            <w:r>
              <w:rPr>
                <w:color w:val="000000" w:themeColor="text1"/>
              </w:rPr>
              <w:t>показателю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Базовые показатели (используемые в формуле)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 сбора информации, индекс</w:t>
            </w:r>
            <w:r>
              <w:rPr>
                <w:color w:val="000000" w:themeColor="text1"/>
              </w:rPr>
              <w:br/>
              <w:t>формы</w:t>
            </w:r>
            <w:r>
              <w:rPr>
                <w:color w:val="000000" w:themeColor="text1"/>
              </w:rPr>
              <w:br/>
              <w:t>отчетности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Пункт Федерального плана статистических работ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Реквизиты акта (при наличии)</w:t>
            </w:r>
            <w:r>
              <w:rPr>
                <w:rStyle w:val="FootnoteCharacters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представления годовой отчетно</w:t>
            </w:r>
            <w:r>
              <w:rPr>
                <w:color w:val="000000" w:themeColor="text1"/>
              </w:rPr>
              <w:t>й информации</w:t>
            </w:r>
          </w:p>
        </w:tc>
      </w:tr>
      <w:tr w:rsidR="006315B5">
        <w:trPr>
          <w:trHeight w:val="2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</w:pPr>
            <w:r>
              <w:t>14</w:t>
            </w:r>
          </w:p>
        </w:tc>
      </w:tr>
      <w:tr w:rsidR="006315B5" w:rsidTr="00551E6E">
        <w:trPr>
          <w:trHeight w:val="135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i/>
                <w:iCs/>
                <w:sz w:val="16"/>
                <w:szCs w:val="16"/>
              </w:rPr>
            </w:pPr>
            <w:proofErr w:type="gram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Число  субъектов малого и среднего предпринимательства (по данным Единого реестра субъектов малого и среднего предпринимательства</w:t>
            </w:r>
            <w:proofErr w:type="gram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val="en-US"/>
              </w:rPr>
              <w:t>-</w:t>
            </w:r>
          </w:p>
          <w:p w:rsidR="006315B5" w:rsidRDefault="006315B5">
            <w:pPr>
              <w:pStyle w:val="FootnoteText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Данные Единого реестра субъектов малого и среднего предпринимательства ФНС России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center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-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Отдел экономики, анализа и прогнозирования администрации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района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-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 15 февраля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</w:tr>
      <w:tr w:rsidR="006315B5">
        <w:trPr>
          <w:trHeight w:val="2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Численность занятых в сфере малого и среднего предпринимательства,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включая индивидуальных предпринимателей 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самозанятых</w:t>
            </w:r>
            <w:proofErr w:type="spellEnd"/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Ежеквартально на 10 число месяца, следующего за отчетным кварталом</w:t>
            </w:r>
          </w:p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Ч = ЧРЮЛ + ЧРИП + ИПМСП + НПНПД</w:t>
            </w:r>
          </w:p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ЧРЮЛ - число работников юридических лиц;</w:t>
            </w:r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ЧРИП - число работников индивидуальных предприним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ателей;</w:t>
            </w:r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ИПМСП - число  индивидуальных предпринимателей - субъектов малого и среднего предпринимательства;</w:t>
            </w:r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НПНПД - число налогоплательщиков налога на профессиональный доход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Статистическая информация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rFonts w:eastAsia="Times New Roman" w:cs="Times New Roman"/>
                <w:spacing w:val="-2"/>
                <w:sz w:val="20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Отдел экономики, анализа и прогнозирования администрац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ии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района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 15 февраля</w:t>
            </w:r>
          </w:p>
        </w:tc>
      </w:tr>
      <w:tr w:rsidR="006315B5">
        <w:trPr>
          <w:trHeight w:val="2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Количество субъектов малого и среднего предпринимательства 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самозанятых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граждан, получивших информационную, консультационную и методическую поддержку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Человек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Ежеквартально на 10 число месяца, следующего за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К = КЮЛ + КИП  + КНПНПД</w:t>
            </w:r>
          </w:p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КЮЛ – количество юридических лиц, КИ</w:t>
            </w:r>
            <w:proofErr w:type="gram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П-</w:t>
            </w:r>
            <w:proofErr w:type="gram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количество индивидуальных предпринимателей;</w:t>
            </w:r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НПНПД – количество налогоплательщиков налога на профессиональный доход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Статистическая информация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rFonts w:eastAsia="Times New Roman" w:cs="Times New Roman"/>
                <w:spacing w:val="-2"/>
                <w:sz w:val="20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Отдел экономики, анализа и пр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огнозирования администрации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района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 15 февраля</w:t>
            </w:r>
          </w:p>
        </w:tc>
      </w:tr>
      <w:tr w:rsidR="006315B5">
        <w:trPr>
          <w:trHeight w:val="2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Численность пострадавших в результате несчастных случаев на производстве с утратой трудоспособности на 1 рабочий день и более и со смертельным исходом в расчете на 1 тыс. работающих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Человек</w:t>
            </w:r>
            <w:r>
              <w:rPr>
                <w:sz w:val="16"/>
                <w:szCs w:val="16"/>
              </w:rPr>
              <w:t xml:space="preserve"> на 1 тыс. работающих</w:t>
            </w:r>
          </w:p>
          <w:p w:rsidR="006315B5" w:rsidRDefault="006315B5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Ежеквартально на 10 число месяца, следующего за отчетным кварталом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lang w:val="en-US"/>
              </w:rPr>
              <w:t>K</w:t>
            </w:r>
            <w:r>
              <w:t xml:space="preserve">= </w:t>
            </w:r>
            <w:r>
              <w:rPr>
                <w:lang w:val="en-US"/>
              </w:rPr>
              <w:t>V</w:t>
            </w:r>
            <w:r>
              <w:t>/</w:t>
            </w:r>
            <w:r>
              <w:rPr>
                <w:lang w:val="en-US"/>
              </w:rPr>
              <w:t>G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val="en-US"/>
              </w:rPr>
              <w:t>K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- </w:t>
            </w:r>
            <w:proofErr w:type="gram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численность</w:t>
            </w:r>
            <w:proofErr w:type="gram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пострадавших в результате несчастных случаев на производстве с утратой трудоспособности на 1 рабочий день и более и со смертельным исх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одом на 1 тыс. работающих;</w:t>
            </w:r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val="en-US"/>
              </w:rPr>
              <w:t>V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– количество пострадавших в результате несчастных случаев на производстве с утратой трудоспособности на 1 рабочий день и более и со смертельным исходом;</w:t>
            </w:r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  <w:lang w:val="en-US"/>
              </w:rPr>
              <w:t>G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– </w:t>
            </w:r>
            <w:proofErr w:type="gram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численность</w:t>
            </w:r>
            <w:proofErr w:type="gram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работающих/1000.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Отдел по труду администрации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Ровеньск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ого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района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jc w:val="both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 15 февраля</w:t>
            </w:r>
          </w:p>
          <w:p w:rsidR="006315B5" w:rsidRDefault="006315B5">
            <w:pPr>
              <w:pStyle w:val="FootnoteText"/>
              <w:jc w:val="both"/>
              <w:rPr>
                <w:sz w:val="16"/>
                <w:szCs w:val="16"/>
              </w:rPr>
            </w:pPr>
          </w:p>
        </w:tc>
      </w:tr>
      <w:tr w:rsidR="006315B5">
        <w:trPr>
          <w:trHeight w:val="2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Доля количества земельных участков, расположенных на территории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района Белгородской области и учтенных в Едином государственном реестре недвижимости, с границами, установленными в соответствии с требованиями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законодательства Российской Федерации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Ежегодно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V = V1 / V2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x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100%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V - 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й Федерации, в общем количестве земельных участков, учтенных в Едином государственном реестре недвижимости;</w:t>
            </w:r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V1 -количество земельных участков, расположенных на территории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района Белгородской области и учтенных в Едином государственном реестре н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едвижимости, с границами, установленными в соответствии с требованиями законодательства Российской Федерации</w:t>
            </w:r>
            <w:proofErr w:type="gram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;</w:t>
            </w:r>
            <w:proofErr w:type="gramEnd"/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V2 - общее количество земельных участков, расположенных на территории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района Белгородской области и учтенных в Едином государственном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реестре недвижимости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 15 февраля</w:t>
            </w:r>
          </w:p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  <w:tr w:rsidR="006315B5">
        <w:trPr>
          <w:trHeight w:val="2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Доля сданных в аренду субъектам малого и среднего предпринимательства и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чни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Ежегодно до 1 ноября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И = И</w:t>
            </w:r>
            <w:proofErr w:type="gram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/ И2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x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100%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И - доля количества объектов недвижимого имущества, включенных в перечни и сданных в аренду субъектам малого и среднего предпринимательства и организациям, образующим инфраструктуру поддержки субъектов 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малого и среднего предпринимательства;</w:t>
            </w:r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И</w:t>
            </w:r>
            <w:proofErr w:type="gram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1</w:t>
            </w:r>
            <w:proofErr w:type="gram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-количество объектов недвижимого имущества, включенных в перечни и сданных в аренду субъектам малого и среднего предпринимательства и организациям, образующим инфраструктуру поддержки субъектов малого и среднего пр</w:t>
            </w:r>
            <w:r>
              <w:rPr>
                <w:rFonts w:eastAsia="Times New Roman" w:cs="Times New Roman"/>
                <w:spacing w:val="-2"/>
                <w:sz w:val="16"/>
                <w:szCs w:val="16"/>
              </w:rPr>
              <w:t>едпринимательства;</w:t>
            </w:r>
          </w:p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И</w:t>
            </w:r>
            <w:proofErr w:type="gram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2</w:t>
            </w:r>
            <w:proofErr w:type="gram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– общее количество  объектов недвижимого имущества, включенных в перечни муниципального имущества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Отдел имущественных правоотношений администрации </w:t>
            </w:r>
            <w:proofErr w:type="spellStart"/>
            <w:r>
              <w:rPr>
                <w:rFonts w:eastAsia="Times New Roman" w:cs="Times New Roman"/>
                <w:spacing w:val="-2"/>
                <w:sz w:val="16"/>
                <w:szCs w:val="16"/>
              </w:rPr>
              <w:t>Ровеньского</w:t>
            </w:r>
            <w:proofErr w:type="spellEnd"/>
            <w:r>
              <w:rPr>
                <w:rFonts w:eastAsia="Times New Roman" w:cs="Times New Roman"/>
                <w:spacing w:val="-2"/>
                <w:sz w:val="16"/>
                <w:szCs w:val="16"/>
              </w:rPr>
              <w:t xml:space="preserve"> района</w:t>
            </w:r>
          </w:p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5B5" w:rsidRDefault="005D5D81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eastAsia="Times New Roman" w:cs="Times New Roman"/>
                <w:spacing w:val="-2"/>
                <w:sz w:val="16"/>
                <w:szCs w:val="16"/>
              </w:rPr>
              <w:t>до 15 февраля</w:t>
            </w:r>
          </w:p>
          <w:p w:rsidR="006315B5" w:rsidRDefault="006315B5">
            <w:pPr>
              <w:pStyle w:val="FootnoteText"/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</w:tbl>
    <w:p w:rsidR="006315B5" w:rsidRDefault="005D5D81">
      <w:bookmarkStart w:id="1" w:name="Par45"/>
      <w:bookmarkStart w:id="2" w:name="Par44"/>
      <w:bookmarkStart w:id="3" w:name="_GoBack"/>
      <w:bookmarkStart w:id="4" w:name="_Hlk109748406"/>
      <w:bookmarkEnd w:id="1"/>
      <w:bookmarkEnd w:id="2"/>
      <w:bookmarkEnd w:id="3"/>
      <w:bookmarkEnd w:id="4"/>
      <w:r>
        <w:br w:type="page"/>
      </w:r>
    </w:p>
    <w:p w:rsidR="006315B5" w:rsidRDefault="006315B5">
      <w:pPr>
        <w:shd w:val="clear" w:color="FFFFFF" w:fill="FFFFFF"/>
        <w:spacing w:after="0" w:line="323" w:lineRule="atLeast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</w:rPr>
        <w:sectPr w:rsidR="006315B5">
          <w:headerReference w:type="default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134" w:right="567" w:bottom="1134" w:left="567" w:header="709" w:footer="709" w:gutter="0"/>
          <w:cols w:space="720"/>
          <w:formProt w:val="0"/>
          <w:titlePg/>
          <w:docGrid w:linePitch="360" w:charSpace="4096"/>
        </w:sectPr>
      </w:pPr>
    </w:p>
    <w:p w:rsidR="006315B5" w:rsidRDefault="005D5D81">
      <w:pPr>
        <w:shd w:val="clear" w:color="FFFFFF" w:fill="FFFFFF"/>
        <w:spacing w:after="0" w:line="323" w:lineRule="atLeast"/>
        <w:jc w:val="right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Приложение</w:t>
      </w:r>
    </w:p>
    <w:p w:rsidR="006315B5" w:rsidRDefault="005D5D81">
      <w:pPr>
        <w:shd w:val="clear" w:color="FFFFFF" w:fill="FFFFFF"/>
        <w:spacing w:after="0" w:line="323" w:lineRule="atLeast"/>
        <w:ind w:left="4819"/>
        <w:jc w:val="right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 xml:space="preserve"> района</w:t>
      </w:r>
    </w:p>
    <w:p w:rsidR="006315B5" w:rsidRDefault="005D5D81">
      <w:pPr>
        <w:shd w:val="clear" w:color="FFFFFF" w:fill="FFFFFF"/>
        <w:spacing w:after="0" w:line="323" w:lineRule="atLeast"/>
        <w:ind w:left="4819"/>
        <w:jc w:val="right"/>
      </w:pPr>
      <w:r>
        <w:rPr>
          <w:rFonts w:ascii="Times New Roman" w:eastAsia="Times New Roman" w:hAnsi="Times New Roman" w:cs="Times New Roman"/>
          <w:color w:val="000000"/>
          <w:spacing w:val="-2"/>
          <w:sz w:val="28"/>
        </w:rPr>
        <w:t>от 14.06.2022 г. № 323</w:t>
      </w:r>
    </w:p>
    <w:p w:rsidR="006315B5" w:rsidRDefault="005D5D81">
      <w:pPr>
        <w:shd w:val="clear" w:color="FFFFFF" w:fill="FFFFFF"/>
        <w:spacing w:before="595" w:after="0" w:line="317" w:lineRule="atLeast"/>
        <w:ind w:left="45" w:firstLine="56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Порядок</w:t>
      </w:r>
    </w:p>
    <w:p w:rsidR="006315B5" w:rsidRDefault="005D5D81">
      <w:pPr>
        <w:shd w:val="clear" w:color="FFFFFF" w:fill="FFFFFF"/>
        <w:spacing w:before="595" w:after="0" w:line="317" w:lineRule="atLeast"/>
        <w:ind w:left="45" w:firstLine="56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предоставления грантов, направленных на развитие и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поддержку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района </w:t>
      </w:r>
    </w:p>
    <w:p w:rsidR="006315B5" w:rsidRDefault="005D5D81">
      <w:pPr>
        <w:shd w:val="clear" w:color="FFFFFF" w:fill="FFFFFF"/>
        <w:spacing w:before="595" w:after="0" w:line="317" w:lineRule="atLeast"/>
        <w:ind w:left="45" w:firstLine="561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(новая редакция)</w:t>
      </w:r>
    </w:p>
    <w:p w:rsidR="006315B5" w:rsidRDefault="005D5D81">
      <w:pPr>
        <w:shd w:val="clear" w:color="FFFFFF" w:fill="FFFFFF"/>
        <w:spacing w:before="323" w:after="0" w:line="57" w:lineRule="atLeast"/>
        <w:ind w:right="34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1. Общие положения</w:t>
      </w:r>
    </w:p>
    <w:p w:rsidR="006315B5" w:rsidRDefault="005D5D81">
      <w:pPr>
        <w:shd w:val="clear" w:color="FFFFFF" w:fill="FFFFFF"/>
        <w:spacing w:before="312" w:after="0" w:line="317" w:lineRule="atLeast"/>
        <w:ind w:right="34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Настоящий Порядок разработан в целях реализации мероприятий муниципальной программы «Развитие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поддержка малого и среднего предпринимательства, улучшение условий и охраны труда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районе» (далее – Порядок), определяет порядок, условия и критерии отбора наиболее перспективных бизнес – идей для присуждения грантов, направленных на развитие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поддержку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и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6315B5" w:rsidRDefault="005D5D81">
      <w:pPr>
        <w:shd w:val="clear" w:color="FFFFFF" w:fill="FFFFFF"/>
        <w:spacing w:after="0" w:line="317" w:lineRule="atLeast"/>
        <w:ind w:right="4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 Порядок разработан в соответствии с Постановлением Правительства Российской Федерации от 27 марта 2019 № 322 «Об общих требованиях к нормативным правовым акта</w:t>
      </w:r>
      <w:r>
        <w:rPr>
          <w:rFonts w:ascii="Times New Roman" w:eastAsia="Times New Roman" w:hAnsi="Times New Roman" w:cs="Times New Roman"/>
          <w:color w:val="000000"/>
          <w:sz w:val="28"/>
        </w:rPr>
        <w:t>м и муниципальным правовым актам, устанавливающим порядок предоставления грантов в форме субсидий, в том числе предоставляемых на конкурсной основе».</w:t>
      </w:r>
    </w:p>
    <w:p w:rsidR="006315B5" w:rsidRDefault="005D5D81">
      <w:pPr>
        <w:shd w:val="clear" w:color="FFFFFF" w:fill="FFFFFF"/>
        <w:spacing w:after="0" w:line="317" w:lineRule="atLeast"/>
        <w:ind w:right="4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 В настоящем порядке используются следующие понятия:</w:t>
      </w:r>
    </w:p>
    <w:p w:rsidR="006315B5" w:rsidRDefault="005D5D81">
      <w:pPr>
        <w:shd w:val="clear" w:color="FFFFFF" w:fill="FFFFFF"/>
        <w:spacing w:after="0" w:line="317" w:lineRule="atLeast"/>
        <w:ind w:right="4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Грант — денежные средства, предоставляемые из </w:t>
      </w:r>
      <w:r>
        <w:rPr>
          <w:rFonts w:ascii="Times New Roman" w:eastAsia="Times New Roman" w:hAnsi="Times New Roman" w:cs="Times New Roman"/>
          <w:color w:val="000000"/>
          <w:sz w:val="28"/>
        </w:rPr>
        <w:t>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район» Белгородской области в форме субсидии на конкурсной основе в целях обеспечения затрат на реализацию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бизнес-идей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- победителей конкурса на присуждение грантов, направленных на развитие и поддержку малого и ср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еднего предпринимательства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и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подавших заявку и (или) решившие реализовать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бизнес-идеи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6315B5" w:rsidRDefault="005D5D81">
      <w:pPr>
        <w:shd w:val="clear" w:color="FFFFFF" w:fill="FFFFFF"/>
        <w:spacing w:after="0" w:line="317" w:lineRule="atLeast"/>
        <w:ind w:right="4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3.2. Соискатели гранта — юридические лица (за исключением муниципальных учреждений), индивидуальные предприниматели, физическ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лица, разрабатывающие бизнес-планы, направленные на достижение практических результатов в соответствующей отрасли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района, а также физические лица, не являющиеся индивидуальными предпринимателями и применяющие специальный налого</w:t>
      </w:r>
      <w:r>
        <w:rPr>
          <w:rFonts w:ascii="Times New Roman" w:eastAsia="Times New Roman" w:hAnsi="Times New Roman" w:cs="Times New Roman"/>
          <w:color w:val="000000"/>
          <w:sz w:val="28"/>
        </w:rPr>
        <w:t>вый режим «Налог на профессиональный доход» (далее - физические лица, применяющие специальный налоговый режим).</w:t>
      </w:r>
    </w:p>
    <w:p w:rsidR="006315B5" w:rsidRDefault="005D5D81">
      <w:pPr>
        <w:shd w:val="clear" w:color="FFFFFF" w:fill="FFFFFF"/>
        <w:spacing w:after="0" w:line="317" w:lineRule="atLeast"/>
        <w:ind w:right="4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3.3. Заявка — комплект документов и материалов, представляемых соискателем гранта организатору конкурса в соответствии с условиями и порядком уч</w:t>
      </w:r>
      <w:r>
        <w:rPr>
          <w:rFonts w:ascii="Times New Roman" w:eastAsia="Times New Roman" w:hAnsi="Times New Roman" w:cs="Times New Roman"/>
          <w:color w:val="000000"/>
          <w:sz w:val="28"/>
        </w:rPr>
        <w:t>астия в конкурсе.</w:t>
      </w:r>
    </w:p>
    <w:p w:rsidR="006315B5" w:rsidRDefault="005D5D81">
      <w:pPr>
        <w:shd w:val="clear" w:color="FFFFFF" w:fill="FFFFFF"/>
        <w:spacing w:after="0" w:line="317" w:lineRule="atLeast"/>
        <w:ind w:right="4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3.4. Конкурсный бизнес-план (далее — бизнес-план) — документ, входящий в состав заявки и раскрывающий содержание представленной на соискание гранта программы.</w:t>
      </w:r>
    </w:p>
    <w:p w:rsidR="006315B5" w:rsidRDefault="005D5D81">
      <w:pPr>
        <w:shd w:val="clear" w:color="FFFFFF" w:fill="FFFFFF"/>
        <w:spacing w:after="0" w:line="317" w:lineRule="atLeast"/>
        <w:ind w:right="4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Грантополучатель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— соискатель гранта, заявка которого признана победившей </w:t>
      </w:r>
      <w:r>
        <w:rPr>
          <w:rFonts w:ascii="Times New Roman" w:eastAsia="Times New Roman" w:hAnsi="Times New Roman" w:cs="Times New Roman"/>
          <w:color w:val="000000"/>
          <w:sz w:val="28"/>
        </w:rPr>
        <w:t>в конкурсе.</w:t>
      </w:r>
    </w:p>
    <w:p w:rsidR="006315B5" w:rsidRDefault="005D5D81">
      <w:pPr>
        <w:shd w:val="clear" w:color="FFFFFF" w:fill="FFFFFF"/>
        <w:spacing w:after="0" w:line="317" w:lineRule="atLeast"/>
        <w:ind w:right="4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Целью предоставления грантов является их предоставление на безвозмездной и безвозвратной основе для поддержки реализации бизнес-планов, направленных на развитие и поддержку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и поддержку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</w:p>
    <w:p w:rsidR="006315B5" w:rsidRDefault="005D5D81">
      <w:pPr>
        <w:shd w:val="clear" w:color="FFFFFF" w:fill="FFFFFF"/>
        <w:spacing w:after="0" w:line="317" w:lineRule="atLeast"/>
        <w:ind w:right="45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 Главным распорядителем средств бюджета, осуществляющим предоставление грантов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ых в установленном порядке на предоставление грантов, является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(почтовый адрес: 309740 Белгородская область,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овеньки, ул.Ленина, 50;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arovenki@mail.ru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 Участниками конкурса могут быть: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6.1.Физ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ические лица, планирующие осуществлять предпринимательскую деятельность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района, при условии регистрации его в качестве индивидуального предпринимателя, юридического лица или физические лица, применяющие специальный налоговый режим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момент заключения договора предоставления гранта.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6.2.Приоритетная возрастная группа – молодые люди в возрасте до 35 лет.</w:t>
      </w:r>
    </w:p>
    <w:p w:rsidR="006315B5" w:rsidRDefault="005D5D81">
      <w:pPr>
        <w:shd w:val="clear" w:color="FFFFFF" w:fill="FFFFFF"/>
        <w:spacing w:after="0" w:line="57" w:lineRule="atLeast"/>
        <w:ind w:left="6" w:right="28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Гранты носят целевой характер. В случае использования бюджетных средств не по целевому назначению сумма выплаченного гранта подлежит возврату в местный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путем перечисления на лицевой счет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течен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ие 14 дней со дня направления соответствующего уведомления о возврате бюджетных денежных средств. </w:t>
      </w:r>
    </w:p>
    <w:p w:rsidR="006315B5" w:rsidRDefault="005D5D81">
      <w:pPr>
        <w:shd w:val="clear" w:color="FFFFFF" w:fill="FFFFFF"/>
        <w:spacing w:after="0" w:line="317" w:lineRule="atLeast"/>
        <w:ind w:left="6" w:right="23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8. Гранты присуждаются соискателю гранта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на конкурсной основе.</w:t>
      </w:r>
    </w:p>
    <w:p w:rsidR="006315B5" w:rsidRDefault="005D5D81">
      <w:pPr>
        <w:shd w:val="clear" w:color="FFFFFF" w:fill="FFFFFF"/>
        <w:spacing w:after="0" w:line="57" w:lineRule="atLeast"/>
        <w:ind w:left="23" w:right="23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9. Бизнес-план, набравший наибольшее количеств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баллов, становится победителем конкурса. Размер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грантовой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поддержки составляет 300 000 (триста тысяч) рублей.</w:t>
      </w:r>
    </w:p>
    <w:p w:rsidR="006315B5" w:rsidRDefault="005D5D81">
      <w:pPr>
        <w:shd w:val="clear" w:color="FFFFFF" w:fill="FFFFFF"/>
        <w:spacing w:after="0" w:line="57" w:lineRule="atLeast"/>
        <w:ind w:left="23" w:right="23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Финансовое обеспечение оставшейся части стоимости бизнес-плана осуществляется за счет вклада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грантополучателей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его реализацию в различных форм</w:t>
      </w:r>
      <w:r>
        <w:rPr>
          <w:rFonts w:ascii="Times New Roman" w:eastAsia="Times New Roman" w:hAnsi="Times New Roman" w:cs="Times New Roman"/>
          <w:color w:val="000000"/>
          <w:sz w:val="28"/>
        </w:rPr>
        <w:t>ах (денежные средства, трудовое участие, предоставление помещений, технических средств и др.).</w:t>
      </w:r>
    </w:p>
    <w:p w:rsidR="006315B5" w:rsidRDefault="005D5D81">
      <w:pPr>
        <w:shd w:val="clear" w:color="FFFFFF" w:fill="FFFFFF"/>
        <w:spacing w:before="6" w:after="0" w:line="57" w:lineRule="atLeast"/>
        <w:ind w:left="11" w:right="6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Средства гранта не могут быть направлены на финансирование следующих видов затрат: </w:t>
      </w:r>
    </w:p>
    <w:p w:rsidR="006315B5" w:rsidRDefault="005D5D81">
      <w:pPr>
        <w:shd w:val="clear" w:color="FFFFFF" w:fill="FFFFFF"/>
        <w:spacing w:before="6" w:after="0" w:line="317" w:lineRule="atLeast"/>
        <w:ind w:firstLine="51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приобретение канцелярских товаров;</w:t>
      </w:r>
    </w:p>
    <w:p w:rsidR="006315B5" w:rsidRDefault="005D5D81">
      <w:pPr>
        <w:shd w:val="clear" w:color="FFFFFF" w:fill="FFFFFF"/>
        <w:spacing w:before="6" w:after="0" w:line="317" w:lineRule="atLeast"/>
        <w:ind w:firstLine="51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выплата заработной платы гражданам</w:t>
      </w:r>
      <w:r>
        <w:rPr>
          <w:rFonts w:ascii="Times New Roman" w:eastAsia="Times New Roman" w:hAnsi="Times New Roman" w:cs="Times New Roman"/>
          <w:color w:val="000000"/>
          <w:sz w:val="28"/>
        </w:rPr>
        <w:t>, принимающим участие в реализации бизнес-плана; - оплата страховых взносов, налогов, сборов;</w:t>
      </w:r>
    </w:p>
    <w:p w:rsidR="006315B5" w:rsidRDefault="005D5D81">
      <w:pPr>
        <w:shd w:val="clear" w:color="FFFFFF" w:fill="FFFFFF"/>
        <w:spacing w:before="6" w:after="0" w:line="317" w:lineRule="atLeast"/>
        <w:ind w:firstLine="51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погашение кредитов, полученных от кредитных организаций, обслуживание обязательств по кредитным соглашениям и договорам.</w:t>
      </w:r>
    </w:p>
    <w:p w:rsidR="006315B5" w:rsidRDefault="005D5D81">
      <w:pPr>
        <w:shd w:val="clear" w:color="FFFFFF" w:fill="FFFFFF"/>
        <w:spacing w:after="0" w:line="317" w:lineRule="atLeast"/>
        <w:ind w:left="28" w:right="6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11. Средства гранта на реализацию бизне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с-плана должны быть использованы в течение 6 (шести) месяцев со дня получения денежных средств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Грантополучателем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315B5" w:rsidRDefault="005D5D81">
      <w:pPr>
        <w:shd w:val="clear" w:color="FFFFFF" w:fill="FFFFFF"/>
        <w:spacing w:after="0" w:line="317" w:lineRule="atLeast"/>
        <w:ind w:right="6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12. Обязательным условием при предоставлении гранта является согласие получателей гранта на осуществление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  <w:r>
        <w:rPr>
          <w:rFonts w:ascii="Times New Roman" w:eastAsia="Times New Roman" w:hAnsi="Times New Roman" w:cs="Times New Roman"/>
          <w:color w:val="000000"/>
          <w:sz w:val="28"/>
        </w:rPr>
        <w:t>контроля (мониторинга) соблюдения получателями грантов условий, целей и порядка их предоставления.</w:t>
      </w:r>
    </w:p>
    <w:p w:rsidR="006315B5" w:rsidRDefault="005D5D81">
      <w:pPr>
        <w:shd w:val="clear" w:color="FFFFFF" w:fill="FFFFFF"/>
        <w:spacing w:after="0" w:line="317" w:lineRule="atLeast"/>
        <w:ind w:right="6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13. Сведения о грантах размещаются на едином портале бюджетной системы Российской Федерации в информационно-телекоммуникационной сети «Интернет» (далее - еди</w:t>
      </w:r>
      <w:r>
        <w:rPr>
          <w:rFonts w:ascii="Times New Roman" w:eastAsia="Times New Roman" w:hAnsi="Times New Roman" w:cs="Times New Roman"/>
          <w:color w:val="000000"/>
          <w:sz w:val="28"/>
        </w:rPr>
        <w:t>ный портал) в разделе «Бюджет».</w:t>
      </w:r>
    </w:p>
    <w:p w:rsidR="006315B5" w:rsidRDefault="006315B5">
      <w:pPr>
        <w:shd w:val="clear" w:color="FFFFFF" w:fill="FFFFFF"/>
        <w:spacing w:after="0" w:line="317" w:lineRule="atLeast"/>
        <w:jc w:val="both"/>
      </w:pPr>
    </w:p>
    <w:p w:rsidR="006315B5" w:rsidRDefault="005D5D81">
      <w:pPr>
        <w:shd w:val="clear" w:color="FFFFFF" w:fill="FFFFFF"/>
        <w:spacing w:after="0" w:line="323" w:lineRule="atLeast"/>
        <w:ind w:right="2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Организация конкурсного отбора.</w:t>
      </w:r>
    </w:p>
    <w:p w:rsidR="006315B5" w:rsidRDefault="005D5D81">
      <w:pPr>
        <w:shd w:val="clear" w:color="FFFFFF" w:fill="FFFFFF"/>
        <w:spacing w:before="312" w:after="0" w:line="57" w:lineRule="atLeast"/>
        <w:ind w:right="34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1. Проведение конкурсного отбора возлагается на экспертную комиссию по рассмотрению заявок на предоставление грантов, направленных на развитие и поддержку малого и среднего предпринимател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и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(далее – Экспертная комиссия), состав которой определяется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6315B5" w:rsidRDefault="005D5D81">
      <w:pPr>
        <w:shd w:val="clear" w:color="FFFFFF" w:fill="FFFFFF"/>
        <w:spacing w:before="312" w:after="0" w:line="57" w:lineRule="atLeast"/>
        <w:ind w:right="34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Уполномоченным органом, инициирующим проведение заседаний Экспертной комиссии по рассмотрению зая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вок является отдел экономики, анализа и прогнозирования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(далее – Уполномоченный орган), (почтовый адрес: 309740 Белгородская область,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овеньки, ул.Ленина, 50;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sidorenkoi@ro.belregion.ru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.</w:t>
      </w:r>
    </w:p>
    <w:p w:rsidR="006315B5" w:rsidRDefault="005D5D81">
      <w:pPr>
        <w:shd w:val="clear" w:color="FFFFFF" w:fill="FFFFFF"/>
        <w:spacing w:after="0" w:line="57" w:lineRule="atLeast"/>
        <w:ind w:right="28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Упол</w:t>
      </w:r>
      <w:r>
        <w:rPr>
          <w:rFonts w:ascii="Times New Roman" w:eastAsia="Times New Roman" w:hAnsi="Times New Roman" w:cs="Times New Roman"/>
          <w:color w:val="000000"/>
          <w:sz w:val="28"/>
        </w:rPr>
        <w:t>номоченный орган осуществляет прием заявок и в течение 3 (трех) рабочих дней с даты регистрации заявки и документов в журнале регистрации заявок рассматривает поступившие документы, проводит их предварительную экспертизу на предмет соответствия требованиям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Порядка и в случае их соответствия включает заявку в перечень заявок, подлежащих рассмотрению на заседании Экспертной комиссии.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Перечень заявок формируется в порядке даты и времени регистрации заявки в журнале регистрации заявок. В перечне заяв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ок указывается наименование соискателя гранта, наименование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бизнес-идеи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дата, время и место рассмотрения ее Экспертной комиссией.</w:t>
      </w:r>
    </w:p>
    <w:p w:rsidR="006315B5" w:rsidRDefault="005D5D81">
      <w:pPr>
        <w:shd w:val="clear" w:color="FFFFFF" w:fill="FFFFFF"/>
        <w:spacing w:after="0" w:line="57" w:lineRule="atLeast"/>
        <w:ind w:right="5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 Требования к участникам отбора:</w:t>
      </w:r>
    </w:p>
    <w:p w:rsidR="006315B5" w:rsidRDefault="005D5D81">
      <w:pPr>
        <w:shd w:val="clear" w:color="FFFFFF" w:fill="FFFFFF"/>
        <w:spacing w:after="0" w:line="57" w:lineRule="atLeast"/>
        <w:ind w:right="5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у участника отбора должна отсутствовать неисполненная обязанность по уплате налогов, сбо</w:t>
      </w:r>
      <w:r>
        <w:rPr>
          <w:rFonts w:ascii="Times New Roman" w:eastAsia="Times New Roman" w:hAnsi="Times New Roman" w:cs="Times New Roman"/>
          <w:color w:val="000000"/>
          <w:sz w:val="28"/>
        </w:rPr>
        <w:t>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6315B5" w:rsidRDefault="005D5D81">
      <w:pPr>
        <w:shd w:val="clear" w:color="FFFFFF" w:fill="FFFFFF"/>
        <w:spacing w:after="0" w:line="57" w:lineRule="atLeast"/>
        <w:ind w:right="5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у участника отбора должна отсутствовать просро</w:t>
      </w:r>
      <w:r>
        <w:rPr>
          <w:rFonts w:ascii="Times New Roman" w:eastAsia="Times New Roman" w:hAnsi="Times New Roman" w:cs="Times New Roman"/>
          <w:color w:val="000000"/>
          <w:sz w:val="28"/>
        </w:rPr>
        <w:t>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а также иная просроченная (неурегулированная) задолженность по денежным обязательст</w:t>
      </w:r>
      <w:r>
        <w:rPr>
          <w:rFonts w:ascii="Times New Roman" w:eastAsia="Times New Roman" w:hAnsi="Times New Roman" w:cs="Times New Roman"/>
          <w:color w:val="000000"/>
          <w:sz w:val="28"/>
        </w:rPr>
        <w:t>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6315B5" w:rsidRDefault="005D5D81">
      <w:pPr>
        <w:shd w:val="clear" w:color="FFFFFF" w:fill="FFFFFF"/>
        <w:spacing w:after="0" w:line="57" w:lineRule="atLeast"/>
        <w:ind w:right="57"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участники отбора - юридические лица не должны находиться в процессе реорганизации (за исключением реорганизации в форме при</w:t>
      </w:r>
      <w:r>
        <w:rPr>
          <w:rFonts w:ascii="Times New Roman" w:eastAsia="Times New Roman" w:hAnsi="Times New Roman" w:cs="Times New Roman"/>
          <w:color w:val="000000"/>
          <w:sz w:val="28"/>
        </w:rPr>
        <w:t>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6315B5" w:rsidRDefault="005D5D81">
      <w:pPr>
        <w:shd w:val="clear" w:color="FFFFFF" w:fill="FFFFFF"/>
        <w:spacing w:after="0" w:line="57" w:lineRule="atLeast"/>
        <w:ind w:right="57"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- в реестре дисквалифицированных лиц отсутствуют сведения о дисквалифицированных руководителе, членах </w:t>
      </w:r>
      <w:r>
        <w:rPr>
          <w:rFonts w:ascii="Times New Roman" w:eastAsia="Times New Roman" w:hAnsi="Times New Roman" w:cs="Times New Roman"/>
          <w:color w:val="000000"/>
          <w:sz w:val="28"/>
        </w:rPr>
        <w:t>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лице, являющемся плательщиком нал</w:t>
      </w:r>
      <w:r>
        <w:rPr>
          <w:rFonts w:ascii="Times New Roman" w:eastAsia="Times New Roman" w:hAnsi="Times New Roman" w:cs="Times New Roman"/>
          <w:color w:val="000000"/>
          <w:sz w:val="28"/>
        </w:rPr>
        <w:t>ога на профессиональный доход;</w:t>
      </w:r>
      <w:proofErr w:type="gramEnd"/>
    </w:p>
    <w:p w:rsidR="006315B5" w:rsidRDefault="005D5D81">
      <w:pPr>
        <w:shd w:val="clear" w:color="FFFFFF" w:fill="FFFFFF"/>
        <w:spacing w:after="0" w:line="57" w:lineRule="atLeast"/>
        <w:ind w:right="57" w:firstLine="567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-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</w:t>
      </w:r>
      <w:r>
        <w:rPr>
          <w:rFonts w:ascii="Times New Roman" w:eastAsia="Times New Roman" w:hAnsi="Times New Roman" w:cs="Times New Roman"/>
          <w:color w:val="000000"/>
          <w:sz w:val="28"/>
        </w:rPr>
        <w:t>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</w:t>
      </w:r>
      <w:r>
        <w:rPr>
          <w:rFonts w:ascii="Times New Roman" w:eastAsia="Times New Roman" w:hAnsi="Times New Roman" w:cs="Times New Roman"/>
          <w:color w:val="000000"/>
          <w:sz w:val="28"/>
        </w:rPr>
        <w:t>рмации при проведении финансовых операций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офшорные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зоны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), в совокупности превышает 50 процентов;</w:t>
      </w:r>
    </w:p>
    <w:p w:rsidR="006315B5" w:rsidRDefault="005D5D81">
      <w:pPr>
        <w:shd w:val="clear" w:color="FFFFFF" w:fill="FFFFFF"/>
        <w:spacing w:after="0" w:line="57" w:lineRule="atLeast"/>
        <w:ind w:right="57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</w:t>
      </w:r>
      <w:r>
        <w:rPr>
          <w:rFonts w:ascii="Times New Roman" w:eastAsia="Times New Roman" w:hAnsi="Times New Roman" w:cs="Times New Roman"/>
          <w:color w:val="000000"/>
          <w:sz w:val="28"/>
        </w:rPr>
        <w:t>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</w:t>
      </w:r>
    </w:p>
    <w:p w:rsidR="006315B5" w:rsidRDefault="005D5D81">
      <w:pPr>
        <w:shd w:val="clear" w:color="FFFFFF" w:fill="FFFFFF"/>
        <w:spacing w:after="0" w:line="57" w:lineRule="atLeast"/>
        <w:ind w:right="34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Основания для отклонения заявки участника отбора: </w:t>
      </w:r>
    </w:p>
    <w:p w:rsidR="006315B5" w:rsidRDefault="005D5D81">
      <w:pPr>
        <w:spacing w:after="0"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несоответствие участника отбора требованиям, установленным в пункте 3 настоящего раздела Порядка;</w:t>
      </w:r>
    </w:p>
    <w:p w:rsidR="006315B5" w:rsidRDefault="005D5D81">
      <w:pPr>
        <w:spacing w:after="0"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-несоответствие представленных участником отбора предложений (заявок) и документов (в случае, если тре</w:t>
      </w:r>
      <w:r>
        <w:rPr>
          <w:rFonts w:ascii="Times New Roman" w:eastAsia="Times New Roman" w:hAnsi="Times New Roman" w:cs="Times New Roman"/>
          <w:color w:val="000000"/>
          <w:sz w:val="28"/>
        </w:rPr>
        <w:t>бование о представлении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6315B5" w:rsidRDefault="005D5D81">
      <w:pPr>
        <w:spacing w:after="0"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недостоверность представленной участником отбора информации, в том числе информации 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месте нахождения и адресе юридического лица;</w:t>
      </w:r>
    </w:p>
    <w:p w:rsidR="006315B5" w:rsidRDefault="005D5D81">
      <w:pPr>
        <w:shd w:val="clear" w:color="FFFFFF" w:fill="FFFFFF"/>
        <w:spacing w:after="0"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подача участником отбора предложения (заявки) после даты и (или) времени, определенных для подачи предложений (заявок).</w:t>
      </w:r>
    </w:p>
    <w:p w:rsidR="006315B5" w:rsidRDefault="005D5D81">
      <w:pP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 Мотивированный отказ во включении заявки в перечень заявок, подлежащих рассмотрению н</w:t>
      </w:r>
      <w:r>
        <w:rPr>
          <w:rFonts w:ascii="Times New Roman" w:eastAsia="Times New Roman" w:hAnsi="Times New Roman" w:cs="Times New Roman"/>
          <w:color w:val="000000"/>
          <w:sz w:val="28"/>
        </w:rPr>
        <w:t>а заседании Экспертной комиссии, в течение 3 (трех) рабочих дней с установленной даты окончания приема заявок и документов направляется соискателю гранта по почте либо вручается ему лично. Отказ во включении заявки в перечень заявок, подлежащих рассмотрени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ю на заседании Экспертной комиссии, может быть обжалован в установленном законодательством Российской Федерации порядке. </w:t>
      </w:r>
    </w:p>
    <w:p w:rsidR="006315B5" w:rsidRDefault="006315B5">
      <w:pPr>
        <w:spacing w:after="0" w:line="57" w:lineRule="atLeast"/>
        <w:ind w:firstLine="709"/>
        <w:jc w:val="both"/>
      </w:pPr>
    </w:p>
    <w:p w:rsidR="006315B5" w:rsidRDefault="005D5D81">
      <w:pPr>
        <w:shd w:val="clear" w:color="FFFFFF" w:fill="FFFFFF"/>
        <w:spacing w:after="0" w:line="57" w:lineRule="atLeast"/>
        <w:ind w:right="2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Порядок и условия проведения конкурса</w:t>
      </w:r>
    </w:p>
    <w:p w:rsidR="006315B5" w:rsidRDefault="005D5D81">
      <w:pPr>
        <w:shd w:val="clear" w:color="FFFFFF" w:fill="FFFFFF"/>
        <w:spacing w:after="0" w:line="57" w:lineRule="atLeast"/>
        <w:ind w:right="28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предоставлению грантов</w:t>
      </w:r>
    </w:p>
    <w:p w:rsidR="006315B5" w:rsidRDefault="006315B5">
      <w:pPr>
        <w:spacing w:after="0" w:line="57" w:lineRule="atLeast"/>
        <w:ind w:firstLine="709"/>
        <w:jc w:val="both"/>
      </w:pPr>
    </w:p>
    <w:p w:rsidR="006315B5" w:rsidRDefault="005D5D81">
      <w:pPr>
        <w:spacing w:after="0" w:line="57" w:lineRule="atLeast"/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1. Уполномоченный орган размещает объявление о проведении </w:t>
      </w:r>
      <w:r>
        <w:rPr>
          <w:rFonts w:ascii="Times New Roman" w:eastAsia="Times New Roman" w:hAnsi="Times New Roman" w:cs="Times New Roman"/>
          <w:color w:val="000000"/>
          <w:sz w:val="28"/>
        </w:rPr>
        <w:t>конкурса на едином портале и на официальном сайте в сети Интернет</w:t>
      </w:r>
      <w:hyperlink r:id="rId23" w:tgtFrame="http://www.rovenkiadm.ru/"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u w:val="none"/>
          </w:rPr>
          <w:t>www</w:t>
        </w:r>
        <w:r w:rsidRPr="00551E6E">
          <w:rPr>
            <w:rStyle w:val="-"/>
            <w:rFonts w:ascii="Times New Roman" w:eastAsia="Times New Roman" w:hAnsi="Times New Roman" w:cs="Times New Roman"/>
            <w:color w:val="000000"/>
            <w:sz w:val="28"/>
            <w:u w:val="none"/>
            <w:lang w:val="ru-RU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u w:val="none"/>
          </w:rPr>
          <w:t>rovenkiadm</w:t>
        </w:r>
        <w:proofErr w:type="spellEnd"/>
        <w:r w:rsidRPr="00551E6E">
          <w:rPr>
            <w:rStyle w:val="-"/>
            <w:rFonts w:ascii="Times New Roman" w:eastAsia="Times New Roman" w:hAnsi="Times New Roman" w:cs="Times New Roman"/>
            <w:color w:val="000000"/>
            <w:sz w:val="28"/>
            <w:u w:val="none"/>
            <w:lang w:val="ru-RU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00"/>
            <w:sz w:val="28"/>
            <w:u w:val="none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</w:rPr>
        <w:t>и обеспечивает его опубликование в газете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нива», инициирует проведение заседаний Эксперт</w:t>
      </w:r>
      <w:r>
        <w:rPr>
          <w:rFonts w:ascii="Times New Roman" w:eastAsia="Times New Roman" w:hAnsi="Times New Roman" w:cs="Times New Roman"/>
          <w:color w:val="000000"/>
          <w:sz w:val="28"/>
        </w:rPr>
        <w:t>ной комиссии, обеспечивает подготовку материалов для ее заседаний, обеспечивает организационно-техническое обеспечение деятельности.</w:t>
      </w:r>
    </w:p>
    <w:p w:rsidR="006315B5" w:rsidRDefault="005D5D81">
      <w:pPr>
        <w:spacing w:after="0" w:line="57" w:lineRule="atLeast"/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2. Объявление о проведении конкурса размещается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чем за 10 (десять) рабочих дней до даты начала приема заявок и </w:t>
      </w:r>
      <w:r>
        <w:rPr>
          <w:rFonts w:ascii="Times New Roman" w:eastAsia="Times New Roman" w:hAnsi="Times New Roman" w:cs="Times New Roman"/>
          <w:color w:val="000000"/>
          <w:sz w:val="28"/>
        </w:rPr>
        <w:t>документов и должно включать следующую информацию:</w:t>
      </w:r>
    </w:p>
    <w:p w:rsidR="006315B5" w:rsidRDefault="005D5D81">
      <w:pPr>
        <w:spacing w:after="0" w:line="57" w:lineRule="atLeast"/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а) перечень документов, необходимых для участия в конкурсе;</w:t>
      </w:r>
    </w:p>
    <w:p w:rsidR="006315B5" w:rsidRDefault="005D5D81">
      <w:pPr>
        <w:spacing w:after="0" w:line="57" w:lineRule="atLeast"/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б) сроки приема заявок на участие в конкурсе;</w:t>
      </w:r>
    </w:p>
    <w:p w:rsidR="006315B5" w:rsidRDefault="005D5D81">
      <w:pPr>
        <w:spacing w:after="0" w:line="57" w:lineRule="atLeast"/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в) время и место приема заявок на участие в конкурсе, почтовый адрес и адрес электронной почты для </w:t>
      </w:r>
      <w:r>
        <w:rPr>
          <w:rFonts w:ascii="Times New Roman" w:eastAsia="Times New Roman" w:hAnsi="Times New Roman" w:cs="Times New Roman"/>
          <w:color w:val="000000"/>
          <w:sz w:val="28"/>
        </w:rPr>
        <w:t>направления заявок на участие в конкурсе;</w:t>
      </w:r>
    </w:p>
    <w:p w:rsidR="006315B5" w:rsidRDefault="005D5D81">
      <w:pPr>
        <w:spacing w:after="0"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ели предоставления гранта, предусмотренные настоящим Порядком;</w:t>
      </w:r>
    </w:p>
    <w:p w:rsidR="006315B5" w:rsidRDefault="005D5D81">
      <w:pPr>
        <w:spacing w:after="0" w:line="57" w:lineRule="atLeast"/>
        <w:ind w:firstLine="539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результаты предоставления грантов;</w:t>
      </w:r>
    </w:p>
    <w:p w:rsidR="006315B5" w:rsidRDefault="005D5D81">
      <w:pPr>
        <w:spacing w:after="0"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е) доменное имя, и (или) сетевой адрес, и (или) указатель страниц официального сайта, на котором на котором ра</w:t>
      </w:r>
      <w:r>
        <w:rPr>
          <w:rFonts w:ascii="Times New Roman" w:eastAsia="Times New Roman" w:hAnsi="Times New Roman" w:cs="Times New Roman"/>
          <w:color w:val="000000"/>
          <w:sz w:val="28"/>
        </w:rPr>
        <w:t>змещена информация о проведении конкурса;</w:t>
      </w:r>
    </w:p>
    <w:p w:rsidR="006315B5" w:rsidRDefault="005D5D81">
      <w:pPr>
        <w:spacing w:after="0"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ё) требования к участникам конкурса, предусмотренные Порядком;</w:t>
      </w:r>
    </w:p>
    <w:p w:rsidR="006315B5" w:rsidRDefault="005D5D81">
      <w:pPr>
        <w:spacing w:after="0" w:line="57" w:lineRule="atLeast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ж) срок выполнения работ по проекту;</w:t>
      </w:r>
    </w:p>
    <w:p w:rsidR="006315B5" w:rsidRDefault="005D5D81">
      <w:pPr>
        <w:spacing w:after="0" w:line="57" w:lineRule="atLeast"/>
        <w:ind w:firstLine="539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предельный размер гранта;</w:t>
      </w:r>
    </w:p>
    <w:p w:rsidR="006315B5" w:rsidRDefault="005D5D81">
      <w:pPr>
        <w:spacing w:after="0" w:line="57" w:lineRule="atLeast"/>
        <w:ind w:firstLine="539"/>
      </w:pPr>
      <w:r>
        <w:rPr>
          <w:rFonts w:ascii="Times New Roman" w:eastAsia="Times New Roman" w:hAnsi="Times New Roman" w:cs="Times New Roman"/>
          <w:color w:val="000000"/>
          <w:sz w:val="28"/>
        </w:rPr>
        <w:t>и) сроки размещения на официальном сайте и едином портале информации о результатах ко</w:t>
      </w:r>
      <w:r>
        <w:rPr>
          <w:rFonts w:ascii="Times New Roman" w:eastAsia="Times New Roman" w:hAnsi="Times New Roman" w:cs="Times New Roman"/>
          <w:color w:val="000000"/>
          <w:sz w:val="28"/>
        </w:rPr>
        <w:t>нкурса;</w:t>
      </w:r>
    </w:p>
    <w:p w:rsidR="006315B5" w:rsidRDefault="005D5D81">
      <w:pPr>
        <w:spacing w:after="0" w:line="57" w:lineRule="atLeast"/>
        <w:ind w:firstLine="624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к) номер телефона для получения консультаций по вопросам подготовки заявок на участие в конкурсе.</w:t>
      </w:r>
    </w:p>
    <w:p w:rsidR="006315B5" w:rsidRDefault="005D5D81">
      <w:pPr>
        <w:shd w:val="clear" w:color="FFFFFF" w:fill="FFFFFF"/>
        <w:spacing w:after="0" w:line="317" w:lineRule="atLeast"/>
        <w:ind w:left="23" w:right="23" w:firstLine="54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3. В течение30 (тридцати) календарных дней со дня размещения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сети Интернет </w:t>
      </w:r>
      <w:r>
        <w:rPr>
          <w:rFonts w:ascii="Times New Roman" w:eastAsia="Times New Roman" w:hAnsi="Times New Roman" w:cs="Times New Roman"/>
          <w:color w:val="000000"/>
          <w:sz w:val="28"/>
        </w:rPr>
        <w:t>объявления о дате начала приема заявок соискатель гранта представляет в Уполномоченный орган следующие документы:</w:t>
      </w:r>
    </w:p>
    <w:p w:rsidR="006315B5" w:rsidRDefault="005D5D81">
      <w:pPr>
        <w:shd w:val="clear" w:color="FFFFFF" w:fill="FFFFFF"/>
        <w:spacing w:after="0" w:line="317" w:lineRule="atLeast"/>
        <w:ind w:right="23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заявка на имя председателя Экспертной комиссии по форме согласно приложению 1 к настоящему Порядку. Один соискатель гранта может подать толь</w:t>
      </w:r>
      <w:r>
        <w:rPr>
          <w:rFonts w:ascii="Times New Roman" w:eastAsia="Times New Roman" w:hAnsi="Times New Roman" w:cs="Times New Roman"/>
          <w:color w:val="000000"/>
          <w:sz w:val="28"/>
        </w:rPr>
        <w:t>ко одну заявку;</w:t>
      </w:r>
    </w:p>
    <w:p w:rsidR="006315B5" w:rsidRDefault="005D5D81">
      <w:pPr>
        <w:shd w:val="clear" w:color="FFFFFF" w:fill="FFFFFF"/>
        <w:spacing w:after="0" w:line="317" w:lineRule="atLeast"/>
        <w:ind w:right="23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-согласие на публикацию (размещение) на едином портале и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сети "Интернет" информации об участнике конкурса, о подаваемой участником конкурса заявке, иной информации об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участнике конкурса, связанной с соответствующим конкурсным отбором (приложение №3 к договору о предоставлении гранта);</w:t>
      </w:r>
    </w:p>
    <w:p w:rsidR="006315B5" w:rsidRDefault="005D5D81">
      <w:pPr>
        <w:shd w:val="clear" w:color="FFFFFF" w:fill="FFFFFF"/>
        <w:spacing w:after="0" w:line="317" w:lineRule="atLeast"/>
        <w:ind w:right="23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согласие на обработку персональных данных (приложение №4 к договору о предоставлении гранта);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бизнес-план идеи, претендующей на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получение гранта;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копию документа, удостоверяющего личность заявителя;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копии учредительных документов, заверенные печатью и подписью руководителя (при наличии);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презентацию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бизнес-идеи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сведения о банковских реквизитах соискателя гранта;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выписку </w:t>
      </w:r>
      <w:r>
        <w:rPr>
          <w:rFonts w:ascii="Times New Roman" w:eastAsia="Times New Roman" w:hAnsi="Times New Roman" w:cs="Times New Roman"/>
          <w:color w:val="000000"/>
          <w:sz w:val="28"/>
        </w:rPr>
        <w:t>из Единого реестра субъектов МСП (при наличии);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справку налогового органа о наличии/отсутствии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</w:t>
      </w:r>
      <w:r>
        <w:rPr>
          <w:rFonts w:ascii="Times New Roman" w:eastAsia="Times New Roman" w:hAnsi="Times New Roman" w:cs="Times New Roman"/>
          <w:color w:val="000000"/>
          <w:sz w:val="28"/>
        </w:rPr>
        <w:t>Федерации о налогах и сборах;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документ, подтверждающий постановку на учет физического лица в качестве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(справка о постановке на учет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6315B5" w:rsidRDefault="005D5D81">
      <w:pPr>
        <w:shd w:val="clear" w:color="FFFFFF" w:fill="FFFFFF"/>
        <w:spacing w:after="0" w:line="317" w:lineRule="atLeast"/>
        <w:ind w:firstLine="544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Документы могут быть представлены посредством электронной связи в виде электронных копий при у</w:t>
      </w:r>
      <w:r>
        <w:rPr>
          <w:rFonts w:ascii="Times New Roman" w:eastAsia="Times New Roman" w:hAnsi="Times New Roman" w:cs="Times New Roman"/>
          <w:color w:val="000000"/>
          <w:sz w:val="28"/>
        </w:rPr>
        <w:t>словии одновременной отправки их на бумажных носителях, почтовым отправлением или доставлены лично.</w:t>
      </w:r>
    </w:p>
    <w:p w:rsidR="006315B5" w:rsidRDefault="005D5D81">
      <w:pPr>
        <w:shd w:val="clear" w:color="FFFFFF" w:fill="FFFFFF"/>
        <w:spacing w:after="0" w:line="317" w:lineRule="atLeast"/>
        <w:ind w:right="23" w:firstLine="544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 истечении указанного срока заявки соискателей приему не подлежат.</w:t>
      </w:r>
    </w:p>
    <w:p w:rsidR="006315B5" w:rsidRDefault="005D5D81">
      <w:pPr>
        <w:shd w:val="clear" w:color="FFFFFF" w:fill="FFFFFF"/>
        <w:spacing w:after="0" w:line="317" w:lineRule="atLeast"/>
        <w:ind w:right="23" w:firstLine="54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4. Заявки могут быть отозваны соискателями гранта до окончания срока их приема путем н</w:t>
      </w:r>
      <w:r>
        <w:rPr>
          <w:rFonts w:ascii="Times New Roman" w:eastAsia="Times New Roman" w:hAnsi="Times New Roman" w:cs="Times New Roman"/>
          <w:color w:val="000000"/>
          <w:sz w:val="28"/>
        </w:rPr>
        <w:t>аправления в Уполномоченный орган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6315B5" w:rsidRDefault="005D5D81">
      <w:pPr>
        <w:shd w:val="clear" w:color="FFFFFF" w:fill="FFFFFF"/>
        <w:spacing w:after="0" w:line="317" w:lineRule="atLeast"/>
        <w:ind w:right="23" w:firstLine="54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5. В случае отсутствия заявок или в случае несоответствия требованиям, указанным в пункте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3 раздела 2 настоящего Порядка, всех соискателей гранта, конкурс признается несостоявшимся, о чем в срок не менее десяти рабочих дней с момента завершения приема заявок оформляется протокол.</w:t>
      </w:r>
    </w:p>
    <w:p w:rsidR="006315B5" w:rsidRDefault="005D5D81">
      <w:pPr>
        <w:shd w:val="clear" w:color="FFFFFF" w:fill="FFFFFF"/>
        <w:spacing w:after="0" w:line="317" w:lineRule="atLeast"/>
        <w:ind w:right="1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6. Порядок определения победителя конкурсного отбора.</w:t>
      </w:r>
    </w:p>
    <w:p w:rsidR="006315B5" w:rsidRDefault="005D5D81">
      <w:pPr>
        <w:shd w:val="clear" w:color="FFFFFF" w:fill="FFFFFF"/>
        <w:spacing w:after="0" w:line="317" w:lineRule="atLeast"/>
        <w:ind w:right="11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6.1. Кон</w:t>
      </w:r>
      <w:r>
        <w:rPr>
          <w:rFonts w:ascii="Times New Roman" w:eastAsia="Times New Roman" w:hAnsi="Times New Roman" w:cs="Times New Roman"/>
          <w:color w:val="000000"/>
          <w:sz w:val="28"/>
        </w:rPr>
        <w:t>курс проводится в течение 10 (десяти) рабочих дней с установленной даты окончания приема заявок и документов.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Экспертная комиссия принимает решение о победителе конкурса по результатам рассмотрения заявки и документов, представленных Заявителем, исхо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дя из критериев оценки по отбору бизнес-планов на присуждение гранта, направленного на развитие и поддержку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и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(далее - критерии оценки), указанных в приложении 2 к настоящему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Порядку, путем расчета совокупного показателя, а также защиты презентации бизнес-плана на заседании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Экспертной комиссии.</w:t>
      </w:r>
    </w:p>
    <w:p w:rsidR="006315B5" w:rsidRDefault="005D5D81">
      <w:pPr>
        <w:shd w:val="clear" w:color="FFFFFF" w:fill="FFFFFF"/>
        <w:spacing w:after="0" w:line="31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Расчет совокупного показателя для каждого из бизнес-плана осуществляется умножением количества баллов по критерию оценки на удельный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 показателя и сложением полученных значений по основным и дополнительным критериям. </w:t>
      </w:r>
    </w:p>
    <w:p w:rsidR="006315B5" w:rsidRDefault="005D5D81">
      <w:pPr>
        <w:shd w:val="clear" w:color="FFFFFF" w:fill="FFFFFF"/>
        <w:spacing w:after="0" w:line="317" w:lineRule="atLeast"/>
        <w:ind w:right="34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6.3. Бизнес-план, набравший наибольшее значение совокупного показателя, становится победителем конкурса.</w:t>
      </w:r>
    </w:p>
    <w:p w:rsidR="006315B5" w:rsidRDefault="005D5D81">
      <w:pPr>
        <w:shd w:val="clear" w:color="FFFFFF" w:fill="FFFFFF"/>
        <w:spacing w:after="0" w:line="317" w:lineRule="atLeast"/>
        <w:ind w:right="34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6.4. При рассмотрении на заседании Экспертной комиссии </w:t>
      </w:r>
      <w:r>
        <w:rPr>
          <w:rFonts w:ascii="Times New Roman" w:eastAsia="Times New Roman" w:hAnsi="Times New Roman" w:cs="Times New Roman"/>
          <w:color w:val="000000"/>
          <w:sz w:val="28"/>
        </w:rPr>
        <w:t>нескольких заявлений, соответствующих условиям предоставления гранта, при ограниченном количестве средств, предусмотренных на вышеуказанные цели, победителем признается участник, набравший наибольший оценочный балл. При равном количестве баллов победителем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признается заявление участника, поступившее ранее.</w:t>
      </w:r>
    </w:p>
    <w:p w:rsidR="006315B5" w:rsidRDefault="005D5D81">
      <w:pPr>
        <w:shd w:val="clear" w:color="FFFFFF" w:fill="FFFFFF"/>
        <w:spacing w:after="0" w:line="317" w:lineRule="atLeast"/>
        <w:ind w:right="34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6.5. Протокол рассмотрения и оценки предложений участников конкурса размещается на едином портале и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информационно-телекоммуникацио</w:t>
      </w:r>
      <w:r>
        <w:rPr>
          <w:rFonts w:ascii="Times New Roman" w:eastAsia="Times New Roman" w:hAnsi="Times New Roman" w:cs="Times New Roman"/>
          <w:color w:val="000000"/>
          <w:sz w:val="28"/>
        </w:rPr>
        <w:t>нной сети «Интернет» не позднее 10 рабочих дней со дня проведения конкурса.</w:t>
      </w:r>
    </w:p>
    <w:p w:rsidR="006315B5" w:rsidRDefault="005D5D81">
      <w:pPr>
        <w:shd w:val="clear" w:color="FFFFFF" w:fill="FFFFFF"/>
        <w:spacing w:after="0" w:line="57" w:lineRule="atLeast"/>
        <w:ind w:left="23" w:right="23" w:firstLine="54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6.6. Протокол заседания Экспертной комиссии об определении победителей конкурса готовится секретарем Экспертной комиссии в течение 5 (пяти) рабочих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даты проведения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конкурса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направляется главе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для согласования. </w:t>
      </w:r>
    </w:p>
    <w:p w:rsidR="006315B5" w:rsidRDefault="005D5D81">
      <w:pPr>
        <w:shd w:val="clear" w:color="FFFFFF" w:fill="FFFFFF"/>
        <w:spacing w:after="0" w:line="57" w:lineRule="atLeast"/>
        <w:ind w:left="23" w:right="23" w:firstLine="544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6.7. Информация о результатах конкурса размещается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сети Интернет (https://rovenkiadm.ru/) и на едином портал</w:t>
      </w:r>
      <w:r>
        <w:rPr>
          <w:rFonts w:ascii="Times New Roman" w:eastAsia="Times New Roman" w:hAnsi="Times New Roman" w:cs="Times New Roman"/>
          <w:color w:val="000000"/>
          <w:sz w:val="28"/>
        </w:rPr>
        <w:t>е в течение 10 рабочих дней со дня утверждения итогов конкурса.</w:t>
      </w:r>
    </w:p>
    <w:p w:rsidR="006315B5" w:rsidRDefault="006315B5">
      <w:pPr>
        <w:shd w:val="clear" w:color="FFFFFF" w:fill="FFFFFF"/>
        <w:spacing w:after="0" w:line="57" w:lineRule="atLeast"/>
        <w:ind w:right="23"/>
      </w:pPr>
    </w:p>
    <w:p w:rsidR="006315B5" w:rsidRDefault="005D5D81">
      <w:pPr>
        <w:shd w:val="clear" w:color="FFFFFF" w:fill="FFFFFF"/>
        <w:spacing w:after="0" w:line="57" w:lineRule="atLeast"/>
        <w:ind w:left="23" w:right="23" w:firstLine="697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Предоставление грантов</w:t>
      </w:r>
    </w:p>
    <w:p w:rsidR="006315B5" w:rsidRDefault="006315B5">
      <w:pPr>
        <w:shd w:val="clear" w:color="FFFFFF" w:fill="FFFFFF"/>
        <w:spacing w:after="0" w:line="57" w:lineRule="atLeast"/>
        <w:ind w:left="23" w:right="23" w:firstLine="697"/>
        <w:jc w:val="center"/>
      </w:pPr>
    </w:p>
    <w:p w:rsidR="006315B5" w:rsidRDefault="005D5D81">
      <w:pPr>
        <w:shd w:val="clear" w:color="FFFFFF" w:fill="FFFFFF"/>
        <w:spacing w:after="0" w:line="57" w:lineRule="atLeast"/>
        <w:ind w:left="28" w:right="6" w:firstLine="71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1. На основании решения Экспертной комиссии Уполномоченный орган готовит проект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(далее — постановление о предоставле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нии гранта), содержащий сведения о победителе конкурса, наименование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бизнес-идеи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 указанием размера предоставляемого гранта, срока заключения договора о предоставлении гранта с победителем конкурса.</w:t>
      </w:r>
    </w:p>
    <w:p w:rsidR="006315B5" w:rsidRDefault="005D5D81">
      <w:pPr>
        <w:shd w:val="clear" w:color="FFFFFF" w:fill="FFFFFF"/>
        <w:spacing w:after="0" w:line="57" w:lineRule="atLeast"/>
        <w:ind w:left="28" w:right="6" w:firstLine="71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течение 15 (пятна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дцати) рабочих дней со дня вступления в силу постановления об утверждении перечня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бизнес-идей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предоставления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грантовой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поддержки, заключает с соискателем гранта договор о предоставлении гранта по установленной форме (приложение 3).</w:t>
      </w:r>
    </w:p>
    <w:p w:rsidR="006315B5" w:rsidRDefault="005D5D81">
      <w:pPr>
        <w:shd w:val="clear" w:color="FFFFFF" w:fill="FFFFFF"/>
        <w:spacing w:after="0" w:line="57" w:lineRule="atLeast"/>
        <w:ind w:left="28" w:right="6" w:firstLine="714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 Победитель считае</w:t>
      </w:r>
      <w:r>
        <w:rPr>
          <w:rFonts w:ascii="Times New Roman" w:eastAsia="Times New Roman" w:hAnsi="Times New Roman" w:cs="Times New Roman"/>
          <w:color w:val="000000"/>
          <w:sz w:val="28"/>
        </w:rPr>
        <w:t>тся уклонившимся в случае неисполнения требований пункта 2 настоящего раздела Порядка.</w:t>
      </w:r>
    </w:p>
    <w:p w:rsidR="006315B5" w:rsidRDefault="005D5D81">
      <w:pPr>
        <w:shd w:val="clear" w:color="FFFFFF" w:fill="FFFFFF"/>
        <w:spacing w:after="0" w:line="57" w:lineRule="atLeast"/>
        <w:ind w:left="28" w:right="6" w:firstLine="714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Внесение изменений в условия договора путем заключения дополнительного соглашения осуществляется по инициативе получателя гранта или главного распорядителя бюджетных </w:t>
      </w:r>
      <w:r>
        <w:rPr>
          <w:rFonts w:ascii="Times New Roman" w:eastAsia="Times New Roman" w:hAnsi="Times New Roman" w:cs="Times New Roman"/>
          <w:color w:val="000000"/>
          <w:sz w:val="28"/>
        </w:rPr>
        <w:t>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в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исьменной форме в виде дополнительного соглашения, которое является его неотъемлемой частью и вступает в силу после его подписания сторонами.</w:t>
      </w:r>
    </w:p>
    <w:p w:rsidR="006315B5" w:rsidRDefault="005D5D81">
      <w:pPr>
        <w:shd w:val="clear" w:color="FFFFFF" w:fill="FFFFFF"/>
        <w:spacing w:after="0" w:line="57" w:lineRule="atLeast"/>
        <w:ind w:left="28" w:right="6" w:firstLine="71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4. Расторжение договора возможно при взаимном согласии сторон, либо в судебном порядке, установленном </w:t>
      </w:r>
      <w:r>
        <w:rPr>
          <w:rFonts w:ascii="Times New Roman" w:eastAsia="Times New Roman" w:hAnsi="Times New Roman" w:cs="Times New Roman"/>
          <w:color w:val="000000"/>
          <w:sz w:val="28"/>
        </w:rPr>
        <w:t>законодательством Российской Федерации.</w:t>
      </w:r>
    </w:p>
    <w:p w:rsidR="006315B5" w:rsidRDefault="005D5D81">
      <w:pPr>
        <w:shd w:val="clear" w:color="FFFFFF" w:fill="FFFFFF"/>
        <w:spacing w:after="0" w:line="57" w:lineRule="atLeast"/>
        <w:ind w:left="28" w:right="6" w:firstLine="71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5. Основаниями для отказа получателю гранта в предоставлении гранта являются:</w:t>
      </w:r>
    </w:p>
    <w:p w:rsidR="006315B5" w:rsidRDefault="005D5D81">
      <w:pPr>
        <w:shd w:val="clear" w:color="FFFFFF" w:fill="FFFFFF"/>
        <w:spacing w:after="0" w:line="57" w:lineRule="atLeast"/>
        <w:ind w:left="28" w:right="6" w:firstLine="71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5.1. Несоответствие представленных получателем гранта документов требованиям к документам, определенных разделом 2 настоящего Порядка.</w:t>
      </w:r>
    </w:p>
    <w:p w:rsidR="006315B5" w:rsidRDefault="005D5D81">
      <w:pPr>
        <w:shd w:val="clear" w:color="FFFFFF" w:fill="FFFFFF"/>
        <w:spacing w:after="0" w:line="57" w:lineRule="atLeast"/>
        <w:ind w:left="28" w:right="6" w:firstLine="714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5.2. Непредставление (представление не в полном объеме) указанных документов.</w:t>
      </w:r>
    </w:p>
    <w:p w:rsidR="006315B5" w:rsidRDefault="005D5D81">
      <w:pPr>
        <w:shd w:val="clear" w:color="FFFFFF" w:fill="FFFFFF"/>
        <w:spacing w:before="6" w:after="0" w:line="317" w:lineRule="atLeast"/>
        <w:ind w:left="51" w:firstLine="692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6.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течение 5 (пяти) календарных дней со дня заключения договора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грантополучателем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производит перечисление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в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орядке, устано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вленном финансовым органом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района.</w:t>
      </w:r>
    </w:p>
    <w:p w:rsidR="006315B5" w:rsidRDefault="005D5D81">
      <w:pPr>
        <w:shd w:val="clear" w:color="FFFFFF" w:fill="FFFFFF"/>
        <w:spacing w:after="0" w:line="31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7. Получатель гранта обязан использовать грант по целевому назначению в соответствии с заключенным договором.</w:t>
      </w:r>
    </w:p>
    <w:p w:rsidR="006315B5" w:rsidRDefault="005D5D81">
      <w:pPr>
        <w:shd w:val="clear" w:color="FFFFFF" w:fill="FFFFFF"/>
        <w:spacing w:after="0" w:line="317" w:lineRule="atLeast"/>
        <w:ind w:left="11" w:firstLine="692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установлении факта нецелевого использования гранта, а также невыполнения либо не</w:t>
      </w:r>
      <w:r>
        <w:rPr>
          <w:rFonts w:ascii="Times New Roman" w:eastAsia="Times New Roman" w:hAnsi="Times New Roman" w:cs="Times New Roman"/>
          <w:color w:val="000000"/>
          <w:sz w:val="28"/>
        </w:rPr>
        <w:t>надлежащего выполнения взятых на себя обязательств по соглашению, получатель гранта возвращает грант в полном объеме в порядке и сроки, установленные действующим законодательством.</w:t>
      </w:r>
    </w:p>
    <w:p w:rsidR="006315B5" w:rsidRDefault="006315B5">
      <w:pPr>
        <w:shd w:val="clear" w:color="FFFFFF" w:fill="FFFFFF"/>
        <w:spacing w:after="0" w:line="317" w:lineRule="atLeast"/>
        <w:jc w:val="both"/>
      </w:pPr>
    </w:p>
    <w:p w:rsidR="006315B5" w:rsidRDefault="005D5D81" w:rsidP="00551E6E">
      <w:pPr>
        <w:spacing w:before="102" w:after="102" w:line="57" w:lineRule="atLeast"/>
        <w:ind w:left="425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Требования к отчетности</w:t>
      </w:r>
      <w:r>
        <w:br/>
      </w:r>
    </w:p>
    <w:p w:rsidR="006315B5" w:rsidRDefault="005D5D81">
      <w:pPr>
        <w:spacing w:before="102" w:after="102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Результатом предоставления гранта </w:t>
      </w:r>
      <w:r>
        <w:rPr>
          <w:rFonts w:ascii="Times New Roman" w:eastAsia="Times New Roman" w:hAnsi="Times New Roman" w:cs="Times New Roman"/>
          <w:color w:val="000000"/>
          <w:sz w:val="28"/>
        </w:rPr>
        <w:t>является:</w:t>
      </w:r>
    </w:p>
    <w:p w:rsidR="006315B5" w:rsidRDefault="005D5D81">
      <w:pPr>
        <w:spacing w:before="102" w:after="102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осуществление предпринимательской деятельности в течение 2 (двух) лет с момента заключения договора;</w:t>
      </w:r>
    </w:p>
    <w:p w:rsidR="006315B5" w:rsidRDefault="005D5D81">
      <w:pPr>
        <w:spacing w:before="102" w:after="102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создание рабочих мест, предусмотренных бизнес-планом.</w:t>
      </w:r>
    </w:p>
    <w:p w:rsidR="006315B5" w:rsidRDefault="005D5D81">
      <w:pPr>
        <w:spacing w:before="102" w:after="102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Грантополучателю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необходимо ежеквартально в срок до 5-го числа месяца, следующего 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отчетным кварталом, представлять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отчет о реализации бизнес-плана по формам, согласно приложения к настоящему договору с приложением подтверждающих документов, с приложением заверенных в установленном порядке копий докуме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нтов, подтверждающих использование средств гранта по целевому назначению и в соответствии с планируемыми расходами в бизнес-плане. </w:t>
      </w:r>
      <w:proofErr w:type="gramEnd"/>
    </w:p>
    <w:p w:rsidR="006315B5" w:rsidRDefault="005D5D81">
      <w:pPr>
        <w:spacing w:before="102" w:after="102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3. В течение всего периода реализации бизнес-плана допускать представителей администрации и контрольно-ревизионной комиссии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служебные, складские и иные помещения или открытые площадки для проведения мониторинга за ходом реализации бизнес – плана.</w:t>
      </w:r>
    </w:p>
    <w:p w:rsidR="006315B5" w:rsidRDefault="006315B5">
      <w:pPr>
        <w:spacing w:before="102" w:after="102" w:line="57" w:lineRule="atLeast"/>
        <w:ind w:firstLine="709"/>
        <w:jc w:val="both"/>
      </w:pPr>
    </w:p>
    <w:p w:rsidR="006315B5" w:rsidRDefault="005D5D81">
      <w:pPr>
        <w:spacing w:before="102" w:after="102" w:line="57" w:lineRule="atLeast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Порядок осуществления контроля (мониторинга) за соблюдением целей, условий и порядка предоставления грант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 и ответственности за их несоблюдение.</w:t>
      </w:r>
    </w:p>
    <w:p w:rsidR="006315B5" w:rsidRDefault="006315B5">
      <w:pPr>
        <w:spacing w:after="0" w:line="57" w:lineRule="atLeast"/>
        <w:jc w:val="right"/>
      </w:pP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1. Получатель гранта в соответствии с законодательством Российской Федерации несет ответственность за своевременность и достоверность представленных документов, за целевое и своевременное использование бюджетных ср</w:t>
      </w:r>
      <w:r>
        <w:rPr>
          <w:rFonts w:ascii="Times New Roman" w:eastAsia="Times New Roman" w:hAnsi="Times New Roman" w:cs="Times New Roman"/>
          <w:color w:val="000000"/>
          <w:sz w:val="28"/>
        </w:rPr>
        <w:t>едств, а также за своевременность и качество представленного отчета об использовании средств бюджета.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2. Соблюдение целей, условий и порядка предоставления гранта получателями гранта подлежит контролю (мониторингу) главным распорядителем бюджетных средств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(или) органом муниципального финансового контроля.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3. Грант подлежит возврату в бюджет муниципального района в следующих случаях: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3.1. Несоблюдения получателем гранта целей, условий и порядка предоставления гранта, выявленного в результате контроля (м</w:t>
      </w:r>
      <w:r>
        <w:rPr>
          <w:rFonts w:ascii="Times New Roman" w:eastAsia="Times New Roman" w:hAnsi="Times New Roman" w:cs="Times New Roman"/>
          <w:color w:val="000000"/>
          <w:sz w:val="28"/>
        </w:rPr>
        <w:t>ониторинга), проведенных главным распорядителем бюджетных средств и (или) органом муниципального финансового контроля;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3.2. Неисполнения или ненадлежащего исполнения обязательств, определенных договором;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3.3. Расторжения договора о предоставлении гранта.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4. Грант подлежит возврату в местный бюджет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следующем порядке: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4.1. Комиссия по контролю (мониторингу) целевого расходования предоставленных грантов субъектам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течение 3 рабо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чих дней со дня выявления нарушения направляет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заключение о результатах проведенного мониторинга.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4.2.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течение 5 рабочих дней на основании заключения направляет получателю гранта письме</w:t>
      </w:r>
      <w:r>
        <w:rPr>
          <w:rFonts w:ascii="Times New Roman" w:eastAsia="Times New Roman" w:hAnsi="Times New Roman" w:cs="Times New Roman"/>
          <w:color w:val="000000"/>
          <w:sz w:val="28"/>
        </w:rPr>
        <w:t>нное требование (уведомление) о возврате гранта;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4.3. Получатель гранта обязан возвратить грант в течение десяти рабочих дней;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5. При отказе от добровольного возврата указанные средства взыскиваются в судебном порядке в соответствии с законодательством Р</w:t>
      </w:r>
      <w:r>
        <w:rPr>
          <w:rFonts w:ascii="Times New Roman" w:eastAsia="Times New Roman" w:hAnsi="Times New Roman" w:cs="Times New Roman"/>
          <w:color w:val="000000"/>
          <w:sz w:val="28"/>
        </w:rPr>
        <w:t>оссийской Федерации</w:t>
      </w:r>
    </w:p>
    <w:p w:rsidR="006315B5" w:rsidRDefault="006315B5">
      <w:pPr>
        <w:spacing w:after="0" w:line="57" w:lineRule="atLeast"/>
        <w:ind w:firstLine="567"/>
        <w:jc w:val="both"/>
      </w:pPr>
    </w:p>
    <w:p w:rsidR="006315B5" w:rsidRDefault="006315B5">
      <w:pPr>
        <w:spacing w:after="0" w:line="57" w:lineRule="atLeast"/>
        <w:ind w:firstLine="567"/>
        <w:jc w:val="both"/>
      </w:pPr>
    </w:p>
    <w:p w:rsidR="006315B5" w:rsidRDefault="006315B5">
      <w:pPr>
        <w:spacing w:after="0" w:line="57" w:lineRule="atLeast"/>
        <w:ind w:firstLine="567"/>
        <w:jc w:val="both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1 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>к Порядку предоставления грантов,</w:t>
      </w:r>
    </w:p>
    <w:p w:rsidR="006315B5" w:rsidRDefault="005D5D81">
      <w:pPr>
        <w:spacing w:after="0" w:line="57" w:lineRule="atLeast"/>
        <w:jc w:val="right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 и поддержку 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>малого и среднего предпринимательства</w:t>
      </w:r>
    </w:p>
    <w:p w:rsidR="006315B5" w:rsidRDefault="005D5D81">
      <w:pPr>
        <w:spacing w:after="0" w:line="57" w:lineRule="atLeast"/>
        <w:jc w:val="right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самозанятости</w:t>
      </w:r>
      <w:proofErr w:type="spellEnd"/>
    </w:p>
    <w:p w:rsidR="006315B5" w:rsidRDefault="006315B5">
      <w:pPr>
        <w:spacing w:after="0" w:line="57" w:lineRule="atLeast"/>
        <w:jc w:val="right"/>
      </w:pP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ЗАЯВКА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участие в Конкурсе на предоставление грантов,</w:t>
      </w:r>
    </w:p>
    <w:p w:rsidR="006315B5" w:rsidRDefault="005D5D81">
      <w:pPr>
        <w:spacing w:after="0" w:line="57" w:lineRule="atLeast"/>
        <w:jc w:val="center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на развитие и поддержку малого и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Ф.И.О., паспортные данные, место жительства заявителя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направляет на рассмотрение комиссии по конкурсному отбору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бизнес-идеи</w:t>
      </w:r>
      <w:proofErr w:type="spellEnd"/>
      <w:proofErr w:type="gramEnd"/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(наименование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бизнес-идеи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для предоставления муниципальной поддержки в виде гранта в сумме _</w:t>
      </w:r>
      <w:r>
        <w:rPr>
          <w:rFonts w:ascii="Times New Roman" w:eastAsia="Times New Roman" w:hAnsi="Times New Roman" w:cs="Times New Roman"/>
          <w:color w:val="000000"/>
          <w:sz w:val="28"/>
        </w:rPr>
        <w:t>_________ рублей.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О себе сообщаю следующие сведения: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1. Осуществляю предпринимательскую деятельность в области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(указать вид и направление деятельности) __________________________________________________________________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адресу: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2. В настоящее время занимаюсь: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 Закончил (а) высшее (среднее) учебное заведение и получил (а) документ об образовании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Уровень образования (указать - начальное, среднее, начальное или среднее</w:t>
      </w:r>
      <w:proofErr w:type="gramEnd"/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профессиональное, высшее) __________________________________________________________________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4. Профессия (по дипло</w:t>
      </w:r>
      <w:r>
        <w:rPr>
          <w:rFonts w:ascii="Times New Roman" w:eastAsia="Times New Roman" w:hAnsi="Times New Roman" w:cs="Times New Roman"/>
          <w:color w:val="000000"/>
          <w:sz w:val="28"/>
        </w:rPr>
        <w:t>му) __________________________________________________________________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5. Имею опыт работы (указать профессию, стаж) __________________________________________________________________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Перечень приложенных документов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Дата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Подпись заявителя __________________/________________________/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расшифровка подписи</w:t>
      </w:r>
    </w:p>
    <w:p w:rsidR="006315B5" w:rsidRDefault="006315B5">
      <w:pPr>
        <w:spacing w:after="0" w:line="57" w:lineRule="atLeast"/>
      </w:pP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2 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>к Порядку предоставления грантов,</w:t>
      </w:r>
    </w:p>
    <w:p w:rsidR="006315B5" w:rsidRDefault="005D5D81">
      <w:pPr>
        <w:spacing w:after="0" w:line="57" w:lineRule="atLeast"/>
        <w:jc w:val="right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поддержку 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>малого и среднего предпринимательства</w:t>
      </w:r>
    </w:p>
    <w:p w:rsidR="006315B5" w:rsidRDefault="005D5D81">
      <w:pPr>
        <w:spacing w:after="0" w:line="57" w:lineRule="atLeast"/>
        <w:jc w:val="right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самозанятости</w:t>
      </w:r>
      <w:proofErr w:type="spellEnd"/>
    </w:p>
    <w:p w:rsidR="006315B5" w:rsidRDefault="006315B5">
      <w:pPr>
        <w:spacing w:after="0" w:line="57" w:lineRule="atLeast"/>
        <w:jc w:val="right"/>
      </w:pPr>
    </w:p>
    <w:p w:rsidR="006315B5" w:rsidRDefault="005D5D81">
      <w:pPr>
        <w:shd w:val="clear" w:color="FFFFFF" w:fill="FFFFFF"/>
        <w:spacing w:after="0" w:line="31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Критерии оценки по отбору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бизнес-идей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на присуждение грантов, </w:t>
      </w:r>
    </w:p>
    <w:p w:rsidR="006315B5" w:rsidRDefault="005D5D81">
      <w:pPr>
        <w:shd w:val="clear" w:color="FFFFFF" w:fill="FFFFFF"/>
        <w:spacing w:after="0" w:line="317" w:lineRule="atLeast"/>
        <w:jc w:val="center"/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 xml:space="preserve"> на развитие и поддержку малого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среднего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предпринимательства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 </w:t>
      </w:r>
    </w:p>
    <w:p w:rsidR="006315B5" w:rsidRDefault="006315B5">
      <w:pPr>
        <w:spacing w:after="0" w:line="57" w:lineRule="atLeast"/>
      </w:pP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Основные критерии, учитываемые при оценке </w:t>
      </w:r>
    </w:p>
    <w:tbl>
      <w:tblPr>
        <w:tblStyle w:val="aff6"/>
        <w:tblW w:w="9855" w:type="dxa"/>
        <w:tblCellMar>
          <w:right w:w="0" w:type="dxa"/>
        </w:tblCellMar>
        <w:tblLook w:val="04A0"/>
      </w:tblPr>
      <w:tblGrid>
        <w:gridCol w:w="681"/>
        <w:gridCol w:w="1714"/>
        <w:gridCol w:w="567"/>
        <w:gridCol w:w="1330"/>
        <w:gridCol w:w="770"/>
        <w:gridCol w:w="887"/>
        <w:gridCol w:w="1576"/>
        <w:gridCol w:w="1576"/>
        <w:gridCol w:w="1576"/>
        <w:gridCol w:w="942"/>
      </w:tblGrid>
      <w:tr w:rsidR="006315B5"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Наименование критерия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1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Удельный вес показателя</w:t>
            </w:r>
          </w:p>
        </w:tc>
        <w:tc>
          <w:tcPr>
            <w:tcW w:w="61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Баллы</w:t>
            </w:r>
          </w:p>
        </w:tc>
      </w:tr>
      <w:tr w:rsidR="006315B5">
        <w:tc>
          <w:tcPr>
            <w:tcW w:w="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right w:w="108" w:type="dxa"/>
            </w:tcMar>
          </w:tcPr>
          <w:p w:rsidR="006315B5" w:rsidRDefault="006315B5">
            <w:pPr>
              <w:spacing w:after="0" w:line="240" w:lineRule="auto"/>
            </w:pPr>
          </w:p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right w:w="108" w:type="dxa"/>
            </w:tcMar>
          </w:tcPr>
          <w:p w:rsidR="006315B5" w:rsidRDefault="006315B5">
            <w:pPr>
              <w:spacing w:after="0" w:line="240" w:lineRule="auto"/>
            </w:pPr>
          </w:p>
        </w:tc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right w:w="108" w:type="dxa"/>
            </w:tcMar>
          </w:tcPr>
          <w:p w:rsidR="006315B5" w:rsidRDefault="006315B5">
            <w:pPr>
              <w:spacing w:after="0" w:line="240" w:lineRule="auto"/>
            </w:pPr>
          </w:p>
        </w:tc>
        <w:tc>
          <w:tcPr>
            <w:tcW w:w="1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right w:w="108" w:type="dxa"/>
            </w:tcMar>
          </w:tcPr>
          <w:p w:rsidR="006315B5" w:rsidRDefault="006315B5">
            <w:pPr>
              <w:spacing w:after="0" w:line="240" w:lineRule="auto"/>
            </w:pP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</w:tr>
      <w:tr w:rsidR="006315B5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Доля собственного участия (собственные средства, кредитные или заемные средства) по отношению к сумме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Менее 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до 14 включи</w:t>
            </w:r>
          </w:p>
          <w:p w:rsidR="006315B5" w:rsidRDefault="005D5D81">
            <w:pPr>
              <w:spacing w:after="0" w:line="276" w:lineRule="atLeast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тельно</w:t>
            </w:r>
            <w:proofErr w:type="spellEnd"/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Свыше 14 до 18 включительно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Свыше 18 до 22 включительно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Свыше 18 до 22 включительно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Свыше 25</w:t>
            </w:r>
          </w:p>
        </w:tc>
      </w:tr>
      <w:tr w:rsidR="006315B5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создаваемых рабочих мест, в первую очередь для молодежи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6315B5"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Прирост объема произведенной продукции, оказанных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услуг на 2 год реализации бизнес-плана по отношению к 1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Менее 10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10-20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20-30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30-40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Свыше 40</w:t>
            </w:r>
          </w:p>
        </w:tc>
      </w:tr>
    </w:tbl>
    <w:p w:rsidR="006315B5" w:rsidRDefault="006315B5">
      <w:pPr>
        <w:shd w:val="clear" w:color="FFFFFF" w:fill="FFFFFF"/>
        <w:spacing w:after="0" w:line="57" w:lineRule="atLeast"/>
        <w:ind w:right="28" w:firstLine="567"/>
        <w:jc w:val="both"/>
      </w:pPr>
    </w:p>
    <w:p w:rsidR="006315B5" w:rsidRDefault="006315B5">
      <w:pPr>
        <w:shd w:val="clear" w:color="FFFFFF" w:fill="FFFFFF"/>
        <w:spacing w:after="0" w:line="57" w:lineRule="atLeast"/>
        <w:ind w:right="28"/>
        <w:jc w:val="both"/>
      </w:pPr>
    </w:p>
    <w:p w:rsidR="006315B5" w:rsidRDefault="006315B5">
      <w:pPr>
        <w:shd w:val="clear" w:color="FFFFFF" w:fill="FFFFFF"/>
        <w:spacing w:after="0" w:line="57" w:lineRule="atLeast"/>
        <w:ind w:right="28" w:firstLine="567"/>
        <w:jc w:val="both"/>
      </w:pPr>
    </w:p>
    <w:p w:rsidR="00551E6E" w:rsidRDefault="00551E6E">
      <w:pPr>
        <w:shd w:val="clear" w:color="FFFFFF" w:fill="FFFFFF"/>
        <w:spacing w:after="0" w:line="57" w:lineRule="atLeast"/>
        <w:ind w:right="28" w:firstLine="567"/>
        <w:jc w:val="both"/>
      </w:pPr>
    </w:p>
    <w:p w:rsidR="00551E6E" w:rsidRDefault="00551E6E">
      <w:pPr>
        <w:shd w:val="clear" w:color="FFFFFF" w:fill="FFFFFF"/>
        <w:spacing w:after="0" w:line="57" w:lineRule="atLeast"/>
        <w:ind w:right="28" w:firstLine="567"/>
        <w:jc w:val="both"/>
      </w:pPr>
    </w:p>
    <w:p w:rsidR="00551E6E" w:rsidRDefault="00551E6E">
      <w:pPr>
        <w:shd w:val="clear" w:color="FFFFFF" w:fill="FFFFFF"/>
        <w:spacing w:after="0" w:line="57" w:lineRule="atLeast"/>
        <w:ind w:right="28" w:firstLine="567"/>
        <w:jc w:val="both"/>
      </w:pPr>
    </w:p>
    <w:p w:rsidR="00551E6E" w:rsidRDefault="00551E6E">
      <w:pPr>
        <w:shd w:val="clear" w:color="FFFFFF" w:fill="FFFFFF"/>
        <w:spacing w:after="0" w:line="57" w:lineRule="atLeast"/>
        <w:ind w:right="28" w:firstLine="567"/>
        <w:jc w:val="both"/>
      </w:pPr>
    </w:p>
    <w:p w:rsidR="00551E6E" w:rsidRDefault="00551E6E">
      <w:pPr>
        <w:shd w:val="clear" w:color="FFFFFF" w:fill="FFFFFF"/>
        <w:spacing w:after="0" w:line="57" w:lineRule="atLeast"/>
        <w:ind w:right="28" w:firstLine="567"/>
        <w:jc w:val="both"/>
      </w:pPr>
    </w:p>
    <w:p w:rsidR="00551E6E" w:rsidRDefault="00551E6E">
      <w:pPr>
        <w:shd w:val="clear" w:color="FFFFFF" w:fill="FFFFFF"/>
        <w:spacing w:after="0" w:line="57" w:lineRule="atLeast"/>
        <w:ind w:right="28" w:firstLine="567"/>
        <w:jc w:val="both"/>
      </w:pPr>
    </w:p>
    <w:p w:rsidR="00551E6E" w:rsidRDefault="00551E6E">
      <w:pPr>
        <w:shd w:val="clear" w:color="FFFFFF" w:fill="FFFFFF"/>
        <w:spacing w:after="0" w:line="57" w:lineRule="atLeast"/>
        <w:ind w:right="28" w:firstLine="567"/>
        <w:jc w:val="both"/>
      </w:pPr>
    </w:p>
    <w:p w:rsidR="006315B5" w:rsidRDefault="005D5D81">
      <w:pPr>
        <w:shd w:val="clear" w:color="FFFFFF" w:fill="FFFFFF"/>
        <w:spacing w:after="0" w:line="57" w:lineRule="atLeast"/>
        <w:ind w:right="28" w:firstLine="567"/>
        <w:jc w:val="both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8"/>
        </w:rPr>
        <w:t>Дополнительные критерии, учитываемые при оценке</w:t>
      </w:r>
    </w:p>
    <w:p w:rsidR="006315B5" w:rsidRDefault="006315B5">
      <w:pPr>
        <w:shd w:val="clear" w:color="FFFFFF" w:fill="FFFFFF"/>
        <w:spacing w:after="0" w:line="57" w:lineRule="atLeast"/>
        <w:ind w:right="28" w:firstLine="567"/>
        <w:jc w:val="both"/>
      </w:pPr>
    </w:p>
    <w:tbl>
      <w:tblPr>
        <w:tblStyle w:val="aff6"/>
        <w:tblW w:w="9211" w:type="dxa"/>
        <w:tblCellMar>
          <w:right w:w="0" w:type="dxa"/>
        </w:tblCellMar>
        <w:tblLook w:val="04A0"/>
      </w:tblPr>
      <w:tblGrid>
        <w:gridCol w:w="513"/>
        <w:gridCol w:w="4367"/>
        <w:gridCol w:w="1823"/>
        <w:gridCol w:w="2508"/>
      </w:tblGrid>
      <w:tr w:rsidR="006315B5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6315B5" w:rsidRDefault="005D5D81">
            <w:pPr>
              <w:spacing w:after="0" w:line="276" w:lineRule="atLeast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критерия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Удельный вес показателя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баллов</w:t>
            </w:r>
          </w:p>
        </w:tc>
      </w:tr>
      <w:tr w:rsidR="006315B5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Социально-экономическая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значимость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бизнес-идеи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(значимость для муниципального образования, группы потребителей)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2 – до 8</w:t>
            </w:r>
          </w:p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баллов</w:t>
            </w:r>
          </w:p>
        </w:tc>
      </w:tr>
      <w:tr w:rsidR="006315B5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бизнес-идеи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Экспертной комиссией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0,6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2 – до 5</w:t>
            </w:r>
          </w:p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баллов</w:t>
            </w:r>
          </w:p>
        </w:tc>
      </w:tr>
    </w:tbl>
    <w:p w:rsidR="006315B5" w:rsidRDefault="006315B5">
      <w:pPr>
        <w:shd w:val="clear" w:color="FFFFFF" w:fill="FFFFFF"/>
        <w:spacing w:after="0" w:line="57" w:lineRule="atLeast"/>
        <w:ind w:right="28"/>
        <w:jc w:val="both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5D5D81" w:rsidP="00551E6E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>Приложение 3</w:t>
      </w:r>
    </w:p>
    <w:p w:rsidR="006315B5" w:rsidRDefault="005D5D81" w:rsidP="00551E6E">
      <w:pPr>
        <w:spacing w:before="312" w:after="0" w:line="57" w:lineRule="atLeast"/>
        <w:ind w:right="34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</w:rPr>
        <w:t>Порядку предоставления грантов,</w:t>
      </w:r>
    </w:p>
    <w:p w:rsidR="006315B5" w:rsidRDefault="005D5D81" w:rsidP="00551E6E">
      <w:pPr>
        <w:spacing w:before="312" w:after="0" w:line="57" w:lineRule="atLeast"/>
        <w:ind w:right="34"/>
        <w:jc w:val="right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развитие и поддержку </w:t>
      </w:r>
    </w:p>
    <w:p w:rsidR="006315B5" w:rsidRDefault="005D5D81" w:rsidP="00551E6E">
      <w:pPr>
        <w:spacing w:before="312" w:after="0" w:line="57" w:lineRule="atLeast"/>
        <w:ind w:right="34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>малого и среднего предпринимательства</w:t>
      </w:r>
    </w:p>
    <w:p w:rsidR="006315B5" w:rsidRDefault="005D5D81" w:rsidP="00551E6E">
      <w:pPr>
        <w:spacing w:before="312" w:after="0" w:line="57" w:lineRule="atLeast"/>
        <w:ind w:right="34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</w:t>
      </w:r>
    </w:p>
    <w:p w:rsidR="006315B5" w:rsidRDefault="005D5D81" w:rsidP="00551E6E">
      <w:pPr>
        <w:spacing w:before="312" w:after="0" w:line="57" w:lineRule="atLeast"/>
        <w:ind w:right="34"/>
        <w:jc w:val="right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 поддержку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самозанятости</w:t>
      </w:r>
      <w:proofErr w:type="spellEnd"/>
    </w:p>
    <w:p w:rsidR="006315B5" w:rsidRDefault="006315B5">
      <w:pPr>
        <w:spacing w:before="102" w:after="102" w:line="57" w:lineRule="atLeast"/>
        <w:jc w:val="center"/>
      </w:pPr>
    </w:p>
    <w:p w:rsidR="006315B5" w:rsidRDefault="005D5D81">
      <w:pPr>
        <w:spacing w:before="102" w:after="102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Договор № ____</w:t>
      </w:r>
    </w:p>
    <w:p w:rsidR="006315B5" w:rsidRDefault="005D5D81">
      <w:pPr>
        <w:spacing w:before="102" w:after="102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предоставлении гранта </w:t>
      </w:r>
    </w:p>
    <w:p w:rsidR="006315B5" w:rsidRDefault="005D5D81">
      <w:pPr>
        <w:pBdr>
          <w:bottom w:val="single" w:sz="6" w:space="0" w:color="000000"/>
        </w:pBdr>
        <w:spacing w:after="0" w:line="57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п. Ровеньки "___" __________ 20___ г.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</w:t>
      </w:r>
      <w:r>
        <w:rPr>
          <w:rFonts w:ascii="Times New Roman" w:eastAsia="Times New Roman" w:hAnsi="Times New Roman" w:cs="Times New Roman"/>
          <w:color w:val="000000"/>
          <w:sz w:val="28"/>
        </w:rPr>
        <w:t>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(далее – Администрация) в лице главы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___________________________________, действующего на основании </w:t>
      </w:r>
      <w:hyperlink r:id="rId24" w:tgtFrame="consultantplus://offline/ref=43E76C891884528DC22A62099EB82E072572F21D3DBD2F05177B07E2285577a3TCJ">
        <w:r w:rsidRPr="00551E6E">
          <w:rPr>
            <w:rStyle w:val="-"/>
            <w:rFonts w:ascii="Times New Roman" w:eastAsia="Times New Roman" w:hAnsi="Times New Roman" w:cs="Times New Roman"/>
            <w:color w:val="000000"/>
            <w:sz w:val="28"/>
            <w:u w:val="none"/>
            <w:lang w:val="ru-RU"/>
          </w:rPr>
          <w:t>Устава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, с одной стороны, и ______________________________________________________________________</w:t>
      </w:r>
      <w:proofErr w:type="gramEnd"/>
    </w:p>
    <w:p w:rsidR="006315B5" w:rsidRDefault="006315B5">
      <w:pPr>
        <w:pBdr>
          <w:bottom w:val="single" w:sz="6" w:space="0" w:color="000000"/>
        </w:pBdr>
        <w:spacing w:after="0" w:line="57" w:lineRule="atLeast"/>
        <w:ind w:firstLine="567"/>
        <w:jc w:val="both"/>
      </w:pPr>
    </w:p>
    <w:p w:rsidR="006315B5" w:rsidRDefault="005D5D81">
      <w:pP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(далее – Получатель) в лице______________ 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___________________________________________________________,</w:t>
      </w:r>
    </w:p>
    <w:p w:rsidR="006315B5" w:rsidRDefault="005D5D81">
      <w:pP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действующего на основании _________________________________________ с другой стороны, совместно именуемые «Стороны», на основании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№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«Об утвержден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ии Порядка предоставления грантов, направленных на развитие и поддержку малого и среднего предпринимательства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№ от «О предоставлении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грантовой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поддержки», заключили настоящий Договор о ниже</w:t>
      </w:r>
      <w:r>
        <w:rPr>
          <w:rFonts w:ascii="Times New Roman" w:eastAsia="Times New Roman" w:hAnsi="Times New Roman" w:cs="Times New Roman"/>
          <w:color w:val="000000"/>
          <w:sz w:val="28"/>
        </w:rPr>
        <w:t>следующем:</w:t>
      </w:r>
    </w:p>
    <w:p w:rsidR="006315B5" w:rsidRDefault="006315B5">
      <w:pPr>
        <w:spacing w:after="0" w:line="57" w:lineRule="atLeast"/>
        <w:jc w:val="center"/>
      </w:pP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1. Предмет Договора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1.1. Предметом настоящего Договора является предоставление Администрацией гранта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расходов, предусмотренных в соответствии с бизнес-планом 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наименование бизнес-плана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)п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 созданию собственного дела, Получателю в размере </w:t>
      </w:r>
    </w:p>
    <w:p w:rsidR="006315B5" w:rsidRDefault="005D5D81">
      <w:pPr>
        <w:spacing w:before="102" w:after="102" w:line="57" w:lineRule="atLeast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2. Права и обязанности Сторон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2.1.Администрация обязуется: 2.1.1. Перечислить в порядке, установленном финансовым органом Администрации, Получателю грант в сумме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_________</w:t>
      </w:r>
      <w:proofErr w:type="gramEnd"/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(___________________________________) рублей ___ копеек. 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2.1.2. Обеспечить своевременное перечисление денежных средств Получателю в соответствии с разделом 3 настоящего Договора.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2.1.3. Осуществлять контроль (мониторинг) реализации этапов бизнес</w:t>
      </w:r>
      <w:r>
        <w:rPr>
          <w:rFonts w:ascii="Times New Roman" w:eastAsia="Times New Roman" w:hAnsi="Times New Roman" w:cs="Times New Roman"/>
          <w:color w:val="000000"/>
          <w:sz w:val="28"/>
        </w:rPr>
        <w:t>-плана.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2.2. Администрация имеет право: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2.2.1.Запрашивать у Получателя документы и информацию, необходимые для осуществления контроля (мониторинга) за соблюдением целей, условий и порядка предоставления гранта.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2.2.2. Направлять Получателю (по адресу, указ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анному в настоящем Договоре) уведомление о возврате бюджетных средств, предоставленных по настоящему Договору в виде гранта, путем их перечисления на лицевой счет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случае выявления недостоверности представленных Получателем сведений и докуме</w:t>
      </w:r>
      <w:r>
        <w:rPr>
          <w:rFonts w:ascii="Times New Roman" w:eastAsia="Times New Roman" w:hAnsi="Times New Roman" w:cs="Times New Roman"/>
          <w:color w:val="000000"/>
          <w:sz w:val="28"/>
        </w:rPr>
        <w:t>нтов, а также в случае непредставления отчетов и (или) документов, подтверждающих реализацию бизнес-плана.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2.2.3. Принимать все необходимые меры в соответствии с законодательством Российской Федерации по принудительному возврату бюджетных средств, предоста</w:t>
      </w:r>
      <w:r>
        <w:rPr>
          <w:rFonts w:ascii="Times New Roman" w:eastAsia="Times New Roman" w:hAnsi="Times New Roman" w:cs="Times New Roman"/>
          <w:color w:val="000000"/>
          <w:sz w:val="28"/>
        </w:rPr>
        <w:t>вленных по настоящему Договору в виде гранта, в случае выявления недостоверности представленных Получателем сведений и документов.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2.2.4. В случае невыполнения требования о возврате гранта в установленный срок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вправе взыска</w:t>
      </w:r>
      <w:r>
        <w:rPr>
          <w:rFonts w:ascii="Times New Roman" w:eastAsia="Times New Roman" w:hAnsi="Times New Roman" w:cs="Times New Roman"/>
          <w:color w:val="000000"/>
          <w:sz w:val="28"/>
        </w:rPr>
        <w:t>ть сумму полученного грант в судебном порядке в соответствии с действующим законодательством Российской Федерации.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2.3. Получатель обязуется: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2.3.1. Обеспечить поэтапное выполнение комплекса мероприятий, предусмотренных бизнес-планом.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2.3.2. Использовать с</w:t>
      </w:r>
      <w:r>
        <w:rPr>
          <w:rFonts w:ascii="Times New Roman" w:eastAsia="Times New Roman" w:hAnsi="Times New Roman" w:cs="Times New Roman"/>
          <w:color w:val="000000"/>
          <w:sz w:val="28"/>
        </w:rPr>
        <w:t>редства гранта в течение 6 (шести) месяцев со дня поступления денежных средств на расчетный счет.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Ежеквартально в срок до 5-го числа месяца, следующего за отчетным кварталом, представлять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течение двух лет с момен</w:t>
      </w:r>
      <w:r>
        <w:rPr>
          <w:rFonts w:ascii="Times New Roman" w:eastAsia="Times New Roman" w:hAnsi="Times New Roman" w:cs="Times New Roman"/>
          <w:color w:val="000000"/>
          <w:sz w:val="28"/>
        </w:rPr>
        <w:t>та получения гранта отчет о реализации бизнес-плана по форме, согласно приложению №1 к настоящему договору, с приложением подтверждающих документов и заверенных в установленном порядке копий документов, подтверждающих использование средств гранта по целево</w:t>
      </w:r>
      <w:r>
        <w:rPr>
          <w:rFonts w:ascii="Times New Roman" w:eastAsia="Times New Roman" w:hAnsi="Times New Roman" w:cs="Times New Roman"/>
          <w:color w:val="000000"/>
          <w:sz w:val="28"/>
        </w:rPr>
        <w:t>му назначению в соответствии с планируемыми расходами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бизнес-плане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2.3.4. Отчет составляется с нарастающим итогом (за квартал, полугодие, 9 месяцев, год), начиная с квартала, в котором сумма гранта была зачислена на расчетный счет. В случае зачисления с</w:t>
      </w:r>
      <w:r>
        <w:rPr>
          <w:rFonts w:ascii="Times New Roman" w:eastAsia="Times New Roman" w:hAnsi="Times New Roman" w:cs="Times New Roman"/>
          <w:color w:val="000000"/>
          <w:sz w:val="28"/>
        </w:rPr>
        <w:t>уммы гранта в декабре первым отчетным периодом признается 1 квартал следующего года.</w:t>
      </w:r>
    </w:p>
    <w:p w:rsidR="006315B5" w:rsidRDefault="005D5D81" w:rsidP="00551E6E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2.3.5.Не позднее 20 января года, следующего за годом, в котором был получен грант, представить отчет о достижении значений показателей результативности по форме согласно п</w:t>
      </w:r>
      <w:r>
        <w:rPr>
          <w:rFonts w:ascii="Times New Roman" w:eastAsia="Times New Roman" w:hAnsi="Times New Roman" w:cs="Times New Roman"/>
          <w:color w:val="000000"/>
          <w:sz w:val="28"/>
        </w:rPr>
        <w:t>риложению № 2 к настоящему договору, являющемуся его неотъемлемой частью.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2.3.5. Не приостанавливать и продолжать ведение предпринимательской деятельности не менее 2 календарных лет после получения гранта. 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2.3.6. Представить по первому требованию Админ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истрации или уполномоченного ею лица в течение 5 рабочих дней со дня получения соответствующего запроса всю запрашиваемую документацию в целях проверки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исполнением Получателем обязательств по настоящему Договору.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2.3.7.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 выявлении нецелево</w:t>
      </w:r>
      <w:r>
        <w:rPr>
          <w:rFonts w:ascii="Times New Roman" w:eastAsia="Times New Roman" w:hAnsi="Times New Roman" w:cs="Times New Roman"/>
          <w:color w:val="000000"/>
          <w:sz w:val="28"/>
        </w:rPr>
        <w:t>го использования, недостоверности представленных Получателем сведений и документов, а также в случае непредставления отчетов и (или) документов, подтверждающих реализацию бизнес-плана, возвратить бюджетные средства, предоставленные по настоящему Договору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виде гранта, путем их перечисления на лицевой счет Администрации в двухнедельный срок со дня направления соответствующего уведомления о возврате бюджетных средств в следующих случаях:</w:t>
      </w:r>
      <w:proofErr w:type="gramEnd"/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непредставления сведений и документов (отчетов и (или) документов, по</w:t>
      </w:r>
      <w:r>
        <w:rPr>
          <w:rFonts w:ascii="Times New Roman" w:eastAsia="Times New Roman" w:hAnsi="Times New Roman" w:cs="Times New Roman"/>
          <w:color w:val="000000"/>
          <w:sz w:val="28"/>
        </w:rPr>
        <w:t>дтверждающих расходование средств на реализацию бизнес-плана);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-нецелевого использования гранта;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-наличия заявления субъекта малого предпринимательства.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2.4. Получатель имеет право: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2.4.1.В пределах утвержденной сметы расходов по своему усмотрению </w:t>
      </w:r>
      <w:r>
        <w:rPr>
          <w:rFonts w:ascii="Times New Roman" w:eastAsia="Times New Roman" w:hAnsi="Times New Roman" w:cs="Times New Roman"/>
          <w:color w:val="000000"/>
          <w:sz w:val="28"/>
        </w:rPr>
        <w:t>привлекать к выполнению работ, предусмотренных календарным планом, третьих лиц (граждан и организации).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2.4.2. Требовать от Администрации выполнения всех условий настоящего Договора 2.5. Получатель не вправе направлять средства гранта на финансирование сле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дующих видов затрат: </w:t>
      </w:r>
    </w:p>
    <w:p w:rsidR="006315B5" w:rsidRDefault="005D5D81">
      <w:pPr>
        <w:shd w:val="clear" w:color="FFFFFF" w:fill="FFFFFF"/>
        <w:spacing w:before="6" w:after="0" w:line="317" w:lineRule="atLeast"/>
        <w:ind w:left="11" w:right="6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приобретение канцелярских товаров;</w:t>
      </w:r>
    </w:p>
    <w:p w:rsidR="006315B5" w:rsidRDefault="005D5D81">
      <w:pPr>
        <w:shd w:val="clear" w:color="FFFFFF" w:fill="FFFFFF"/>
        <w:spacing w:before="6" w:after="0" w:line="317" w:lineRule="atLeast"/>
        <w:ind w:left="11" w:right="6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выплата заработной платы гражданам, принимающим участие в реализации бизнес-плана; - оплата страховых взносов, налогов, сборов;</w:t>
      </w:r>
    </w:p>
    <w:p w:rsidR="006315B5" w:rsidRDefault="005D5D81" w:rsidP="00551E6E">
      <w:pPr>
        <w:shd w:val="clear" w:color="FFFFFF" w:fill="FFFFFF"/>
        <w:spacing w:before="6" w:after="0" w:line="317" w:lineRule="atLeast"/>
        <w:ind w:left="11" w:right="6"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 погашения кредитов, полученных от кредитных организаций, обслужив</w:t>
      </w:r>
      <w:r>
        <w:rPr>
          <w:rFonts w:ascii="Times New Roman" w:eastAsia="Times New Roman" w:hAnsi="Times New Roman" w:cs="Times New Roman"/>
          <w:color w:val="000000"/>
          <w:sz w:val="28"/>
        </w:rPr>
        <w:t>ание обязательств по кредитным соглашениям и договорам.</w:t>
      </w:r>
    </w:p>
    <w:p w:rsidR="006315B5" w:rsidRDefault="005D5D81">
      <w:pPr>
        <w:spacing w:before="102" w:after="102" w:line="57" w:lineRule="atLeast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3. Порядок финансирования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3.1. Грант предоставляется Администрацией путем безналичного перечисления денежных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с 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ицевого счета Администрации на лицевой счет Получателя, открытый в финансовом </w:t>
      </w:r>
      <w:r>
        <w:rPr>
          <w:rFonts w:ascii="Times New Roman" w:eastAsia="Times New Roman" w:hAnsi="Times New Roman" w:cs="Times New Roman"/>
          <w:color w:val="000000"/>
          <w:sz w:val="28"/>
        </w:rPr>
        <w:t>органе в установленном порядке, в течение 5 календарных дней со дня подписания настоящего Договора.</w:t>
      </w:r>
    </w:p>
    <w:p w:rsidR="006315B5" w:rsidRDefault="005D5D81">
      <w:pPr>
        <w:spacing w:before="102" w:after="102" w:line="57" w:lineRule="atLeast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4. Мониторинг хода реализации бизнес-плана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Получатель ежеквартально в срок до 5-го числа месяца, следующего за отчетным кварталом, представляет в админ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в течение двух лет с момента получения гранта отчет о реализации бизнес-плана с приложением подтверждающих документов, с приложением заверенных в установленном порядке копий документов, подтверждающих использование средств грант</w:t>
      </w:r>
      <w:r>
        <w:rPr>
          <w:rFonts w:ascii="Times New Roman" w:eastAsia="Times New Roman" w:hAnsi="Times New Roman" w:cs="Times New Roman"/>
          <w:color w:val="000000"/>
          <w:sz w:val="28"/>
        </w:rPr>
        <w:t>а по целевому назначению в соответствии с планируемыми расходами в бизнес-плане.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качестве документов представляются: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4.1.1. Документы, подтверждающие вложение средств: договоры купли-продажи, счета на оплату, платежные поручения, счета-фактуры, товарные </w:t>
      </w:r>
      <w:r>
        <w:rPr>
          <w:rFonts w:ascii="Times New Roman" w:eastAsia="Times New Roman" w:hAnsi="Times New Roman" w:cs="Times New Roman"/>
          <w:color w:val="000000"/>
          <w:sz w:val="28"/>
        </w:rPr>
        <w:t>накладные, акты ввода в эксплуатацию основных средств и т.п. Копии документов представляются заверенными подписью и печатью Получателя.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4.1.2. Документы, подтверждающие создание новых рабочих мест: трудовые договоры, приказы о приеме на работу на каждого в</w:t>
      </w:r>
      <w:r>
        <w:rPr>
          <w:rFonts w:ascii="Times New Roman" w:eastAsia="Times New Roman" w:hAnsi="Times New Roman" w:cs="Times New Roman"/>
          <w:color w:val="000000"/>
          <w:sz w:val="28"/>
        </w:rPr>
        <w:t>новь принятого работника, копии трудовых книжек (1-го листа и листа с записью о приеме на работу) и т.п. 4.2. В случае непредставления подтверждающих документов о расходовании средств на реализацию бизнес-плана Администрация вправе запрашивать у Получателя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соответствующие документы, которые должны быть представлены в течение 5 рабочих дней со дня получения соответствующего запроса.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4.3. В случае выявления нецелевого использования, недостоверности представленных Получателем сведений и документов, непредставл</w:t>
      </w:r>
      <w:r>
        <w:rPr>
          <w:rFonts w:ascii="Times New Roman" w:eastAsia="Times New Roman" w:hAnsi="Times New Roman" w:cs="Times New Roman"/>
          <w:color w:val="000000"/>
          <w:sz w:val="28"/>
        </w:rPr>
        <w:t>ения сведений и документов (отчетов и (или) документов, подтверждающих расходование средств на реализацию бизнес-плана) Получатель обязан возвратить все бюджетные средства согласно п.2.3.7 настоящего Договора.</w:t>
      </w:r>
    </w:p>
    <w:p w:rsidR="006315B5" w:rsidRDefault="005D5D81">
      <w:pPr>
        <w:spacing w:before="102" w:after="102" w:line="57" w:lineRule="atLeast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Ответственность сторон, порядок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разрешенияс</w:t>
      </w:r>
      <w:r>
        <w:rPr>
          <w:rFonts w:ascii="Times New Roman" w:eastAsia="Times New Roman" w:hAnsi="Times New Roman" w:cs="Times New Roman"/>
          <w:color w:val="000000"/>
          <w:sz w:val="28"/>
        </w:rPr>
        <w:t>поров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разногласий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5.1.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 5.2. Споры и разногласия, возникающие при исполнении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настоящего Договора, разрешаются Сторонами путем переговоров. В случае невозможности урегулирования разногласий путем переговоров спорный вопрос решается в судебном порядке.</w:t>
      </w:r>
    </w:p>
    <w:p w:rsidR="006315B5" w:rsidRDefault="005D5D81">
      <w:pPr>
        <w:spacing w:before="102" w:after="102" w:line="57" w:lineRule="atLeast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6. Расторжение Договора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Настоящий Договор может быть расторгнут: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6.1.По соглашени</w:t>
      </w:r>
      <w:r>
        <w:rPr>
          <w:rFonts w:ascii="Times New Roman" w:eastAsia="Times New Roman" w:hAnsi="Times New Roman" w:cs="Times New Roman"/>
          <w:color w:val="000000"/>
          <w:sz w:val="28"/>
        </w:rPr>
        <w:t>ю Сторон.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одностороннем порядке в связи с отказом Администрации от Договора в случае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выявления недостоверности представленных Получателем сведений и документов, непредставления отчетов и (или) документов, подтверждающих реализацию бизнес-плана. Дого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вор в данном случае считается расторгнутым по истечении 30 (тридцати) календарных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Получателем письменного уведомления Администрации о расторжении Договора. При этом обязательства Получателя возвратить грант на лицевой счет Администрац</w:t>
      </w:r>
      <w:r>
        <w:rPr>
          <w:rFonts w:ascii="Times New Roman" w:eastAsia="Times New Roman" w:hAnsi="Times New Roman" w:cs="Times New Roman"/>
          <w:color w:val="000000"/>
          <w:sz w:val="28"/>
        </w:rPr>
        <w:t>ии (пункт 4.3. настоящего Договора) сохраняются после расторжения Договора и действуют до их исполнения Получателем.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6.3. По иным основаниям, предусмотренным действующим законодательством.</w:t>
      </w:r>
      <w:r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551E6E" w:rsidRDefault="00551E6E">
      <w:pPr>
        <w:spacing w:before="102" w:after="102" w:line="57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51E6E" w:rsidRDefault="00551E6E">
      <w:pPr>
        <w:spacing w:before="102" w:after="102" w:line="57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6315B5" w:rsidRDefault="005D5D81">
      <w:pPr>
        <w:spacing w:before="102" w:after="102" w:line="57" w:lineRule="atLeast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7. Срок Договора</w:t>
      </w:r>
    </w:p>
    <w:p w:rsidR="006315B5" w:rsidRDefault="005D5D81">
      <w:pPr>
        <w:spacing w:before="102" w:after="102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7.1. Настоящий Договор вступает в силу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подписания Сторонами и действует до полного исполнения обязательств по настоящему Договору.</w:t>
      </w:r>
    </w:p>
    <w:p w:rsidR="006315B5" w:rsidRDefault="005D5D81">
      <w:pPr>
        <w:spacing w:before="102" w:after="102" w:line="57" w:lineRule="atLeast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8. Заключительные положения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8.1. Отношения Сторон, не урегулированные настоящим Договором, регламентируются действующим законодательством. 8.2. Стороны обязаны о</w:t>
      </w:r>
      <w:r>
        <w:rPr>
          <w:rFonts w:ascii="Times New Roman" w:eastAsia="Times New Roman" w:hAnsi="Times New Roman" w:cs="Times New Roman"/>
          <w:color w:val="000000"/>
          <w:sz w:val="28"/>
        </w:rPr>
        <w:t>повещать друг друга в письменной форме обо всех происходящих изменениях их статуса и реквизитов в течение 5 (пяти) календарных дней со дня соответствующего изменения.</w:t>
      </w:r>
    </w:p>
    <w:p w:rsidR="006315B5" w:rsidRDefault="005D5D81">
      <w:pPr>
        <w:spacing w:after="0" w:line="57" w:lineRule="atLeast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8.3. Настоящий Договор составлен в 2 (двух) экземплярах, имеющих одинаковую юридическую с</w:t>
      </w:r>
      <w:r>
        <w:rPr>
          <w:rFonts w:ascii="Times New Roman" w:eastAsia="Times New Roman" w:hAnsi="Times New Roman" w:cs="Times New Roman"/>
          <w:color w:val="000000"/>
          <w:sz w:val="28"/>
        </w:rPr>
        <w:t>илу, по 1 (одному) экземпляру для каждой из Сторон.</w:t>
      </w:r>
    </w:p>
    <w:p w:rsidR="006315B5" w:rsidRDefault="005D5D81">
      <w:pPr>
        <w:spacing w:before="102" w:after="102" w:line="57" w:lineRule="atLeast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9. Реквизиты и подписи Сторон</w:t>
      </w:r>
    </w:p>
    <w:tbl>
      <w:tblPr>
        <w:tblStyle w:val="aff6"/>
        <w:tblW w:w="9639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2294"/>
        <w:gridCol w:w="7452"/>
      </w:tblGrid>
      <w:tr w:rsidR="006315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76" w:lineRule="atLeast"/>
              <w:jc w:val="both"/>
            </w:pP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76" w:lineRule="atLeast"/>
              <w:jc w:val="both"/>
            </w:pPr>
          </w:p>
        </w:tc>
      </w:tr>
      <w:tr w:rsidR="006315B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5B5" w:rsidRDefault="005D5D81">
            <w:pPr>
              <w:spacing w:before="102" w:after="102" w:line="276" w:lineRule="atLeas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АдминистрацияАдминистрация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районаЮридический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адрес:309740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Белгородская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обл.</w:t>
            </w:r>
          </w:p>
          <w:p w:rsidR="006315B5" w:rsidRDefault="005D5D81">
            <w:pPr>
              <w:spacing w:after="102" w:line="27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овеньки, ул.Ленина,50</w:t>
            </w:r>
          </w:p>
          <w:p w:rsidR="006315B5" w:rsidRDefault="005D5D81">
            <w:pPr>
              <w:spacing w:after="102" w:line="27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ИНН/КПП</w:t>
            </w:r>
          </w:p>
          <w:p w:rsidR="006315B5" w:rsidRDefault="005D5D81">
            <w:pPr>
              <w:spacing w:after="102" w:line="27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Банковские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реквизиты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:О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КТМОБИК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банка М.П.</w:t>
            </w:r>
          </w:p>
          <w:p w:rsidR="006315B5" w:rsidRDefault="005D5D81">
            <w:pPr>
              <w:spacing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5D5D81">
            <w:pPr>
              <w:spacing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5D5D81">
            <w:pPr>
              <w:spacing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5D5D81">
            <w:pPr>
              <w:spacing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5D5D81">
            <w:pPr>
              <w:spacing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5D5D81">
            <w:pPr>
              <w:spacing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5D5D81">
            <w:pPr>
              <w:shd w:val="clear" w:color="FFFFFF" w:fill="FFFFFF"/>
              <w:spacing w:before="6" w:line="27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 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(подпись) (расшифровка)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"___" ____________ 20_____ г.</w:t>
            </w:r>
          </w:p>
        </w:tc>
        <w:tc>
          <w:tcPr>
            <w:tcW w:w="7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5B5" w:rsidRDefault="005D5D81">
            <w:pPr>
              <w:spacing w:before="102" w:after="102" w:line="276" w:lineRule="atLeast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Получатель_________________________________Юридический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адрес: ________________________________________________________________________________Почтовый адрес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: _________________ИНН/КПП _________________________ОГРН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/с _____________________________БИК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_____________________________к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/с _____________________________М.П.</w:t>
            </w:r>
          </w:p>
          <w:p w:rsidR="006315B5" w:rsidRDefault="005D5D81">
            <w:pPr>
              <w:spacing w:before="102"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5D5D81">
            <w:pPr>
              <w:spacing w:before="102"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5D5D81">
            <w:pPr>
              <w:spacing w:before="102"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6315B5">
            <w:pPr>
              <w:shd w:val="clear" w:color="FFFFFF" w:fill="FFFFFF"/>
              <w:spacing w:before="6" w:line="276" w:lineRule="atLeast"/>
              <w:jc w:val="both"/>
            </w:pPr>
          </w:p>
          <w:p w:rsidR="006315B5" w:rsidRDefault="006315B5">
            <w:pPr>
              <w:shd w:val="clear" w:color="FFFFFF" w:fill="FFFFFF"/>
              <w:spacing w:before="6" w:line="276" w:lineRule="atLeast"/>
              <w:jc w:val="both"/>
            </w:pPr>
          </w:p>
          <w:p w:rsidR="006315B5" w:rsidRDefault="006315B5">
            <w:pPr>
              <w:shd w:val="clear" w:color="FFFFFF" w:fill="FFFFFF"/>
              <w:spacing w:before="6" w:line="276" w:lineRule="atLeast"/>
              <w:jc w:val="both"/>
            </w:pPr>
          </w:p>
          <w:p w:rsidR="006315B5" w:rsidRDefault="006315B5">
            <w:pPr>
              <w:shd w:val="clear" w:color="FFFFFF" w:fill="FFFFFF"/>
              <w:spacing w:before="6" w:line="276" w:lineRule="atLeast"/>
              <w:jc w:val="both"/>
            </w:pPr>
          </w:p>
          <w:p w:rsidR="006315B5" w:rsidRDefault="006315B5">
            <w:pPr>
              <w:shd w:val="clear" w:color="FFFFFF" w:fill="FFFFFF"/>
              <w:spacing w:before="6" w:line="276" w:lineRule="atLeast"/>
              <w:jc w:val="both"/>
            </w:pPr>
          </w:p>
          <w:p w:rsidR="006315B5" w:rsidRDefault="005D5D81">
            <w:pPr>
              <w:shd w:val="clear" w:color="FFFFFF" w:fill="FFFFFF"/>
              <w:spacing w:before="6" w:line="276" w:lineRule="atLeas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 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(подпись) (расшифровка)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  <w:t xml:space="preserve"> "___" ____________ 20_____ г.</w:t>
            </w:r>
          </w:p>
          <w:p w:rsidR="006315B5" w:rsidRDefault="005D5D81">
            <w:pPr>
              <w:spacing w:before="102" w:after="102" w:line="276" w:lineRule="atLeast"/>
              <w:jc w:val="both"/>
            </w:pPr>
            <w:r>
              <w:br/>
            </w:r>
            <w:r>
              <w:br/>
            </w:r>
          </w:p>
          <w:p w:rsidR="006315B5" w:rsidRDefault="006315B5">
            <w:pPr>
              <w:spacing w:before="102" w:line="276" w:lineRule="atLeast"/>
              <w:jc w:val="both"/>
            </w:pPr>
          </w:p>
        </w:tc>
      </w:tr>
    </w:tbl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551E6E" w:rsidRDefault="00551E6E">
      <w:pPr>
        <w:spacing w:after="0" w:line="57" w:lineRule="atLeas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Приложение №1</w:t>
      </w:r>
    </w:p>
    <w:p w:rsidR="006315B5" w:rsidRDefault="005D5D81">
      <w:pPr>
        <w:spacing w:after="0" w:line="57" w:lineRule="atLeast"/>
        <w:jc w:val="right"/>
      </w:pPr>
      <w:r>
        <w:br/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Договору № ____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о предоставлении гранта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от___ _______ 20 г.</w:t>
      </w:r>
    </w:p>
    <w:p w:rsidR="006315B5" w:rsidRDefault="006315B5">
      <w:pPr>
        <w:spacing w:after="0" w:line="57" w:lineRule="atLeast"/>
        <w:jc w:val="center"/>
      </w:pP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Отчет о выполнении бизнес-плана по состоянию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_____________________________________________________________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(полное наименование Получателя)</w:t>
      </w:r>
    </w:p>
    <w:p w:rsidR="006315B5" w:rsidRDefault="006315B5">
      <w:pPr>
        <w:spacing w:after="0" w:line="57" w:lineRule="atLeast"/>
      </w:pPr>
    </w:p>
    <w:p w:rsidR="006315B5" w:rsidRDefault="006315B5">
      <w:pPr>
        <w:spacing w:after="0" w:line="57" w:lineRule="atLeast"/>
        <w:jc w:val="center"/>
      </w:pPr>
    </w:p>
    <w:p w:rsidR="006315B5" w:rsidRDefault="005D5D81">
      <w:pPr>
        <w:spacing w:after="6" w:line="57" w:lineRule="atLeast"/>
        <w:ind w:left="748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1.Сведения о выполнении плана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</w:t>
      </w:r>
    </w:p>
    <w:p w:rsidR="006315B5" w:rsidRDefault="005D5D81">
      <w:pPr>
        <w:spacing w:after="6" w:line="57" w:lineRule="atLeast"/>
        <w:ind w:left="748"/>
        <w:jc w:val="center"/>
      </w:pPr>
      <w:r>
        <w:br/>
      </w:r>
      <w:r>
        <w:br/>
      </w:r>
    </w:p>
    <w:tbl>
      <w:tblPr>
        <w:tblStyle w:val="aff6"/>
        <w:tblW w:w="9355" w:type="dxa"/>
        <w:tblInd w:w="-51" w:type="dxa"/>
        <w:tblCellMar>
          <w:top w:w="57" w:type="dxa"/>
          <w:left w:w="57" w:type="dxa"/>
          <w:bottom w:w="57" w:type="dxa"/>
          <w:right w:w="0" w:type="dxa"/>
        </w:tblCellMar>
        <w:tblLook w:val="04A0"/>
      </w:tblPr>
      <w:tblGrid>
        <w:gridCol w:w="2331"/>
        <w:gridCol w:w="2345"/>
        <w:gridCol w:w="2345"/>
        <w:gridCol w:w="2334"/>
      </w:tblGrid>
      <w:tr w:rsidR="006315B5"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Этап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этапа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vertAlign w:val="superscript"/>
              </w:rPr>
              <w:t>2</w:t>
            </w:r>
            <w:proofErr w:type="gramEnd"/>
          </w:p>
        </w:tc>
      </w:tr>
      <w:tr w:rsidR="006315B5">
        <w:tc>
          <w:tcPr>
            <w:tcW w:w="2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6315B5" w:rsidRDefault="006315B5">
            <w:pPr>
              <w:spacing w:after="0" w:line="276" w:lineRule="atLeast"/>
            </w:pPr>
          </w:p>
        </w:tc>
      </w:tr>
      <w:tr w:rsidR="006315B5">
        <w:tc>
          <w:tcPr>
            <w:tcW w:w="2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6315B5" w:rsidRDefault="006315B5">
            <w:pPr>
              <w:spacing w:after="0" w:line="276" w:lineRule="atLeast"/>
            </w:pPr>
          </w:p>
        </w:tc>
      </w:tr>
      <w:tr w:rsidR="006315B5">
        <w:tc>
          <w:tcPr>
            <w:tcW w:w="23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34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3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6315B5" w:rsidRDefault="006315B5">
            <w:pPr>
              <w:spacing w:after="0" w:line="276" w:lineRule="atLeast"/>
            </w:pPr>
          </w:p>
        </w:tc>
      </w:tr>
    </w:tbl>
    <w:p w:rsidR="006315B5" w:rsidRDefault="005D5D81">
      <w:pPr>
        <w:spacing w:after="6" w:line="57" w:lineRule="atLeast"/>
        <w:ind w:left="748"/>
        <w:jc w:val="center"/>
      </w:pPr>
      <w:r>
        <w:br/>
      </w:r>
      <w:r>
        <w:br/>
      </w:r>
    </w:p>
    <w:p w:rsidR="006315B5" w:rsidRDefault="005D5D81">
      <w:pPr>
        <w:spacing w:after="6" w:line="57" w:lineRule="atLeast"/>
        <w:ind w:left="748"/>
      </w:pPr>
      <w:r>
        <w:rPr>
          <w:rFonts w:ascii="Times New Roman" w:eastAsia="Times New Roman" w:hAnsi="Times New Roman" w:cs="Times New Roman"/>
          <w:color w:val="000000"/>
          <w:sz w:val="28"/>
        </w:rPr>
        <w:t>Текущее состояние: ___________________________</w:t>
      </w:r>
    </w:p>
    <w:p w:rsidR="006315B5" w:rsidRDefault="005D5D81">
      <w:pPr>
        <w:spacing w:after="6" w:line="57" w:lineRule="atLeast"/>
        <w:ind w:left="748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(описательная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часть)</w:t>
      </w:r>
    </w:p>
    <w:p w:rsidR="006315B5" w:rsidRDefault="005D5D81">
      <w:pPr>
        <w:spacing w:after="6" w:line="57" w:lineRule="atLeast"/>
        <w:ind w:left="748"/>
        <w:jc w:val="center"/>
      </w:pPr>
      <w:r>
        <w:br/>
      </w:r>
      <w:r>
        <w:br/>
      </w:r>
    </w:p>
    <w:p w:rsidR="006315B5" w:rsidRDefault="005D5D81">
      <w:pPr>
        <w:spacing w:after="6" w:line="57" w:lineRule="atLeast"/>
        <w:ind w:left="748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2. Отчет о расходовании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дств гр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анта</w:t>
      </w:r>
    </w:p>
    <w:p w:rsidR="006315B5" w:rsidRDefault="005D5D81">
      <w:pPr>
        <w:spacing w:after="6" w:line="57" w:lineRule="atLeast"/>
        <w:ind w:left="748"/>
        <w:jc w:val="center"/>
      </w:pPr>
      <w:r>
        <w:br/>
      </w:r>
      <w:r>
        <w:br/>
      </w:r>
    </w:p>
    <w:tbl>
      <w:tblPr>
        <w:tblStyle w:val="aff6"/>
        <w:tblW w:w="9286" w:type="dxa"/>
        <w:tblInd w:w="-51" w:type="dxa"/>
        <w:tblCellMar>
          <w:top w:w="57" w:type="dxa"/>
          <w:left w:w="57" w:type="dxa"/>
          <w:bottom w:w="57" w:type="dxa"/>
          <w:right w:w="0" w:type="dxa"/>
        </w:tblCellMar>
        <w:tblLook w:val="04A0"/>
      </w:tblPr>
      <w:tblGrid>
        <w:gridCol w:w="381"/>
        <w:gridCol w:w="1934"/>
        <w:gridCol w:w="1801"/>
        <w:gridCol w:w="1653"/>
        <w:gridCol w:w="2248"/>
        <w:gridCol w:w="1269"/>
      </w:tblGrid>
      <w:tr w:rsidR="006315B5"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 расхода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Планируемая сумма, рублей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Фактическая сумма, рублей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Реквизиты подтверждающих документов о расходовании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дств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57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Процент освоения</w:t>
            </w:r>
          </w:p>
        </w:tc>
      </w:tr>
      <w:tr w:rsidR="006315B5"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2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6315B5" w:rsidRDefault="006315B5">
            <w:pPr>
              <w:spacing w:after="0" w:line="276" w:lineRule="atLeast"/>
            </w:pPr>
          </w:p>
        </w:tc>
      </w:tr>
      <w:tr w:rsidR="006315B5">
        <w:tc>
          <w:tcPr>
            <w:tcW w:w="3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93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2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6315B5" w:rsidRDefault="006315B5">
            <w:pPr>
              <w:spacing w:after="0" w:line="276" w:lineRule="atLeast"/>
            </w:pPr>
          </w:p>
        </w:tc>
      </w:tr>
      <w:tr w:rsidR="006315B5">
        <w:tc>
          <w:tcPr>
            <w:tcW w:w="231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5D5D81">
            <w:pPr>
              <w:spacing w:after="0" w:line="276" w:lineRule="atLeast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</w:t>
            </w:r>
          </w:p>
        </w:tc>
        <w:tc>
          <w:tcPr>
            <w:tcW w:w="18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6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224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</w:tcMar>
          </w:tcPr>
          <w:p w:rsidR="006315B5" w:rsidRDefault="006315B5">
            <w:pPr>
              <w:spacing w:after="0" w:line="276" w:lineRule="atLeast"/>
            </w:pP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right w:w="57" w:type="dxa"/>
            </w:tcMar>
          </w:tcPr>
          <w:p w:rsidR="006315B5" w:rsidRDefault="006315B5">
            <w:pPr>
              <w:spacing w:after="0" w:line="276" w:lineRule="atLeast"/>
            </w:pPr>
          </w:p>
        </w:tc>
      </w:tr>
    </w:tbl>
    <w:p w:rsidR="006315B5" w:rsidRDefault="005D5D81">
      <w:pPr>
        <w:spacing w:after="6" w:line="57" w:lineRule="atLeast"/>
        <w:jc w:val="center"/>
      </w:pPr>
      <w:r>
        <w:br/>
      </w:r>
      <w:r>
        <w:br/>
      </w:r>
    </w:p>
    <w:p w:rsidR="006315B5" w:rsidRDefault="005D5D81">
      <w:pPr>
        <w:spacing w:after="0" w:line="57" w:lineRule="atLeast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Грантополучатель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 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(подпись) (расшифровка подписи)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МП</w:t>
      </w:r>
    </w:p>
    <w:p w:rsidR="006315B5" w:rsidRDefault="006315B5">
      <w:pPr>
        <w:spacing w:after="0" w:line="57" w:lineRule="atLeast"/>
      </w:pP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«____» ______________20__г.»</w:t>
      </w:r>
    </w:p>
    <w:p w:rsidR="006315B5" w:rsidRDefault="005D5D81">
      <w:pPr>
        <w:spacing w:before="85"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</w:rPr>
        <w:t>Указываются фактические сроки начала и окончания этапа бизнес-плана.</w:t>
      </w:r>
    </w:p>
    <w:p w:rsidR="006315B5" w:rsidRDefault="005D5D81">
      <w:pPr>
        <w:shd w:val="clear" w:color="FFFFFF" w:fill="FFFFFF"/>
        <w:spacing w:before="6" w:after="0" w:line="31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случае если этап не окончен на момент представления отчета, указываются текущие </w:t>
      </w:r>
      <w:r>
        <w:rPr>
          <w:rFonts w:ascii="Times New Roman" w:eastAsia="Times New Roman" w:hAnsi="Times New Roman" w:cs="Times New Roman"/>
          <w:color w:val="000000"/>
          <w:sz w:val="24"/>
        </w:rPr>
        <w:t>результаты работ.</w:t>
      </w:r>
    </w:p>
    <w:p w:rsidR="006315B5" w:rsidRDefault="005D5D81">
      <w:pPr>
        <w:ind w:left="120" w:right="120"/>
      </w:pPr>
      <w:r>
        <w:br w:type="page"/>
      </w:r>
    </w:p>
    <w:p w:rsidR="006315B5" w:rsidRDefault="005D5D81">
      <w:pPr>
        <w:spacing w:after="0" w:line="57" w:lineRule="atLeast"/>
        <w:jc w:val="right"/>
      </w:pPr>
      <w:r>
        <w:br/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Договору № ____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о предоставлении гранта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от___ _______ 20 г.</w:t>
      </w: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Показатели результативности использования гранта</w:t>
      </w:r>
    </w:p>
    <w:p w:rsidR="006315B5" w:rsidRDefault="006315B5">
      <w:pPr>
        <w:spacing w:after="0" w:line="57" w:lineRule="atLeast"/>
        <w:jc w:val="center"/>
      </w:pP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(наименование получателя)</w:t>
      </w:r>
    </w:p>
    <w:p w:rsidR="006315B5" w:rsidRDefault="006315B5">
      <w:pPr>
        <w:spacing w:before="85" w:after="0" w:line="57" w:lineRule="atLeast"/>
        <w:jc w:val="center"/>
      </w:pPr>
    </w:p>
    <w:p w:rsidR="006315B5" w:rsidRDefault="006315B5">
      <w:pPr>
        <w:spacing w:before="85" w:after="0" w:line="57" w:lineRule="atLeast"/>
        <w:jc w:val="center"/>
      </w:pPr>
    </w:p>
    <w:p w:rsidR="006315B5" w:rsidRDefault="006315B5">
      <w:pPr>
        <w:spacing w:before="85" w:after="0" w:line="57" w:lineRule="atLeast"/>
        <w:jc w:val="center"/>
      </w:pPr>
    </w:p>
    <w:tbl>
      <w:tblPr>
        <w:tblStyle w:val="aff6"/>
        <w:tblW w:w="9303" w:type="dxa"/>
        <w:tblCellMar>
          <w:right w:w="0" w:type="dxa"/>
        </w:tblCellMar>
        <w:tblLook w:val="04A0"/>
      </w:tblPr>
      <w:tblGrid>
        <w:gridCol w:w="2233"/>
        <w:gridCol w:w="1814"/>
        <w:gridCol w:w="588"/>
        <w:gridCol w:w="1953"/>
        <w:gridCol w:w="2715"/>
      </w:tblGrid>
      <w:tr w:rsidR="006315B5">
        <w:tc>
          <w:tcPr>
            <w:tcW w:w="22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(показателя), в целях реализации которого предоставляются грант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 по ОКЕИ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 завершения мероприятия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показателя результативности</w:t>
            </w:r>
          </w:p>
          <w:p w:rsidR="006315B5" w:rsidRDefault="006315B5">
            <w:pPr>
              <w:spacing w:after="0" w:line="276" w:lineRule="atLeast"/>
              <w:jc w:val="center"/>
            </w:pPr>
          </w:p>
        </w:tc>
      </w:tr>
      <w:tr w:rsidR="006315B5">
        <w:tc>
          <w:tcPr>
            <w:tcW w:w="22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right w:w="108" w:type="dxa"/>
            </w:tcMar>
          </w:tcPr>
          <w:p w:rsidR="006315B5" w:rsidRDefault="006315B5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код</w:t>
            </w:r>
          </w:p>
        </w:tc>
        <w:tc>
          <w:tcPr>
            <w:tcW w:w="19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6315B5">
            <w:pPr>
              <w:spacing w:after="0" w:line="276" w:lineRule="atLeast"/>
              <w:jc w:val="center"/>
            </w:pPr>
          </w:p>
        </w:tc>
        <w:tc>
          <w:tcPr>
            <w:tcW w:w="27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</w:tcPr>
          <w:p w:rsidR="006315B5" w:rsidRDefault="006315B5">
            <w:pPr>
              <w:spacing w:after="0" w:line="276" w:lineRule="atLeast"/>
              <w:jc w:val="center"/>
            </w:pPr>
          </w:p>
        </w:tc>
      </w:tr>
      <w:tr w:rsidR="006315B5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5D5D81">
            <w:pPr>
              <w:spacing w:after="0" w:line="276" w:lineRule="atLeast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6315B5" w:rsidRDefault="005D5D81">
            <w:pPr>
              <w:spacing w:after="0" w:line="276" w:lineRule="atLeas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6315B5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76" w:lineRule="atLeast"/>
              <w:jc w:val="center"/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76" w:lineRule="atLeast"/>
              <w:jc w:val="center"/>
            </w:pPr>
          </w:p>
        </w:tc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6315B5" w:rsidRDefault="006315B5">
            <w:pPr>
              <w:spacing w:after="0" w:line="276" w:lineRule="atLeast"/>
              <w:ind w:left="34"/>
              <w:jc w:val="center"/>
            </w:pP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6315B5" w:rsidRDefault="006315B5">
            <w:pPr>
              <w:spacing w:after="0" w:line="276" w:lineRule="atLeast"/>
              <w:ind w:left="34"/>
              <w:jc w:val="center"/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108" w:type="dxa"/>
            </w:tcMar>
            <w:vAlign w:val="center"/>
          </w:tcPr>
          <w:p w:rsidR="006315B5" w:rsidRDefault="006315B5">
            <w:pPr>
              <w:spacing w:after="0" w:line="276" w:lineRule="atLeast"/>
              <w:jc w:val="center"/>
            </w:pPr>
          </w:p>
        </w:tc>
      </w:tr>
    </w:tbl>
    <w:p w:rsidR="006315B5" w:rsidRDefault="006315B5">
      <w:pPr>
        <w:spacing w:after="0" w:line="57" w:lineRule="atLeast"/>
      </w:pPr>
    </w:p>
    <w:p w:rsidR="006315B5" w:rsidRDefault="006315B5">
      <w:pPr>
        <w:spacing w:after="0" w:line="57" w:lineRule="atLeast"/>
      </w:pPr>
    </w:p>
    <w:p w:rsidR="006315B5" w:rsidRDefault="006315B5">
      <w:pPr>
        <w:spacing w:after="0" w:line="57" w:lineRule="atLeast"/>
      </w:pPr>
    </w:p>
    <w:p w:rsidR="006315B5" w:rsidRDefault="006315B5">
      <w:pPr>
        <w:spacing w:after="0" w:line="57" w:lineRule="atLeast"/>
      </w:pP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8"/>
        </w:rPr>
        <w:t>Получатель ____________ _____________________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</w:rPr>
        <w:t>(расшифровка подписи)</w:t>
      </w: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МП</w:t>
      </w:r>
    </w:p>
    <w:p w:rsidR="006315B5" w:rsidRDefault="006315B5">
      <w:pPr>
        <w:spacing w:after="0" w:line="57" w:lineRule="atLeast"/>
      </w:pPr>
    </w:p>
    <w:p w:rsidR="006315B5" w:rsidRDefault="005D5D81">
      <w:pPr>
        <w:spacing w:after="0" w:line="57" w:lineRule="atLeast"/>
      </w:pPr>
      <w:r>
        <w:rPr>
          <w:rFonts w:ascii="Times New Roman" w:eastAsia="Times New Roman" w:hAnsi="Times New Roman" w:cs="Times New Roman"/>
          <w:color w:val="000000"/>
          <w:sz w:val="24"/>
        </w:rPr>
        <w:t>«____» ______________20__г.»</w:t>
      </w: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6315B5">
      <w:pPr>
        <w:spacing w:after="0" w:line="57" w:lineRule="atLeast"/>
        <w:jc w:val="right"/>
      </w:pPr>
    </w:p>
    <w:p w:rsidR="006315B5" w:rsidRDefault="005D5D81">
      <w:pPr>
        <w:spacing w:before="102" w:after="102" w:line="57" w:lineRule="atLeast"/>
        <w:ind w:firstLine="709"/>
        <w:jc w:val="both"/>
      </w:pPr>
      <w:r>
        <w:br/>
      </w:r>
      <w:r>
        <w:br/>
      </w:r>
    </w:p>
    <w:p w:rsidR="006315B5" w:rsidRDefault="005D5D81">
      <w:pPr>
        <w:spacing w:before="102" w:after="102" w:line="57" w:lineRule="atLeast"/>
        <w:ind w:firstLine="709"/>
        <w:jc w:val="both"/>
      </w:pPr>
      <w:r>
        <w:br/>
      </w:r>
      <w:r>
        <w:br/>
      </w:r>
    </w:p>
    <w:p w:rsidR="006315B5" w:rsidRDefault="005D5D81">
      <w:pPr>
        <w:spacing w:before="102" w:after="102" w:line="57" w:lineRule="atLeast"/>
        <w:ind w:firstLine="709"/>
        <w:jc w:val="both"/>
      </w:pPr>
      <w:r>
        <w:br/>
      </w:r>
      <w:r>
        <w:br/>
      </w:r>
    </w:p>
    <w:p w:rsidR="006315B5" w:rsidRDefault="005D5D81">
      <w:pPr>
        <w:spacing w:before="102" w:after="102" w:line="57" w:lineRule="atLeast"/>
        <w:ind w:firstLine="709"/>
        <w:jc w:val="both"/>
      </w:pPr>
      <w:r>
        <w:br/>
      </w:r>
      <w:r>
        <w:br/>
      </w:r>
    </w:p>
    <w:p w:rsidR="006315B5" w:rsidRDefault="005D5D81" w:rsidP="00551E6E">
      <w:pPr>
        <w:spacing w:before="102" w:after="102" w:line="57" w:lineRule="atLeast"/>
        <w:ind w:firstLine="709"/>
        <w:jc w:val="both"/>
      </w:pPr>
      <w:r>
        <w:br/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Договору № ____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о предоставлении гранта</w:t>
      </w:r>
    </w:p>
    <w:p w:rsidR="006315B5" w:rsidRDefault="005D5D81">
      <w:pPr>
        <w:shd w:val="clear" w:color="FFFFFF" w:fill="FFFFFF"/>
        <w:spacing w:before="102" w:after="102" w:line="317" w:lineRule="atLeast"/>
        <w:ind w:right="23" w:firstLine="567"/>
        <w:jc w:val="right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от___ _______ 20 г.</w:t>
      </w:r>
    </w:p>
    <w:p w:rsidR="006315B5" w:rsidRDefault="005D5D81">
      <w:pPr>
        <w:shd w:val="clear" w:color="FFFFFF" w:fill="FFFFFF"/>
        <w:spacing w:before="102" w:after="102" w:line="317" w:lineRule="atLeast"/>
        <w:ind w:right="23" w:firstLine="567"/>
        <w:jc w:val="right"/>
      </w:pPr>
      <w:r>
        <w:br/>
      </w:r>
      <w:r>
        <w:br/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Согласие на обработку персональных данных для распространения</w:t>
      </w:r>
    </w:p>
    <w:p w:rsidR="006315B5" w:rsidRDefault="006315B5">
      <w:pPr>
        <w:spacing w:after="0" w:line="57" w:lineRule="atLeast"/>
        <w:jc w:val="center"/>
      </w:pPr>
    </w:p>
    <w:p w:rsidR="006315B5" w:rsidRDefault="005D5D81">
      <w:pP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Я,__________________________________________________________________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(фамилия, имя отчество)</w:t>
      </w:r>
    </w:p>
    <w:p w:rsidR="006315B5" w:rsidRDefault="005D5D81">
      <w:pP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(далее – субъект персональных данных), даю согласие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района, адрес местонахождения: 309740, Белгородская область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Ровеньский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район, поселок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Ровеньки, ул. Ленина, д.50, на распространение данных, содержащихся в настоящем согласии, в соответствии со статьей 10.1 Федерального закона от 27 июля 2006 года № 152-ФЗ «О персональных данных» Документ, удостоверяющий личность:__________________________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(наименование, номер и серия документа, кем и когда выдан)</w:t>
      </w:r>
    </w:p>
    <w:p w:rsidR="006315B5" w:rsidRDefault="005D5D81">
      <w:pP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Адрес регистрации по месту жительства:________________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_____________________________________________________________________________________________________________________________________________________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>(почтовый адрес)</w:t>
      </w:r>
    </w:p>
    <w:p w:rsidR="006315B5" w:rsidRDefault="005D5D81">
      <w:pP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Адрес фактического проживания:___________________________________________________________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________________________________________________________________________________________________________________</w:t>
      </w:r>
    </w:p>
    <w:p w:rsidR="006315B5" w:rsidRDefault="005D5D81">
      <w:pPr>
        <w:spacing w:after="0" w:line="57" w:lineRule="atLeast"/>
        <w:jc w:val="center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(почтовый адрес фактического проживания, контактный телефон)</w:t>
      </w:r>
    </w:p>
    <w:p w:rsidR="006315B5" w:rsidRDefault="005D5D81">
      <w:pP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Разрешаю размещение в общедоступных источниках, в том числе в сети Интернет следу</w:t>
      </w:r>
      <w:r>
        <w:rPr>
          <w:rFonts w:ascii="Times New Roman" w:eastAsia="Times New Roman" w:hAnsi="Times New Roman" w:cs="Times New Roman"/>
          <w:color w:val="000000"/>
          <w:sz w:val="28"/>
        </w:rPr>
        <w:t>ющих персональных данных:</w:t>
      </w:r>
    </w:p>
    <w:p w:rsidR="006315B5" w:rsidRDefault="005D5D81">
      <w:pP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фамилия, имя, отчество. </w:t>
      </w:r>
    </w:p>
    <w:p w:rsidR="006315B5" w:rsidRDefault="005D5D81">
      <w:pP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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результат участия в конкурсе. </w:t>
      </w:r>
    </w:p>
    <w:p w:rsidR="006315B5" w:rsidRDefault="005D5D81">
      <w:pP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неправомерного использования предоставленных персональных данных</w:t>
      </w:r>
      <w:r>
        <w:rPr>
          <w:noProof/>
          <w:lang w:eastAsia="ru-RU"/>
        </w:rPr>
        <w:drawing>
          <wp:inline distT="0" distB="0" distL="0" distR="0">
            <wp:extent cx="19050" cy="19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>согласие отзывается письменным заявлением субъекта персональных данных.</w:t>
      </w:r>
      <w:r>
        <w:rPr>
          <w:noProof/>
          <w:lang w:eastAsia="ru-RU"/>
        </w:rPr>
        <w:drawing>
          <wp:inline distT="0" distB="0" distL="0" distR="0">
            <wp:extent cx="19050" cy="190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 ответственности за </w:t>
      </w:r>
      <w:r>
        <w:rPr>
          <w:rFonts w:ascii="Times New Roman" w:eastAsia="Times New Roman" w:hAnsi="Times New Roman" w:cs="Times New Roman"/>
          <w:color w:val="000000"/>
          <w:sz w:val="28"/>
        </w:rPr>
        <w:t>достоверность представленных сведений предупрежде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на).</w:t>
      </w:r>
    </w:p>
    <w:p w:rsidR="006315B5" w:rsidRDefault="005D5D81">
      <w:pP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Настоящее согласие дано мной «__» ____________ 20__ года и действует бессрочно.</w:t>
      </w:r>
    </w:p>
    <w:p w:rsidR="006315B5" w:rsidRDefault="006315B5">
      <w:pPr>
        <w:spacing w:after="0" w:line="57" w:lineRule="atLeast"/>
        <w:ind w:firstLine="709"/>
        <w:jc w:val="both"/>
      </w:pPr>
    </w:p>
    <w:p w:rsidR="006315B5" w:rsidRDefault="005D5D81">
      <w:pP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 ___________________</w:t>
      </w:r>
    </w:p>
    <w:p w:rsidR="006315B5" w:rsidRDefault="005D5D81">
      <w:pP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(Фамилия И.О)</w:t>
      </w:r>
    </w:p>
    <w:p w:rsidR="006315B5" w:rsidRDefault="005D5D81">
      <w:pPr>
        <w:spacing w:before="102" w:after="102" w:line="57" w:lineRule="atLeast"/>
        <w:ind w:firstLine="709"/>
        <w:jc w:val="both"/>
      </w:pPr>
      <w:r>
        <w:br/>
      </w:r>
      <w:r>
        <w:br/>
      </w:r>
    </w:p>
    <w:p w:rsidR="006315B5" w:rsidRDefault="005D5D81" w:rsidP="00551E6E">
      <w:pPr>
        <w:ind w:left="120" w:right="120"/>
      </w:pPr>
      <w:r>
        <w:br w:type="page"/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к Договору № ____</w:t>
      </w:r>
    </w:p>
    <w:p w:rsidR="006315B5" w:rsidRDefault="005D5D81">
      <w:pPr>
        <w:spacing w:after="0" w:line="57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>о предоставлении гранта</w:t>
      </w:r>
    </w:p>
    <w:p w:rsidR="006315B5" w:rsidRDefault="005D5D81">
      <w:pPr>
        <w:shd w:val="clear" w:color="FFFFFF" w:fill="FFFFFF"/>
        <w:spacing w:after="0" w:line="317" w:lineRule="atLeast"/>
        <w:ind w:right="6"/>
        <w:jc w:val="right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от___ </w:t>
      </w:r>
      <w:r>
        <w:rPr>
          <w:rFonts w:ascii="Times New Roman" w:eastAsia="Times New Roman" w:hAnsi="Times New Roman" w:cs="Times New Roman"/>
          <w:color w:val="000000"/>
          <w:sz w:val="24"/>
        </w:rPr>
        <w:t>_______ 20 г.</w:t>
      </w:r>
    </w:p>
    <w:p w:rsidR="006315B5" w:rsidRDefault="006315B5">
      <w:pPr>
        <w:shd w:val="clear" w:color="FFFFFF" w:fill="FFFFFF"/>
        <w:spacing w:after="0" w:line="317" w:lineRule="atLeast"/>
        <w:ind w:right="6"/>
        <w:jc w:val="both"/>
      </w:pPr>
    </w:p>
    <w:p w:rsidR="006315B5" w:rsidRDefault="006315B5">
      <w:pPr>
        <w:shd w:val="clear" w:color="FFFFFF" w:fill="FFFFFF"/>
        <w:spacing w:after="0" w:line="317" w:lineRule="atLeast"/>
        <w:ind w:right="6"/>
        <w:jc w:val="both"/>
      </w:pPr>
    </w:p>
    <w:p w:rsidR="006315B5" w:rsidRDefault="006315B5">
      <w:pPr>
        <w:shd w:val="clear" w:color="FFFFFF" w:fill="FFFFFF"/>
        <w:spacing w:after="0" w:line="317" w:lineRule="atLeast"/>
        <w:ind w:right="6"/>
        <w:jc w:val="both"/>
      </w:pPr>
    </w:p>
    <w:p w:rsidR="006315B5" w:rsidRDefault="006315B5">
      <w:pPr>
        <w:shd w:val="clear" w:color="FFFFFF" w:fill="FFFFFF"/>
        <w:spacing w:after="0" w:line="317" w:lineRule="atLeast"/>
        <w:ind w:right="6"/>
        <w:jc w:val="both"/>
      </w:pPr>
    </w:p>
    <w:p w:rsidR="006315B5" w:rsidRDefault="005D5D81">
      <w:pPr>
        <w:spacing w:after="0" w:line="57" w:lineRule="atLeast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СОГЛАСИЕ</w:t>
      </w:r>
    </w:p>
    <w:p w:rsidR="006315B5" w:rsidRDefault="005D5D81">
      <w:pPr>
        <w:spacing w:after="0" w:line="57" w:lineRule="atLeast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>НА ОБРАБОТКУ ПЕРСОНАЛЬНЫХ ДАННЫХ</w:t>
      </w:r>
    </w:p>
    <w:p w:rsidR="006315B5" w:rsidRDefault="005D5D81">
      <w:pP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Я, _____________________________________________________________,</w:t>
      </w:r>
    </w:p>
    <w:p w:rsidR="006315B5" w:rsidRDefault="005D5D81">
      <w:pPr>
        <w:spacing w:after="0" w:line="57" w:lineRule="atLeast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  <w:t>ФИО)</w:t>
      </w:r>
    </w:p>
    <w:p w:rsidR="006315B5" w:rsidRDefault="005D5D81">
      <w:pPr>
        <w:spacing w:after="0" w:line="57" w:lineRule="atLeast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паспорт___________выдан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_____________________________________________,</w:t>
      </w:r>
    </w:p>
    <w:p w:rsidR="006315B5" w:rsidRDefault="005D5D81">
      <w:pP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  <w:t>(серия, номер) (когда и кем выдан)</w:t>
      </w:r>
    </w:p>
    <w:p w:rsidR="006315B5" w:rsidRDefault="005D5D81">
      <w:pPr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8"/>
        </w:rPr>
        <w:t>регистрации:____________________________________________________,</w:t>
      </w:r>
    </w:p>
    <w:p w:rsidR="006315B5" w:rsidRDefault="005D5D81">
      <w:pPr>
        <w:shd w:val="clear" w:color="FFFFFF" w:fill="FFFFFF"/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даю свое согласие на обработку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________________________________________</w:t>
      </w:r>
    </w:p>
    <w:p w:rsidR="006315B5" w:rsidRDefault="005D5D81">
      <w:pPr>
        <w:spacing w:after="0" w:line="57" w:lineRule="atLeast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моих персональных данных, относящихся исключительно к перечисленным ниже категориям персональных данных: фамилия, 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я, отчество; пол; дата рождения; тип документа, удостоверяющего личность; данные документа, удостоверяющего личность; гражданство. </w:t>
      </w:r>
      <w:proofErr w:type="gramEnd"/>
    </w:p>
    <w:p w:rsidR="006315B5" w:rsidRDefault="005D5D81">
      <w:pPr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 даю согласие на использование персональных данных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исключительнов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целях____________________________________________________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________________________________________________________________________________, а также на хранение данных об этих результатах на электронных носителях.</w:t>
      </w:r>
    </w:p>
    <w:p w:rsidR="006315B5" w:rsidRDefault="005D5D81">
      <w:pPr>
        <w:shd w:val="clear" w:color="FFFFFF" w:fill="FFFFFF"/>
        <w:spacing w:after="0" w:line="57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Настоящее согласие предоставляется мной на осуществление действий в отношении моих персональных данны</w:t>
      </w:r>
      <w:r>
        <w:rPr>
          <w:rFonts w:ascii="Times New Roman" w:eastAsia="Times New Roman" w:hAnsi="Times New Roman" w:cs="Times New Roman"/>
          <w:color w:val="000000"/>
          <w:sz w:val="28"/>
        </w:rPr>
        <w:t>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</w:t>
      </w:r>
      <w:r>
        <w:rPr>
          <w:rFonts w:ascii="Times New Roman" w:eastAsia="Times New Roman" w:hAnsi="Times New Roman" w:cs="Times New Roman"/>
          <w:color w:val="000000"/>
          <w:sz w:val="28"/>
        </w:rPr>
        <w:t>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6315B5" w:rsidRDefault="005D5D81">
      <w:pPr>
        <w:shd w:val="clear" w:color="FFFFFF" w:fill="FFFFFF"/>
        <w:spacing w:after="0" w:line="57" w:lineRule="atLeast"/>
        <w:ind w:firstLine="709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Я проинформирован,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______________________________гарантирует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vertAlign w:val="superscript"/>
        </w:rPr>
        <w:t xml:space="preserve"> </w:t>
      </w:r>
    </w:p>
    <w:p w:rsidR="006315B5" w:rsidRDefault="005D5D81">
      <w:pPr>
        <w:shd w:val="clear" w:color="FFFFFF" w:fill="FFFFFF"/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обработку моих персональных данных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6315B5" w:rsidRDefault="005D5D81">
      <w:pPr>
        <w:shd w:val="clear" w:color="FFFFFF" w:fill="FFFFFF"/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315B5" w:rsidRDefault="005D5D81">
      <w:pPr>
        <w:shd w:val="clear" w:color="FFFFFF" w:fill="FFFFFF"/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Данное согласие может быть отозвано в любой момент по моему письменному заявлению. </w:t>
      </w:r>
    </w:p>
    <w:p w:rsidR="006315B5" w:rsidRDefault="005D5D81">
      <w:pPr>
        <w:shd w:val="clear" w:color="FFFFFF" w:fill="FFFFFF"/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Я подтверждаю, что, давая такое согласие, я действую по собственной воле и в своих интересах.</w:t>
      </w:r>
    </w:p>
    <w:p w:rsidR="006315B5" w:rsidRDefault="006315B5">
      <w:pPr>
        <w:shd w:val="clear" w:color="FFFFFF" w:fill="FFFFFF"/>
        <w:spacing w:after="0" w:line="57" w:lineRule="atLeast"/>
        <w:ind w:firstLine="709"/>
        <w:jc w:val="both"/>
      </w:pPr>
    </w:p>
    <w:p w:rsidR="006315B5" w:rsidRDefault="005D5D81">
      <w:pPr>
        <w:shd w:val="clear" w:color="FFFFFF" w:fill="FFFFFF"/>
        <w:spacing w:after="0" w:line="57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"____" ___________ 201__ г.             _______________ /_______________/</w:t>
      </w:r>
    </w:p>
    <w:p w:rsidR="006315B5" w:rsidRDefault="005D5D81">
      <w:pPr>
        <w:shd w:val="clear" w:color="FFFFFF" w:fill="FFFFFF"/>
        <w:spacing w:after="0" w:line="57" w:lineRule="atLeast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одпись Расшифровка подписи</w:t>
      </w:r>
    </w:p>
    <w:p w:rsidR="006315B5" w:rsidRDefault="006315B5"/>
    <w:sectPr w:rsidR="006315B5" w:rsidSect="006315B5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766" w:right="1134" w:bottom="766" w:left="1134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81" w:rsidRDefault="005D5D81" w:rsidP="006315B5">
      <w:pPr>
        <w:spacing w:after="0" w:line="240" w:lineRule="auto"/>
      </w:pPr>
      <w:r>
        <w:separator/>
      </w:r>
    </w:p>
  </w:endnote>
  <w:endnote w:type="continuationSeparator" w:id="0">
    <w:p w:rsidR="005D5D81" w:rsidRDefault="005D5D81" w:rsidP="0063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B5" w:rsidRDefault="006315B5">
    <w:pPr>
      <w:pStyle w:val="15"/>
      <w:jc w:val="right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B5" w:rsidRDefault="006315B5">
    <w:pPr>
      <w:pStyle w:val="15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B5" w:rsidRDefault="006315B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B5" w:rsidRDefault="00631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81" w:rsidRDefault="005D5D81">
      <w:r>
        <w:separator/>
      </w:r>
    </w:p>
  </w:footnote>
  <w:footnote w:type="continuationSeparator" w:id="0">
    <w:p w:rsidR="005D5D81" w:rsidRDefault="005D5D81">
      <w:r>
        <w:continuationSeparator/>
      </w:r>
    </w:p>
  </w:footnote>
  <w:footnote w:id="1">
    <w:p w:rsidR="006315B5" w:rsidRDefault="005D5D81">
      <w:r>
        <w:rPr>
          <w:rStyle w:val="af3"/>
        </w:rPr>
        <w:footnoteRef/>
      </w:r>
    </w:p>
    <w:p w:rsidR="006315B5" w:rsidRDefault="005D5D81">
      <w:pPr>
        <w:pStyle w:val="FootnoteText"/>
        <w:spacing w:before="20" w:after="20"/>
      </w:pPr>
      <w:r>
        <w:rPr>
          <w:sz w:val="16"/>
          <w:szCs w:val="16"/>
        </w:rPr>
        <w:t xml:space="preserve"> Заполняется в соответствии с разделом 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B5" w:rsidRDefault="006315B5">
    <w:pPr>
      <w:pStyle w:val="14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5D5D81"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551E6E">
      <w:rPr>
        <w:rFonts w:ascii="Times New Roman" w:hAnsi="Times New Roman" w:cs="Times New Roman"/>
        <w:noProof/>
        <w:sz w:val="24"/>
        <w:szCs w:val="24"/>
      </w:rPr>
      <w:t>42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B5" w:rsidRDefault="006315B5">
    <w:pPr>
      <w:pStyle w:val="14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5D5D81"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551E6E">
      <w:rPr>
        <w:rFonts w:ascii="Times New Roman" w:hAnsi="Times New Roman" w:cs="Times New Roman"/>
        <w:noProof/>
        <w:sz w:val="24"/>
        <w:szCs w:val="24"/>
      </w:rPr>
      <w:t>20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B5" w:rsidRDefault="006315B5">
    <w:pPr>
      <w:pStyle w:val="14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5D5D81"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551E6E">
      <w:rPr>
        <w:rFonts w:ascii="Times New Roman" w:hAnsi="Times New Roman" w:cs="Times New Roman"/>
        <w:noProof/>
        <w:sz w:val="24"/>
        <w:szCs w:val="24"/>
      </w:rPr>
      <w:t>66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5B5" w:rsidRDefault="006315B5">
    <w:pPr>
      <w:pStyle w:val="14"/>
      <w:jc w:val="center"/>
    </w:pPr>
    <w:r>
      <w:rPr>
        <w:rFonts w:ascii="Times New Roman" w:hAnsi="Times New Roman" w:cs="Times New Roman"/>
        <w:sz w:val="24"/>
        <w:szCs w:val="24"/>
      </w:rPr>
      <w:fldChar w:fldCharType="begin"/>
    </w:r>
    <w:r w:rsidR="005D5D81">
      <w:rPr>
        <w:rFonts w:ascii="Times New Roman" w:hAnsi="Times New Roman" w:cs="Times New Roman"/>
        <w:sz w:val="24"/>
        <w:szCs w:val="24"/>
      </w:rPr>
      <w:instrText>PAGE</w:instrText>
    </w:r>
    <w:r>
      <w:rPr>
        <w:rFonts w:ascii="Times New Roman" w:hAnsi="Times New Roman" w:cs="Times New Roman"/>
        <w:sz w:val="24"/>
        <w:szCs w:val="24"/>
      </w:rPr>
      <w:fldChar w:fldCharType="separate"/>
    </w:r>
    <w:r w:rsidR="00551E6E">
      <w:rPr>
        <w:rFonts w:ascii="Times New Roman" w:hAnsi="Times New Roman" w:cs="Times New Roman"/>
        <w:noProof/>
        <w:sz w:val="24"/>
        <w:szCs w:val="24"/>
      </w:rPr>
      <w:t>43</w:t>
    </w:r>
    <w:r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5B2"/>
    <w:multiLevelType w:val="multilevel"/>
    <w:tmpl w:val="1374A7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382DF1"/>
    <w:multiLevelType w:val="multilevel"/>
    <w:tmpl w:val="4E8CE24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315B5"/>
    <w:rsid w:val="00551E6E"/>
    <w:rsid w:val="005D5D81"/>
    <w:rsid w:val="0063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6315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"/>
    <w:unhideWhenUsed/>
    <w:qFormat/>
    <w:rsid w:val="006315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315B5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315B5"/>
    <w:rPr>
      <w:sz w:val="24"/>
      <w:szCs w:val="24"/>
    </w:rPr>
  </w:style>
  <w:style w:type="character" w:customStyle="1" w:styleId="QuoteChar">
    <w:name w:val="Quote Char"/>
    <w:uiPriority w:val="29"/>
    <w:qFormat/>
    <w:rsid w:val="006315B5"/>
    <w:rPr>
      <w:i/>
    </w:rPr>
  </w:style>
  <w:style w:type="character" w:customStyle="1" w:styleId="IntenseQuoteChar">
    <w:name w:val="Intense Quote Char"/>
    <w:uiPriority w:val="30"/>
    <w:qFormat/>
    <w:rsid w:val="006315B5"/>
    <w:rPr>
      <w:i/>
    </w:rPr>
  </w:style>
  <w:style w:type="character" w:customStyle="1" w:styleId="Heading1Char">
    <w:name w:val="Heading 1 Char"/>
    <w:basedOn w:val="a0"/>
    <w:uiPriority w:val="9"/>
    <w:qFormat/>
    <w:rsid w:val="006315B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315B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315B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315B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315B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315B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315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315B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315B5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uiPriority w:val="10"/>
    <w:qFormat/>
    <w:rsid w:val="006315B5"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sid w:val="006315B5"/>
    <w:rPr>
      <w:sz w:val="24"/>
      <w:szCs w:val="24"/>
    </w:rPr>
  </w:style>
  <w:style w:type="character" w:customStyle="1" w:styleId="2">
    <w:name w:val="Цитата 2 Знак"/>
    <w:uiPriority w:val="29"/>
    <w:qFormat/>
    <w:rsid w:val="006315B5"/>
    <w:rPr>
      <w:i/>
    </w:rPr>
  </w:style>
  <w:style w:type="character" w:customStyle="1" w:styleId="a5">
    <w:name w:val="Выделенная цитата Знак"/>
    <w:uiPriority w:val="30"/>
    <w:qFormat/>
    <w:rsid w:val="006315B5"/>
    <w:rPr>
      <w:i/>
    </w:rPr>
  </w:style>
  <w:style w:type="character" w:customStyle="1" w:styleId="HeaderChar">
    <w:name w:val="Header Char"/>
    <w:basedOn w:val="a0"/>
    <w:uiPriority w:val="99"/>
    <w:qFormat/>
    <w:rsid w:val="006315B5"/>
  </w:style>
  <w:style w:type="character" w:customStyle="1" w:styleId="FooterChar">
    <w:name w:val="Footer Char"/>
    <w:basedOn w:val="a0"/>
    <w:uiPriority w:val="99"/>
    <w:qFormat/>
    <w:rsid w:val="006315B5"/>
  </w:style>
  <w:style w:type="character" w:customStyle="1" w:styleId="CaptionChar">
    <w:name w:val="Caption Char"/>
    <w:uiPriority w:val="99"/>
    <w:qFormat/>
    <w:rsid w:val="006315B5"/>
  </w:style>
  <w:style w:type="character" w:customStyle="1" w:styleId="FootnoteTextChar">
    <w:name w:val="Footnote Text Char"/>
    <w:uiPriority w:val="99"/>
    <w:qFormat/>
    <w:rsid w:val="006315B5"/>
    <w:rPr>
      <w:sz w:val="18"/>
    </w:rPr>
  </w:style>
  <w:style w:type="character" w:customStyle="1" w:styleId="EndnoteTextChar">
    <w:name w:val="Endnote Text Char"/>
    <w:uiPriority w:val="99"/>
    <w:qFormat/>
    <w:rsid w:val="006315B5"/>
    <w:rPr>
      <w:sz w:val="20"/>
    </w:rPr>
  </w:style>
  <w:style w:type="character" w:styleId="a6">
    <w:name w:val="annotation reference"/>
    <w:basedOn w:val="a0"/>
    <w:uiPriority w:val="99"/>
    <w:semiHidden/>
    <w:unhideWhenUsed/>
    <w:qFormat/>
    <w:rsid w:val="006315B5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qFormat/>
    <w:rsid w:val="006315B5"/>
    <w:rPr>
      <w:sz w:val="20"/>
      <w:szCs w:val="20"/>
    </w:rPr>
  </w:style>
  <w:style w:type="character" w:customStyle="1" w:styleId="1">
    <w:name w:val="Заголовок 1 Знак"/>
    <w:basedOn w:val="a0"/>
    <w:uiPriority w:val="99"/>
    <w:qFormat/>
    <w:rsid w:val="006315B5"/>
    <w:rPr>
      <w:rFonts w:ascii="Times New Roman" w:eastAsia="Calibri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qFormat/>
    <w:rsid w:val="006315B5"/>
    <w:rPr>
      <w:rFonts w:ascii="Times New Roman" w:eastAsia="Calibri Light" w:hAnsi="Times New Roman" w:cs="Times New Roman"/>
      <w:b/>
      <w:sz w:val="28"/>
      <w:szCs w:val="26"/>
    </w:rPr>
  </w:style>
  <w:style w:type="character" w:customStyle="1" w:styleId="3">
    <w:name w:val="Заголовок 3 Знак"/>
    <w:basedOn w:val="a0"/>
    <w:uiPriority w:val="9"/>
    <w:qFormat/>
    <w:rsid w:val="006315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Текст сноски Знак"/>
    <w:basedOn w:val="a0"/>
    <w:uiPriority w:val="99"/>
    <w:qFormat/>
    <w:rsid w:val="006315B5"/>
    <w:rPr>
      <w:rFonts w:ascii="Times New Roman" w:hAnsi="Times New Roman"/>
      <w:sz w:val="18"/>
      <w:szCs w:val="20"/>
    </w:rPr>
  </w:style>
  <w:style w:type="character" w:customStyle="1" w:styleId="a9">
    <w:name w:val="Привязка сноски"/>
    <w:rsid w:val="006315B5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6315B5"/>
    <w:rPr>
      <w:rFonts w:ascii="Times New Roman" w:hAnsi="Times New Roman" w:cs="Times New Roman"/>
      <w:vertAlign w:val="superscript"/>
    </w:rPr>
  </w:style>
  <w:style w:type="character" w:customStyle="1" w:styleId="aa">
    <w:name w:val="Тема примечания Знак"/>
    <w:basedOn w:val="a7"/>
    <w:uiPriority w:val="99"/>
    <w:semiHidden/>
    <w:qFormat/>
    <w:rsid w:val="006315B5"/>
    <w:rPr>
      <w:b/>
      <w:bCs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6315B5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basedOn w:val="a0"/>
    <w:uiPriority w:val="99"/>
    <w:qFormat/>
    <w:rsid w:val="006315B5"/>
  </w:style>
  <w:style w:type="character" w:customStyle="1" w:styleId="-">
    <w:name w:val="Интернет-ссылка"/>
    <w:rsid w:val="006315B5"/>
    <w:rPr>
      <w:color w:val="000080"/>
      <w:u w:val="single"/>
      <w:lang w:val="en-US" w:eastAsia="en-US" w:bidi="en-US"/>
    </w:rPr>
  </w:style>
  <w:style w:type="character" w:customStyle="1" w:styleId="ad">
    <w:name w:val="Текст концевой сноски Знак"/>
    <w:basedOn w:val="a0"/>
    <w:uiPriority w:val="99"/>
    <w:semiHidden/>
    <w:qFormat/>
    <w:rsid w:val="006315B5"/>
    <w:rPr>
      <w:sz w:val="20"/>
      <w:szCs w:val="20"/>
    </w:rPr>
  </w:style>
  <w:style w:type="character" w:customStyle="1" w:styleId="ae">
    <w:name w:val="Привязка концевой сноски"/>
    <w:rsid w:val="006315B5"/>
    <w:rPr>
      <w:vertAlign w:val="superscript"/>
    </w:rPr>
  </w:style>
  <w:style w:type="character" w:customStyle="1" w:styleId="EndnoteCharacters">
    <w:name w:val="Endnote Characters"/>
    <w:basedOn w:val="a0"/>
    <w:uiPriority w:val="99"/>
    <w:unhideWhenUsed/>
    <w:qFormat/>
    <w:rsid w:val="006315B5"/>
    <w:rPr>
      <w:vertAlign w:val="superscript"/>
    </w:rPr>
  </w:style>
  <w:style w:type="character" w:customStyle="1" w:styleId="footnotedescriptionChar">
    <w:name w:val="footnote description Char"/>
    <w:qFormat/>
    <w:rsid w:val="006315B5"/>
    <w:rPr>
      <w:rFonts w:ascii="Times New Roman" w:eastAsia="Times New Roman" w:hAnsi="Times New Roman" w:cs="Times New Roman"/>
      <w:color w:val="000000"/>
      <w:sz w:val="18"/>
      <w:lang w:eastAsia="ru-RU"/>
    </w:rPr>
  </w:style>
  <w:style w:type="character" w:customStyle="1" w:styleId="footnotemark">
    <w:name w:val="footnote mark"/>
    <w:qFormat/>
    <w:rsid w:val="006315B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af">
    <w:name w:val="Нижний колонтитул Знак"/>
    <w:basedOn w:val="a0"/>
    <w:uiPriority w:val="99"/>
    <w:qFormat/>
    <w:rsid w:val="006315B5"/>
  </w:style>
  <w:style w:type="character" w:styleId="af0">
    <w:name w:val="page number"/>
    <w:basedOn w:val="a0"/>
    <w:qFormat/>
    <w:rsid w:val="006315B5"/>
  </w:style>
  <w:style w:type="character" w:styleId="af1">
    <w:name w:val="FollowedHyperlink"/>
    <w:basedOn w:val="a0"/>
    <w:uiPriority w:val="99"/>
    <w:semiHidden/>
    <w:unhideWhenUsed/>
    <w:qFormat/>
    <w:rsid w:val="006315B5"/>
    <w:rPr>
      <w:color w:val="954F72" w:themeColor="followedHyperlink"/>
      <w:u w:val="single"/>
    </w:rPr>
  </w:style>
  <w:style w:type="character" w:customStyle="1" w:styleId="4">
    <w:name w:val="Заголовок 4 Знак"/>
    <w:basedOn w:val="a0"/>
    <w:uiPriority w:val="9"/>
    <w:qFormat/>
    <w:rsid w:val="006315B5"/>
    <w:rPr>
      <w:rFonts w:ascii="Times New Roman" w:hAnsi="Times New Roman"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6315B5"/>
    <w:rPr>
      <w:color w:val="605E5C"/>
      <w:shd w:val="clear" w:color="auto" w:fill="E1DFDD"/>
    </w:rPr>
  </w:style>
  <w:style w:type="character" w:customStyle="1" w:styleId="af2">
    <w:name w:val="Основной текст Знак"/>
    <w:basedOn w:val="a0"/>
    <w:uiPriority w:val="1"/>
    <w:qFormat/>
    <w:rsid w:val="006315B5"/>
    <w:rPr>
      <w:rFonts w:ascii="Times New Roman" w:eastAsia="Times New Roman" w:hAnsi="Times New Roman" w:cs="Times New Roman"/>
      <w:sz w:val="16"/>
      <w:szCs w:val="16"/>
    </w:rPr>
  </w:style>
  <w:style w:type="character" w:customStyle="1" w:styleId="Internetlink">
    <w:name w:val="Internet link"/>
    <w:qFormat/>
    <w:rsid w:val="006315B5"/>
    <w:rPr>
      <w:rFonts w:ascii="Times New Roman" w:hAnsi="Times New Roman" w:cs="Times New Roman"/>
      <w:color w:val="0000FF"/>
      <w:spacing w:val="0"/>
      <w:sz w:val="20"/>
      <w:u w:val="single"/>
    </w:rPr>
  </w:style>
  <w:style w:type="character" w:customStyle="1" w:styleId="11">
    <w:name w:val="Верхний колонтитул Знак1"/>
    <w:basedOn w:val="a0"/>
    <w:uiPriority w:val="99"/>
    <w:semiHidden/>
    <w:qFormat/>
    <w:rsid w:val="006315B5"/>
  </w:style>
  <w:style w:type="character" w:customStyle="1" w:styleId="12">
    <w:name w:val="Нижний колонтитул Знак1"/>
    <w:basedOn w:val="a0"/>
    <w:uiPriority w:val="99"/>
    <w:semiHidden/>
    <w:qFormat/>
    <w:rsid w:val="006315B5"/>
  </w:style>
  <w:style w:type="character" w:customStyle="1" w:styleId="ListLabel1">
    <w:name w:val="ListLabel 1"/>
    <w:qFormat/>
    <w:rsid w:val="006315B5"/>
    <w:rPr>
      <w:rFonts w:ascii="Times New Roman" w:hAnsi="Times New Roman"/>
      <w:sz w:val="28"/>
      <w:szCs w:val="28"/>
      <w:lang w:val="en-US"/>
    </w:rPr>
  </w:style>
  <w:style w:type="character" w:customStyle="1" w:styleId="ListLabel2">
    <w:name w:val="ListLabel 2"/>
    <w:qFormat/>
    <w:rsid w:val="006315B5"/>
    <w:rPr>
      <w:rFonts w:ascii="Times New Roman" w:hAnsi="Times New Roman"/>
      <w:sz w:val="28"/>
      <w:szCs w:val="28"/>
    </w:rPr>
  </w:style>
  <w:style w:type="character" w:customStyle="1" w:styleId="ListLabel3">
    <w:name w:val="ListLabel 3"/>
    <w:qFormat/>
    <w:rsid w:val="006315B5"/>
    <w:rPr>
      <w:rFonts w:ascii="Times New Roman" w:hAnsi="Times New Roman"/>
      <w:sz w:val="28"/>
      <w:szCs w:val="28"/>
    </w:rPr>
  </w:style>
  <w:style w:type="character" w:customStyle="1" w:styleId="ListLabel4">
    <w:name w:val="ListLabel 4"/>
    <w:qFormat/>
    <w:rsid w:val="006315B5"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qFormat/>
    <w:rsid w:val="006315B5"/>
    <w:rPr>
      <w:rFonts w:ascii="Times New Roman" w:eastAsia="Times New Roman" w:hAnsi="Times New Roman" w:cs="Times New Roman"/>
      <w:i/>
      <w:iCs/>
      <w:spacing w:val="-2"/>
      <w:sz w:val="16"/>
      <w:szCs w:val="16"/>
    </w:rPr>
  </w:style>
  <w:style w:type="character" w:customStyle="1" w:styleId="ListLabel6">
    <w:name w:val="ListLabel 6"/>
    <w:qFormat/>
    <w:rsid w:val="006315B5"/>
    <w:rPr>
      <w:rFonts w:ascii="Tinos" w:eastAsia="Tinos" w:hAnsi="Tinos" w:cs="Tinos"/>
      <w:color w:val="000000"/>
      <w:sz w:val="16"/>
      <w:szCs w:val="16"/>
      <w:highlight w:val="white"/>
    </w:rPr>
  </w:style>
  <w:style w:type="character" w:customStyle="1" w:styleId="ListLabel7">
    <w:name w:val="ListLabel 7"/>
    <w:qFormat/>
    <w:rsid w:val="006315B5"/>
    <w:rPr>
      <w:rFonts w:ascii="Times New Roman" w:eastAsia="Times New Roman" w:hAnsi="Times New Roman" w:cs="Times New Roman"/>
      <w:i/>
      <w:iCs/>
      <w:color w:val="000000" w:themeColor="text1"/>
      <w:spacing w:val="-2"/>
      <w:sz w:val="16"/>
      <w:szCs w:val="16"/>
    </w:rPr>
  </w:style>
  <w:style w:type="character" w:customStyle="1" w:styleId="ListLabel8">
    <w:name w:val="ListLabel 8"/>
    <w:qFormat/>
    <w:rsid w:val="006315B5"/>
    <w:rPr>
      <w:color w:val="0000FF"/>
      <w:highlight w:val="white"/>
    </w:rPr>
  </w:style>
  <w:style w:type="character" w:customStyle="1" w:styleId="ListLabel9">
    <w:name w:val="ListLabel 9"/>
    <w:qFormat/>
    <w:rsid w:val="006315B5"/>
    <w:rPr>
      <w:rFonts w:ascii="Times New Roman" w:eastAsia="Times New Roman" w:hAnsi="Times New Roman" w:cs="Times New Roman"/>
      <w:color w:val="000000"/>
      <w:sz w:val="28"/>
      <w:u w:val="none"/>
    </w:rPr>
  </w:style>
  <w:style w:type="character" w:customStyle="1" w:styleId="af3">
    <w:name w:val="Символ сноски"/>
    <w:qFormat/>
    <w:rsid w:val="006315B5"/>
  </w:style>
  <w:style w:type="character" w:customStyle="1" w:styleId="af4">
    <w:name w:val="Символ концевой сноски"/>
    <w:qFormat/>
    <w:rsid w:val="006315B5"/>
  </w:style>
  <w:style w:type="paragraph" w:customStyle="1" w:styleId="af5">
    <w:name w:val="Заголовок"/>
    <w:basedOn w:val="a"/>
    <w:next w:val="af6"/>
    <w:qFormat/>
    <w:rsid w:val="006315B5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6">
    <w:name w:val="Body Text"/>
    <w:basedOn w:val="a"/>
    <w:uiPriority w:val="1"/>
    <w:qFormat/>
    <w:rsid w:val="006315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List"/>
    <w:basedOn w:val="af6"/>
    <w:rsid w:val="006315B5"/>
    <w:rPr>
      <w:rFonts w:cs="Droid Sans Devanagari"/>
    </w:rPr>
  </w:style>
  <w:style w:type="paragraph" w:customStyle="1" w:styleId="Caption">
    <w:name w:val="Caption"/>
    <w:basedOn w:val="a"/>
    <w:next w:val="a"/>
    <w:uiPriority w:val="35"/>
    <w:semiHidden/>
    <w:unhideWhenUsed/>
    <w:qFormat/>
    <w:rsid w:val="006315B5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8">
    <w:name w:val="index heading"/>
    <w:basedOn w:val="a"/>
    <w:qFormat/>
    <w:rsid w:val="006315B5"/>
    <w:pPr>
      <w:suppressLineNumbers/>
    </w:pPr>
    <w:rPr>
      <w:rFonts w:cs="Droid Sans Devanagari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6315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6315B5"/>
  </w:style>
  <w:style w:type="paragraph" w:styleId="afa">
    <w:name w:val="Title"/>
    <w:basedOn w:val="a"/>
    <w:next w:val="a"/>
    <w:uiPriority w:val="10"/>
    <w:qFormat/>
    <w:rsid w:val="006315B5"/>
    <w:pPr>
      <w:spacing w:before="300" w:after="200"/>
      <w:contextualSpacing/>
    </w:pPr>
    <w:rPr>
      <w:sz w:val="48"/>
      <w:szCs w:val="48"/>
    </w:rPr>
  </w:style>
  <w:style w:type="paragraph" w:styleId="afb">
    <w:name w:val="Subtitle"/>
    <w:basedOn w:val="a"/>
    <w:next w:val="a"/>
    <w:uiPriority w:val="11"/>
    <w:qFormat/>
    <w:rsid w:val="006315B5"/>
    <w:pPr>
      <w:spacing w:before="200" w:after="200"/>
    </w:pPr>
    <w:rPr>
      <w:sz w:val="24"/>
      <w:szCs w:val="24"/>
    </w:rPr>
  </w:style>
  <w:style w:type="paragraph" w:styleId="21">
    <w:name w:val="Quote"/>
    <w:basedOn w:val="a"/>
    <w:next w:val="a"/>
    <w:uiPriority w:val="29"/>
    <w:qFormat/>
    <w:rsid w:val="006315B5"/>
    <w:pPr>
      <w:ind w:left="720" w:right="720"/>
    </w:pPr>
    <w:rPr>
      <w:i/>
    </w:rPr>
  </w:style>
  <w:style w:type="paragraph" w:styleId="afc">
    <w:name w:val="Intense Quote"/>
    <w:basedOn w:val="a"/>
    <w:next w:val="a"/>
    <w:uiPriority w:val="30"/>
    <w:qFormat/>
    <w:rsid w:val="006315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6315B5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customStyle="1" w:styleId="TOC1">
    <w:name w:val="TOC 1"/>
    <w:basedOn w:val="a"/>
    <w:next w:val="a"/>
    <w:uiPriority w:val="39"/>
    <w:unhideWhenUsed/>
    <w:rsid w:val="006315B5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6315B5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6315B5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6315B5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6315B5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6315B5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6315B5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6315B5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6315B5"/>
    <w:pPr>
      <w:spacing w:after="57"/>
      <w:ind w:left="2268"/>
    </w:pPr>
  </w:style>
  <w:style w:type="paragraph" w:styleId="afd">
    <w:name w:val="TOC Heading"/>
    <w:uiPriority w:val="39"/>
    <w:unhideWhenUsed/>
    <w:qFormat/>
    <w:rsid w:val="006315B5"/>
    <w:pPr>
      <w:spacing w:after="160" w:line="259" w:lineRule="auto"/>
    </w:pPr>
  </w:style>
  <w:style w:type="paragraph" w:styleId="afe">
    <w:name w:val="table of figures"/>
    <w:basedOn w:val="a"/>
    <w:next w:val="a"/>
    <w:uiPriority w:val="99"/>
    <w:unhideWhenUsed/>
    <w:qFormat/>
    <w:rsid w:val="006315B5"/>
    <w:pPr>
      <w:spacing w:after="0"/>
    </w:pPr>
  </w:style>
  <w:style w:type="paragraph" w:customStyle="1" w:styleId="110">
    <w:name w:val="Заголовок 11"/>
    <w:basedOn w:val="a"/>
    <w:next w:val="a"/>
    <w:uiPriority w:val="99"/>
    <w:qFormat/>
    <w:rsid w:val="006315B5"/>
    <w:pPr>
      <w:widowControl w:val="0"/>
      <w:spacing w:before="108" w:after="108" w:line="240" w:lineRule="auto"/>
      <w:jc w:val="center"/>
      <w:outlineLvl w:val="0"/>
    </w:pPr>
    <w:rPr>
      <w:rFonts w:ascii="Times New Roman" w:hAnsi="Times New Roman" w:cs="Times New Roman"/>
      <w:b/>
      <w:bCs/>
      <w:color w:val="26282F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6315B5"/>
    <w:pPr>
      <w:keepNext/>
      <w:keepLines/>
      <w:spacing w:before="120" w:after="120"/>
      <w:jc w:val="center"/>
      <w:outlineLvl w:val="1"/>
    </w:pPr>
    <w:rPr>
      <w:rFonts w:ascii="Times New Roman" w:eastAsia="Calibri Light" w:hAnsi="Times New Roman" w:cs="Times New Roman"/>
      <w:b/>
      <w:sz w:val="28"/>
      <w:szCs w:val="26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315B5"/>
    <w:pPr>
      <w:keepNext/>
      <w:keepLines/>
      <w:spacing w:before="40" w:after="0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41">
    <w:name w:val="Заголовок 41"/>
    <w:basedOn w:val="aff"/>
    <w:next w:val="a"/>
    <w:uiPriority w:val="9"/>
    <w:unhideWhenUsed/>
    <w:qFormat/>
    <w:rsid w:val="006315B5"/>
    <w:pPr>
      <w:spacing w:before="120" w:after="120" w:line="240" w:lineRule="auto"/>
      <w:ind w:left="0"/>
      <w:jc w:val="center"/>
      <w:outlineLvl w:val="3"/>
    </w:pPr>
    <w:rPr>
      <w:rFonts w:ascii="Times New Roman" w:hAnsi="Times New Roman" w:cs="Times New Roman"/>
    </w:rPr>
  </w:style>
  <w:style w:type="paragraph" w:styleId="aff0">
    <w:name w:val="annotation text"/>
    <w:basedOn w:val="a"/>
    <w:uiPriority w:val="99"/>
    <w:unhideWhenUsed/>
    <w:qFormat/>
    <w:rsid w:val="006315B5"/>
    <w:pPr>
      <w:spacing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6315B5"/>
    <w:rPr>
      <w:rFonts w:ascii="Times New Roman" w:hAnsi="Times New Roman" w:cs="Times New Roman"/>
      <w:sz w:val="20"/>
      <w:szCs w:val="20"/>
    </w:rPr>
  </w:style>
  <w:style w:type="paragraph" w:styleId="aff">
    <w:name w:val="List Paragraph"/>
    <w:basedOn w:val="a"/>
    <w:uiPriority w:val="34"/>
    <w:qFormat/>
    <w:rsid w:val="006315B5"/>
    <w:pPr>
      <w:ind w:left="720"/>
      <w:contextualSpacing/>
    </w:pPr>
  </w:style>
  <w:style w:type="paragraph" w:customStyle="1" w:styleId="FootnoteText">
    <w:name w:val="Footnote Text"/>
    <w:basedOn w:val="a"/>
    <w:uiPriority w:val="99"/>
    <w:unhideWhenUsed/>
    <w:rsid w:val="006315B5"/>
    <w:pPr>
      <w:spacing w:after="0" w:line="240" w:lineRule="auto"/>
    </w:pPr>
    <w:rPr>
      <w:rFonts w:ascii="Times New Roman" w:hAnsi="Times New Roman"/>
      <w:sz w:val="18"/>
      <w:szCs w:val="20"/>
    </w:rPr>
  </w:style>
  <w:style w:type="paragraph" w:styleId="aff1">
    <w:name w:val="annotation subject"/>
    <w:basedOn w:val="aff0"/>
    <w:next w:val="aff0"/>
    <w:uiPriority w:val="99"/>
    <w:semiHidden/>
    <w:unhideWhenUsed/>
    <w:qFormat/>
    <w:rsid w:val="006315B5"/>
    <w:rPr>
      <w:b/>
      <w:bCs/>
    </w:rPr>
  </w:style>
  <w:style w:type="paragraph" w:styleId="aff2">
    <w:name w:val="Balloon Text"/>
    <w:basedOn w:val="a"/>
    <w:uiPriority w:val="99"/>
    <w:semiHidden/>
    <w:unhideWhenUsed/>
    <w:qFormat/>
    <w:rsid w:val="006315B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uiPriority w:val="99"/>
    <w:qFormat/>
    <w:rsid w:val="006315B5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Верхний колонтитул1"/>
    <w:basedOn w:val="a"/>
    <w:uiPriority w:val="99"/>
    <w:unhideWhenUsed/>
    <w:qFormat/>
    <w:rsid w:val="006315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f3">
    <w:name w:val="Нормальный (таблица)"/>
    <w:basedOn w:val="a"/>
    <w:next w:val="a"/>
    <w:uiPriority w:val="99"/>
    <w:qFormat/>
    <w:rsid w:val="006315B5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qFormat/>
    <w:rsid w:val="006315B5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ndnoteText">
    <w:name w:val="Endnote Text"/>
    <w:basedOn w:val="a"/>
    <w:uiPriority w:val="99"/>
    <w:semiHidden/>
    <w:unhideWhenUsed/>
    <w:rsid w:val="006315B5"/>
    <w:pPr>
      <w:spacing w:after="0" w:line="240" w:lineRule="auto"/>
    </w:pPr>
    <w:rPr>
      <w:sz w:val="20"/>
      <w:szCs w:val="20"/>
    </w:rPr>
  </w:style>
  <w:style w:type="paragraph" w:styleId="aff5">
    <w:name w:val="Revision"/>
    <w:uiPriority w:val="99"/>
    <w:semiHidden/>
    <w:qFormat/>
    <w:rsid w:val="006315B5"/>
  </w:style>
  <w:style w:type="paragraph" w:customStyle="1" w:styleId="footnotedescription">
    <w:name w:val="footnote description"/>
    <w:next w:val="a"/>
    <w:qFormat/>
    <w:rsid w:val="006315B5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lang w:eastAsia="ru-RU"/>
    </w:rPr>
  </w:style>
  <w:style w:type="paragraph" w:customStyle="1" w:styleId="15">
    <w:name w:val="Нижний колонтитул1"/>
    <w:basedOn w:val="a"/>
    <w:uiPriority w:val="99"/>
    <w:unhideWhenUsed/>
    <w:qFormat/>
    <w:rsid w:val="006315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efault">
    <w:name w:val="Default"/>
    <w:qFormat/>
    <w:rsid w:val="006315B5"/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15B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qFormat/>
    <w:rsid w:val="006315B5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315B5"/>
    <w:pPr>
      <w:widowControl w:val="0"/>
    </w:pPr>
    <w:rPr>
      <w:b/>
      <w:lang w:eastAsia="ru-RU"/>
    </w:rPr>
  </w:style>
  <w:style w:type="paragraph" w:customStyle="1" w:styleId="Header">
    <w:name w:val="Header"/>
    <w:basedOn w:val="a"/>
    <w:uiPriority w:val="99"/>
    <w:semiHidden/>
    <w:unhideWhenUsed/>
    <w:rsid w:val="006315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6315B5"/>
    <w:pPr>
      <w:tabs>
        <w:tab w:val="center" w:pos="4677"/>
        <w:tab w:val="right" w:pos="9355"/>
      </w:tabs>
      <w:spacing w:after="0" w:line="240" w:lineRule="auto"/>
    </w:pPr>
  </w:style>
  <w:style w:type="table" w:customStyle="1" w:styleId="TableGridLight">
    <w:name w:val="Table Grid Light"/>
    <w:basedOn w:val="a1"/>
    <w:uiPriority w:val="59"/>
    <w:rsid w:val="006315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315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"/>
      </w:tcPr>
    </w:tblStylePr>
    <w:tblStylePr w:type="band1Horz">
      <w:tblPr/>
      <w:tcPr>
        <w:shd w:val="clear" w:color="auto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6315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auto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315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315B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315B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315B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315B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315B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315B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315B5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315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315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315B5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315B5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auto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315B5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auto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315B5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auto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315B5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auto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315B5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auto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auto" w:fill="auto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315B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6315B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140">
    <w:name w:val="Сетка таблицы14"/>
    <w:basedOn w:val="a1"/>
    <w:uiPriority w:val="39"/>
    <w:rsid w:val="00631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6">
    <w:name w:val="Table Grid"/>
    <w:basedOn w:val="a1"/>
    <w:uiPriority w:val="39"/>
    <w:rsid w:val="00631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39"/>
    <w:rsid w:val="006315B5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39"/>
    <w:rsid w:val="00631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39"/>
    <w:rsid w:val="00631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uiPriority w:val="39"/>
    <w:rsid w:val="00631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uiPriority w:val="39"/>
    <w:rsid w:val="006315B5"/>
    <w:rPr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rsid w:val="00631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rsid w:val="006315B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 светлая1"/>
    <w:basedOn w:val="a1"/>
    <w:uiPriority w:val="40"/>
    <w:rsid w:val="006315B5"/>
    <w:rPr>
      <w:sz w:val="28"/>
    </w:rPr>
    <w:tblPr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39"/>
    <w:rsid w:val="00631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15B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98015&amp;date=27.08.2024" TargetMode="External"/><Relationship Id="rId18" Type="http://schemas.openxmlformats.org/officeDocument/2006/relationships/hyperlink" Target="https://login.consultant.ru/link/?req=doc&amp;base=LAW&amp;n=411214&amp;date=31.07.2024" TargetMode="External"/><Relationship Id="rId26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7927&amp;date=27.08.2024" TargetMode="External"/><Relationship Id="rId17" Type="http://schemas.openxmlformats.org/officeDocument/2006/relationships/hyperlink" Target="https://login.consultant.ru/link/?req=doc&amp;base=RLAW404&amp;n=99311&amp;date=30.07.2024&amp;dst=100002&amp;field=134" TargetMode="External"/><Relationship Id="rId25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amp;amp;amp;amp;base=LAW&amp;amp;amp;amp;amp;n=383611&amp;amp;amp;amp;amp;date=31.07.2024" TargetMode="External"/><Relationship Id="rId20" Type="http://schemas.openxmlformats.org/officeDocument/2006/relationships/footer" Target="footer1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83611&amp;date=31.07.2024" TargetMode="External"/><Relationship Id="rId24" Type="http://schemas.openxmlformats.org/officeDocument/2006/relationships/hyperlink" Target="consultantplus://offline/ref=43E76C891884528DC22A62099EB82E072572F21D3DBD2F05177B07E2285577a3TCJ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amp;amp;amp;amp;base=LAW&amp;amp;amp;amp;amp;n=424295&amp;amp;amp;amp;amp;date=31.07.2024" TargetMode="External"/><Relationship Id="rId23" Type="http://schemas.openxmlformats.org/officeDocument/2006/relationships/hyperlink" Target="http://www.rovenkiadm.ru/" TargetMode="External"/><Relationship Id="rId28" Type="http://schemas.openxmlformats.org/officeDocument/2006/relationships/footer" Target="footer3.xml"/><Relationship Id="rId10" Type="http://schemas.openxmlformats.org/officeDocument/2006/relationships/hyperlink" Target="consultantplus://offline/ref=C5B4B1B4310F6C8C6A7F9487887F6933971310D3CA4FD10A205B906E6D1FE27B1CDD17150D71BF65721BECf3Z2J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venki-r31.gosweb.gosuslugi.ru/." TargetMode="External"/><Relationship Id="rId14" Type="http://schemas.openxmlformats.org/officeDocument/2006/relationships/hyperlink" Target="https://login.consultant.ru/link/?req=doc&amp;base=RLAW404&amp;n=99311&amp;date=30.07.2024&amp;dst=100002&amp;field=134" TargetMode="External"/><Relationship Id="rId22" Type="http://schemas.openxmlformats.org/officeDocument/2006/relationships/footer" Target="footer2.xml"/><Relationship Id="rId27" Type="http://schemas.openxmlformats.org/officeDocument/2006/relationships/header" Target="header3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11E85-C838-41A3-98FC-7E12A12F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66</Pages>
  <Words>17341</Words>
  <Characters>98849</Characters>
  <Application>Microsoft Office Word</Application>
  <DocSecurity>0</DocSecurity>
  <Lines>823</Lines>
  <Paragraphs>231</Paragraphs>
  <ScaleCrop>false</ScaleCrop>
  <Company/>
  <LinksUpToDate>false</LinksUpToDate>
  <CharactersWithSpaces>115959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Климанов</dc:creator>
  <dc:description/>
  <cp:lastModifiedBy>OKO_ARM2</cp:lastModifiedBy>
  <cp:revision>40</cp:revision>
  <cp:lastPrinted>2024-11-25T14:21:00Z</cp:lastPrinted>
  <dcterms:created xsi:type="dcterms:W3CDTF">2024-09-13T06:31:00Z</dcterms:created>
  <dcterms:modified xsi:type="dcterms:W3CDTF">2025-01-10T05:31:00Z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