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21" w:rsidRPr="003A1521" w:rsidRDefault="003A1521" w:rsidP="00B03119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3A1521">
        <w:rPr>
          <w:rFonts w:ascii="Times New Roman" w:eastAsia="Times New Roman" w:hAnsi="Times New Roman" w:cs="Times New Roman"/>
          <w:b/>
          <w:noProof/>
          <w:color w:val="000000"/>
          <w:sz w:val="26"/>
          <w:lang w:eastAsia="ru-RU"/>
        </w:rPr>
        <w:drawing>
          <wp:inline distT="0" distB="0" distL="0" distR="0">
            <wp:extent cx="572171" cy="78169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 cstate="print"/>
                    <a:srcRect l="-49" t="-22" r="-49" b="-22"/>
                    <a:stretch/>
                  </pic:blipFill>
                  <pic:spPr bwMode="auto">
                    <a:xfrm>
                      <a:off x="0" y="0"/>
                      <a:ext cx="572171" cy="78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21" w:rsidRPr="003A1521" w:rsidRDefault="003A1521" w:rsidP="003A152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РОВЕНЬСКОГО РАЙОНА</w:t>
      </w:r>
    </w:p>
    <w:p w:rsidR="003A1521" w:rsidRPr="003A1521" w:rsidRDefault="003A1521" w:rsidP="003A152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БЕЛГОРОДСКОЙ ОБЛАСТИ </w:t>
      </w:r>
    </w:p>
    <w:p w:rsidR="003A1521" w:rsidRPr="003A1521" w:rsidRDefault="003A1521" w:rsidP="003A152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Ровеньки</w:t>
      </w:r>
    </w:p>
    <w:p w:rsidR="003A1521" w:rsidRDefault="003A1521" w:rsidP="003A1521">
      <w:pPr>
        <w:spacing w:after="5" w:line="248" w:lineRule="auto"/>
        <w:ind w:left="19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119" w:rsidRDefault="00B03119" w:rsidP="003A1521">
      <w:pPr>
        <w:spacing w:after="5" w:line="248" w:lineRule="auto"/>
        <w:ind w:left="19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119" w:rsidRPr="003A1521" w:rsidRDefault="00B03119" w:rsidP="003A1521">
      <w:pPr>
        <w:spacing w:after="5" w:line="248" w:lineRule="auto"/>
        <w:ind w:left="19" w:right="149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521" w:rsidRPr="003A1521" w:rsidRDefault="003A1521" w:rsidP="003A1521">
      <w:pPr>
        <w:spacing w:after="5" w:line="248" w:lineRule="auto"/>
        <w:ind w:left="19" w:right="149" w:hanging="19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3A1521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ПОСТАНОВЛЕНИЕ  </w:t>
      </w:r>
    </w:p>
    <w:p w:rsidR="003A1521" w:rsidRPr="003A1521" w:rsidRDefault="003A1521" w:rsidP="003A1521">
      <w:pPr>
        <w:spacing w:after="5" w:line="248" w:lineRule="auto"/>
        <w:ind w:left="19" w:right="149" w:firstLine="725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3A1521" w:rsidRPr="003A1521" w:rsidRDefault="00B03119" w:rsidP="003A1521">
      <w:pPr>
        <w:spacing w:after="5" w:line="248" w:lineRule="auto"/>
        <w:ind w:right="9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«31» января </w:t>
      </w:r>
      <w:r w:rsidR="003A1521" w:rsidRPr="003A15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2025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№ 34</w:t>
      </w:r>
    </w:p>
    <w:p w:rsidR="003A1521" w:rsidRPr="003A1521" w:rsidRDefault="003A1521" w:rsidP="003A1521">
      <w:pPr>
        <w:widowControl w:val="0"/>
        <w:spacing w:after="0" w:line="240" w:lineRule="auto"/>
        <w:ind w:left="440" w:firstLine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A1521" w:rsidRPr="003A1521" w:rsidRDefault="003A1521" w:rsidP="003A1521">
      <w:pPr>
        <w:widowControl w:val="0"/>
        <w:spacing w:after="0" w:line="240" w:lineRule="auto"/>
        <w:ind w:left="440" w:firstLine="2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 утверждении Порядка установления мер поддержки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участников специальной военной операции и членов их семей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 организации платных мероприятий (услуг)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учреждениями культуры Ровеньского района Белгородской области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1521" w:rsidRPr="003A1521" w:rsidRDefault="003A1521" w:rsidP="003A1521">
      <w:pPr>
        <w:widowControl w:val="0"/>
        <w:spacing w:after="0" w:line="240" w:lineRule="auto"/>
        <w:ind w:left="320" w:firstLine="8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соответствии с постановлением </w:t>
      </w:r>
      <w:r w:rsidR="00BD4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семей», постановлением </w:t>
      </w: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Ровеньского района от 23 января 2025 года № 22 «О дополнительных мерах поддержки участников специальной военной операции и членов их семей на территории Ровеньского района», администрация Ровеньского района </w:t>
      </w: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я е т:</w:t>
      </w:r>
    </w:p>
    <w:p w:rsidR="003A1521" w:rsidRPr="003A1521" w:rsidRDefault="003A1521" w:rsidP="003A1521">
      <w:pPr>
        <w:widowControl w:val="0"/>
        <w:numPr>
          <w:ilvl w:val="0"/>
          <w:numId w:val="1"/>
        </w:numPr>
        <w:tabs>
          <w:tab w:val="left" w:pos="1424"/>
        </w:tabs>
        <w:spacing w:after="0" w:line="240" w:lineRule="auto"/>
        <w:ind w:left="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Порядок установления мер поддержки участников специальной военной операции и членов их семей при организации платных мероприятий (услуг) учреждениями культуры Ровеньского района</w:t>
      </w:r>
      <w:r w:rsidRPr="003A15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(прилагается).</w:t>
      </w:r>
    </w:p>
    <w:p w:rsidR="003A1521" w:rsidRPr="003A1521" w:rsidRDefault="003A1521" w:rsidP="003A1521">
      <w:pPr>
        <w:widowControl w:val="0"/>
        <w:numPr>
          <w:ilvl w:val="0"/>
          <w:numId w:val="1"/>
        </w:numPr>
        <w:tabs>
          <w:tab w:val="left" w:pos="1424"/>
        </w:tabs>
        <w:spacing w:after="0" w:line="240" w:lineRule="auto"/>
        <w:ind w:left="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опубликовать на официальном сайте органов местного самоуправления </w:t>
      </w:r>
      <w:proofErr w:type="spellStart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Ровеньского</w:t>
      </w:r>
      <w:proofErr w:type="spellEnd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  <w:proofErr w:type="spellStart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rovenkiadm</w:t>
      </w:r>
      <w:proofErr w:type="spellEnd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gosuslugi</w:t>
      </w:r>
      <w:proofErr w:type="spellEnd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proofErr w:type="spellStart"/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ru</w:t>
      </w:r>
      <w:proofErr w:type="spellEnd"/>
    </w:p>
    <w:p w:rsidR="003A1521" w:rsidRPr="003A1521" w:rsidRDefault="003A1521" w:rsidP="003A1521">
      <w:pPr>
        <w:widowControl w:val="0"/>
        <w:numPr>
          <w:ilvl w:val="0"/>
          <w:numId w:val="1"/>
        </w:numPr>
        <w:tabs>
          <w:tab w:val="left" w:pos="1424"/>
        </w:tabs>
        <w:spacing w:after="0" w:line="240" w:lineRule="auto"/>
        <w:ind w:left="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данного постановления возложить на заместителя главы администрации района по социальной политике Е.Ф. Пальченко.</w:t>
      </w:r>
    </w:p>
    <w:p w:rsidR="003A1521" w:rsidRPr="003A1521" w:rsidRDefault="003A1521" w:rsidP="003A1521">
      <w:pPr>
        <w:widowControl w:val="0"/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1521" w:rsidRPr="003A1521" w:rsidRDefault="003A1521" w:rsidP="003A1521">
      <w:pPr>
        <w:widowControl w:val="0"/>
        <w:tabs>
          <w:tab w:val="left" w:pos="142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Глава администрации</w:t>
      </w:r>
    </w:p>
    <w:p w:rsidR="003A1521" w:rsidRPr="003475A6" w:rsidRDefault="003A1521" w:rsidP="003475A6">
      <w:pPr>
        <w:widowControl w:val="0"/>
        <w:tabs>
          <w:tab w:val="left" w:pos="1424"/>
        </w:tabs>
        <w:spacing w:after="68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Ровеньского района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="0034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Т. В. Киричкова</w:t>
      </w:r>
    </w:p>
    <w:p w:rsidR="00B03119" w:rsidRDefault="00B03119" w:rsidP="003A152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521" w:rsidRPr="00776745" w:rsidRDefault="003A1521" w:rsidP="003A1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A1521" w:rsidRPr="00776745" w:rsidRDefault="003A1521" w:rsidP="003A1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A1521" w:rsidRPr="00776745" w:rsidRDefault="003A1521" w:rsidP="003A1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6745">
        <w:rPr>
          <w:rFonts w:ascii="Times New Roman" w:hAnsi="Times New Roman" w:cs="Times New Roman"/>
          <w:sz w:val="28"/>
          <w:szCs w:val="28"/>
        </w:rPr>
        <w:t xml:space="preserve">Ровеньского района </w:t>
      </w:r>
    </w:p>
    <w:p w:rsidR="003A1521" w:rsidRPr="00776745" w:rsidRDefault="00B03119" w:rsidP="003A1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января 2025г. № 34</w:t>
      </w:r>
    </w:p>
    <w:p w:rsidR="003A1521" w:rsidRPr="00776745" w:rsidRDefault="003A1521" w:rsidP="003A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7674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установления мер поддержки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</w:t>
      </w:r>
      <w:r w:rsidR="00406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ам</w:t>
      </w: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406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СВО</w:t>
      </w: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член</w:t>
      </w:r>
      <w:r w:rsidR="00406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ам</w:t>
      </w: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их семей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при организации платных мероприятий (услуг) </w:t>
      </w:r>
    </w:p>
    <w:p w:rsidR="003A1521" w:rsidRPr="003A1521" w:rsidRDefault="003A1521" w:rsidP="003A15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учреждениями культуры Ровеньского района Белгородской области</w:t>
      </w:r>
    </w:p>
    <w:p w:rsidR="003A1521" w:rsidRPr="00776745" w:rsidRDefault="003A1521" w:rsidP="003A1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5E" w:rsidRPr="00776745" w:rsidRDefault="00835F5E" w:rsidP="00835F5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7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5F5E" w:rsidRPr="00776745" w:rsidRDefault="00835F5E" w:rsidP="0080190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Порядок установления мер поддержки участник</w:t>
      </w:r>
      <w:r w:rsidR="00406BE3">
        <w:rPr>
          <w:rFonts w:ascii="Times New Roman" w:hAnsi="Times New Roman" w:cs="Times New Roman"/>
          <w:sz w:val="28"/>
          <w:szCs w:val="28"/>
        </w:rPr>
        <w:t>ам</w:t>
      </w:r>
      <w:r w:rsidRPr="00776745">
        <w:rPr>
          <w:rFonts w:ascii="Times New Roman" w:hAnsi="Times New Roman" w:cs="Times New Roman"/>
          <w:sz w:val="28"/>
          <w:szCs w:val="28"/>
        </w:rPr>
        <w:t xml:space="preserve"> </w:t>
      </w:r>
      <w:r w:rsidR="00406BE3">
        <w:rPr>
          <w:rFonts w:ascii="Times New Roman" w:hAnsi="Times New Roman" w:cs="Times New Roman"/>
          <w:sz w:val="28"/>
          <w:szCs w:val="28"/>
        </w:rPr>
        <w:t>СВО</w:t>
      </w:r>
      <w:r w:rsidRPr="00776745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06BE3">
        <w:rPr>
          <w:rFonts w:ascii="Times New Roman" w:hAnsi="Times New Roman" w:cs="Times New Roman"/>
          <w:sz w:val="28"/>
          <w:szCs w:val="28"/>
        </w:rPr>
        <w:t>ам</w:t>
      </w:r>
      <w:r w:rsidRPr="00776745">
        <w:rPr>
          <w:rFonts w:ascii="Times New Roman" w:hAnsi="Times New Roman" w:cs="Times New Roman"/>
          <w:sz w:val="28"/>
          <w:szCs w:val="28"/>
        </w:rPr>
        <w:t xml:space="preserve"> их семей при организации платных мероприятий (услуг) учреждениями культуры Ровеньского района Белгородской области (далее-Порядок) определяет установление мер поддержки участник</w:t>
      </w:r>
      <w:r w:rsidR="00406BE3">
        <w:rPr>
          <w:rFonts w:ascii="Times New Roman" w:hAnsi="Times New Roman" w:cs="Times New Roman"/>
          <w:sz w:val="28"/>
          <w:szCs w:val="28"/>
        </w:rPr>
        <w:t>ам</w:t>
      </w:r>
      <w:r w:rsidRPr="00776745">
        <w:rPr>
          <w:rFonts w:ascii="Times New Roman" w:hAnsi="Times New Roman" w:cs="Times New Roman"/>
          <w:sz w:val="28"/>
          <w:szCs w:val="28"/>
        </w:rPr>
        <w:t xml:space="preserve"> </w:t>
      </w:r>
      <w:r w:rsidR="00406BE3">
        <w:rPr>
          <w:rFonts w:ascii="Times New Roman" w:hAnsi="Times New Roman" w:cs="Times New Roman"/>
          <w:sz w:val="28"/>
          <w:szCs w:val="28"/>
        </w:rPr>
        <w:t>СВО</w:t>
      </w:r>
      <w:r w:rsidRPr="00776745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406BE3">
        <w:rPr>
          <w:rFonts w:ascii="Times New Roman" w:hAnsi="Times New Roman" w:cs="Times New Roman"/>
          <w:sz w:val="28"/>
          <w:szCs w:val="28"/>
        </w:rPr>
        <w:t>ам</w:t>
      </w:r>
      <w:r w:rsidRPr="00776745">
        <w:rPr>
          <w:rFonts w:ascii="Times New Roman" w:hAnsi="Times New Roman" w:cs="Times New Roman"/>
          <w:sz w:val="28"/>
          <w:szCs w:val="28"/>
        </w:rPr>
        <w:t xml:space="preserve"> их семей при организации платных мероприятий (услуг) учреждениями культуры Ровеньского района Белгородской области (культурно-досуговые учреждения, музеи, театры, концертные организации, приглашённые коллективы).</w:t>
      </w:r>
    </w:p>
    <w:p w:rsidR="00835F5E" w:rsidRPr="00776745" w:rsidRDefault="00835F5E" w:rsidP="0080190D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 xml:space="preserve">Определить следующие основные понятия, используемые для целей реализации мер поддержки лицам, участвующим в специальной военной операции и членам их семей: </w:t>
      </w:r>
    </w:p>
    <w:p w:rsidR="0080190D" w:rsidRPr="00776745" w:rsidRDefault="0080190D" w:rsidP="00801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1.2.1. Лица, участвующие в специальной военной операции, - лица, постоянно проживающие на территории Белгородской области, участвующие в специальной военной операции на территориях Украины, Донецкой Народной Республики, Луганской Народной Республики Запорожской области и Херсонской области и (или)выполняющие задачи по  отражению  вооруженного вторжения на территорию  Российской Федерации в ходе  вооруженной провокации на Государственной границе  Российской Федерации и приграничных территориях субъектов Российской Федерации, прилегающих к районам проведения 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области, из числа: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на прохождение службы в войсках национальной гвардии Российской Федерации на должностях, по которым предусмотрено присвоение специальных званий полиции по мобилизации;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</w:t>
      </w:r>
      <w:r w:rsidR="002A506D" w:rsidRPr="00776745">
        <w:rPr>
          <w:rFonts w:ascii="Times New Roman" w:hAnsi="Times New Roman" w:cs="Times New Roman"/>
          <w:sz w:val="28"/>
          <w:szCs w:val="28"/>
        </w:rPr>
        <w:t xml:space="preserve">рального закона от 31 мая 1996 </w:t>
      </w:r>
      <w:r w:rsidRPr="00776745">
        <w:rPr>
          <w:rFonts w:ascii="Times New Roman" w:hAnsi="Times New Roman" w:cs="Times New Roman"/>
          <w:sz w:val="28"/>
          <w:szCs w:val="28"/>
        </w:rPr>
        <w:t>года №61-ФЗ «Об обороне»;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</w:t>
      </w:r>
      <w:r w:rsidR="002A506D" w:rsidRPr="00776745">
        <w:rPr>
          <w:rFonts w:ascii="Times New Roman" w:hAnsi="Times New Roman" w:cs="Times New Roman"/>
          <w:sz w:val="28"/>
          <w:szCs w:val="28"/>
        </w:rPr>
        <w:t xml:space="preserve">ли войска национальной гвардии </w:t>
      </w:r>
      <w:r w:rsidRPr="00776745">
        <w:rPr>
          <w:rFonts w:ascii="Times New Roman" w:hAnsi="Times New Roman" w:cs="Times New Roman"/>
          <w:sz w:val="28"/>
          <w:szCs w:val="28"/>
        </w:rPr>
        <w:t>Российской Федерации, или лиц, зак</w:t>
      </w:r>
      <w:r w:rsidR="002A506D" w:rsidRPr="00776745">
        <w:rPr>
          <w:rFonts w:ascii="Times New Roman" w:hAnsi="Times New Roman" w:cs="Times New Roman"/>
          <w:sz w:val="28"/>
          <w:szCs w:val="28"/>
        </w:rPr>
        <w:t>лючивших контракт (имевших иные</w:t>
      </w:r>
      <w:r w:rsidR="007626B2">
        <w:rPr>
          <w:rFonts w:ascii="Times New Roman" w:hAnsi="Times New Roman" w:cs="Times New Roman"/>
          <w:sz w:val="28"/>
          <w:szCs w:val="28"/>
        </w:rPr>
        <w:t xml:space="preserve"> правоотношения)</w:t>
      </w:r>
      <w:r w:rsidRPr="00776745">
        <w:rPr>
          <w:rFonts w:ascii="Times New Roman" w:hAnsi="Times New Roman" w:cs="Times New Roman"/>
          <w:sz w:val="28"/>
          <w:szCs w:val="28"/>
        </w:rPr>
        <w:t xml:space="preserve"> с организацией, содействующей выполнению задач, возложенных на Вооруженные Силы Российской Федерации;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</w:t>
      </w:r>
      <w:r w:rsidR="008B4BF8" w:rsidRPr="00776745">
        <w:rPr>
          <w:rFonts w:ascii="Times New Roman" w:hAnsi="Times New Roman" w:cs="Times New Roman"/>
          <w:sz w:val="28"/>
          <w:szCs w:val="28"/>
        </w:rPr>
        <w:t>выполнении ими</w:t>
      </w:r>
      <w:r w:rsidR="00817647" w:rsidRPr="00776745">
        <w:rPr>
          <w:rFonts w:ascii="Times New Roman" w:hAnsi="Times New Roman" w:cs="Times New Roman"/>
          <w:sz w:val="28"/>
          <w:szCs w:val="28"/>
        </w:rPr>
        <w:t xml:space="preserve"> служебных обязанностей и иных</w:t>
      </w:r>
      <w:r w:rsidRPr="00776745">
        <w:rPr>
          <w:rFonts w:ascii="Times New Roman" w:hAnsi="Times New Roman" w:cs="Times New Roman"/>
          <w:sz w:val="28"/>
          <w:szCs w:val="28"/>
        </w:rPr>
        <w:t xml:space="preserve"> аналогичных функций.</w:t>
      </w:r>
    </w:p>
    <w:p w:rsidR="0080190D" w:rsidRPr="00776745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1.2.2.  Члены семей  участников специальной военной операции- члены семьи  лиц, указанных в подпункте 1.2.1. пункта 1</w:t>
      </w:r>
      <w:r w:rsidR="00817647" w:rsidRPr="00776745">
        <w:rPr>
          <w:rFonts w:ascii="Times New Roman" w:hAnsi="Times New Roman" w:cs="Times New Roman"/>
          <w:sz w:val="28"/>
          <w:szCs w:val="28"/>
        </w:rPr>
        <w:t>.2.</w:t>
      </w:r>
      <w:r w:rsidRPr="007767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17647" w:rsidRPr="00776745">
        <w:rPr>
          <w:rFonts w:ascii="Times New Roman" w:hAnsi="Times New Roman" w:cs="Times New Roman"/>
          <w:sz w:val="28"/>
          <w:szCs w:val="28"/>
        </w:rPr>
        <w:t>Порядка</w:t>
      </w:r>
      <w:r w:rsidRPr="00776745">
        <w:rPr>
          <w:rFonts w:ascii="Times New Roman" w:hAnsi="Times New Roman" w:cs="Times New Roman"/>
          <w:sz w:val="28"/>
          <w:szCs w:val="28"/>
        </w:rPr>
        <w:t>, в том числе погибших (умерших) при  выполнении  задач в ходе  специальной  военной операции либо позднее указанного периода, но в вследствие  увечья (ранения, травмы, контузии) или заболевания, полученных при  выполнении задач в ходе  проведения специальной военной  операции, определенные в соответствии с пунктами  5 и 5.1 статьи 2 Федерального закона  от 27 мая 1998 года №76-ФЗ «О статусе  военнослужащих», а именно:</w:t>
      </w:r>
    </w:p>
    <w:p w:rsidR="007626B2" w:rsidRDefault="0080190D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 xml:space="preserve">1) </w:t>
      </w:r>
      <w:r w:rsidR="007626B2" w:rsidRPr="00776745">
        <w:rPr>
          <w:rFonts w:ascii="Times New Roman" w:hAnsi="Times New Roman" w:cs="Times New Roman"/>
          <w:sz w:val="28"/>
          <w:szCs w:val="28"/>
        </w:rPr>
        <w:t>супруг (супруга)</w:t>
      </w:r>
      <w:r w:rsidR="007626B2">
        <w:rPr>
          <w:rFonts w:ascii="Times New Roman" w:hAnsi="Times New Roman" w:cs="Times New Roman"/>
          <w:sz w:val="28"/>
          <w:szCs w:val="28"/>
        </w:rPr>
        <w:t xml:space="preserve"> участника СВО;</w:t>
      </w:r>
    </w:p>
    <w:p w:rsidR="0080190D" w:rsidRPr="00776745" w:rsidRDefault="007626B2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супруг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погибшего (умершего)</w:t>
      </w:r>
      <w:r>
        <w:rPr>
          <w:rFonts w:ascii="Times New Roman" w:hAnsi="Times New Roman" w:cs="Times New Roman"/>
          <w:sz w:val="28"/>
          <w:szCs w:val="28"/>
        </w:rPr>
        <w:t xml:space="preserve"> участника СВО</w:t>
      </w:r>
      <w:r w:rsidR="0080190D" w:rsidRPr="00776745">
        <w:rPr>
          <w:rFonts w:ascii="Times New Roman" w:hAnsi="Times New Roman" w:cs="Times New Roman"/>
          <w:sz w:val="28"/>
          <w:szCs w:val="28"/>
        </w:rPr>
        <w:t>, не вступивший (не вступившая) в повторный брак;</w:t>
      </w:r>
    </w:p>
    <w:p w:rsidR="007626B2" w:rsidRDefault="007626B2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190D" w:rsidRPr="007767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дети участников СВО (один или оба </w:t>
      </w:r>
      <w:r w:rsidR="002736AC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2736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</w:t>
      </w:r>
      <w:r w:rsidR="002736AC">
        <w:rPr>
          <w:rFonts w:ascii="Times New Roman" w:hAnsi="Times New Roman" w:cs="Times New Roman"/>
          <w:sz w:val="28"/>
          <w:szCs w:val="28"/>
        </w:rPr>
        <w:t xml:space="preserve">участниками СВО): </w:t>
      </w:r>
    </w:p>
    <w:p w:rsidR="0080190D" w:rsidRPr="00776745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90D" w:rsidRPr="00776745">
        <w:rPr>
          <w:rFonts w:ascii="Times New Roman" w:hAnsi="Times New Roman" w:cs="Times New Roman"/>
          <w:sz w:val="28"/>
          <w:szCs w:val="28"/>
        </w:rPr>
        <w:t>несовершеннолетние дети;</w:t>
      </w:r>
    </w:p>
    <w:p w:rsidR="0080190D" w:rsidRPr="00776745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BF8" w:rsidRPr="00776745">
        <w:rPr>
          <w:rFonts w:ascii="Times New Roman" w:hAnsi="Times New Roman" w:cs="Times New Roman"/>
          <w:sz w:val="28"/>
          <w:szCs w:val="28"/>
        </w:rPr>
        <w:t>дети старше 18 лет, ставшие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инвалидами до достижения ими возраста 18 лет;</w:t>
      </w:r>
    </w:p>
    <w:p w:rsidR="0080190D" w:rsidRPr="00776745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4BF8" w:rsidRPr="00776745">
        <w:rPr>
          <w:rFonts w:ascii="Times New Roman" w:hAnsi="Times New Roman" w:cs="Times New Roman"/>
          <w:sz w:val="28"/>
          <w:szCs w:val="28"/>
        </w:rPr>
        <w:t xml:space="preserve">дети в возрасте до 23 лет, </w:t>
      </w:r>
      <w:r w:rsidR="0080190D" w:rsidRPr="00776745">
        <w:rPr>
          <w:rFonts w:ascii="Times New Roman" w:hAnsi="Times New Roman" w:cs="Times New Roman"/>
          <w:sz w:val="28"/>
          <w:szCs w:val="28"/>
        </w:rPr>
        <w:t>обучающиеся в образовательных организациях по очной форме обучения;</w:t>
      </w:r>
    </w:p>
    <w:p w:rsidR="002736AC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родители участника СВО;</w:t>
      </w:r>
    </w:p>
    <w:p w:rsidR="0080190D" w:rsidRPr="00776745" w:rsidRDefault="002736AC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0190D" w:rsidRPr="00776745">
        <w:rPr>
          <w:rFonts w:ascii="Times New Roman" w:hAnsi="Times New Roman" w:cs="Times New Roman"/>
          <w:sz w:val="28"/>
          <w:szCs w:val="28"/>
        </w:rPr>
        <w:t>лица, нах</w:t>
      </w:r>
      <w:r w:rsidR="008B4BF8" w:rsidRPr="00776745">
        <w:rPr>
          <w:rFonts w:ascii="Times New Roman" w:hAnsi="Times New Roman" w:cs="Times New Roman"/>
          <w:sz w:val="28"/>
          <w:szCs w:val="28"/>
        </w:rPr>
        <w:t>одящиеся на иждивении участника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СВО.</w:t>
      </w:r>
    </w:p>
    <w:p w:rsidR="00835F5E" w:rsidRPr="00776745" w:rsidRDefault="008B4BF8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745">
        <w:rPr>
          <w:rFonts w:ascii="Times New Roman" w:hAnsi="Times New Roman" w:cs="Times New Roman"/>
          <w:sz w:val="28"/>
          <w:szCs w:val="28"/>
        </w:rPr>
        <w:t>К категории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детей участников </w:t>
      </w:r>
      <w:r w:rsidR="002736AC">
        <w:rPr>
          <w:rFonts w:ascii="Times New Roman" w:hAnsi="Times New Roman" w:cs="Times New Roman"/>
          <w:sz w:val="28"/>
          <w:szCs w:val="28"/>
        </w:rPr>
        <w:t>СВО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не относятся дети, находящиеся на полном государственном обеспечении, и дети, в от</w:t>
      </w:r>
      <w:r w:rsidR="00EA12AE" w:rsidRPr="00776745">
        <w:rPr>
          <w:rFonts w:ascii="Times New Roman" w:hAnsi="Times New Roman" w:cs="Times New Roman"/>
          <w:sz w:val="28"/>
          <w:szCs w:val="28"/>
        </w:rPr>
        <w:t>ношении которых родители лишены</w:t>
      </w:r>
      <w:r w:rsidR="0080190D" w:rsidRPr="00776745">
        <w:rPr>
          <w:rFonts w:ascii="Times New Roman" w:hAnsi="Times New Roman" w:cs="Times New Roman"/>
          <w:sz w:val="28"/>
          <w:szCs w:val="28"/>
        </w:rPr>
        <w:t xml:space="preserve"> родительских прав или ограничены в родительских правах.</w:t>
      </w:r>
    </w:p>
    <w:p w:rsidR="00817647" w:rsidRPr="00776745" w:rsidRDefault="00A40F27" w:rsidP="00A40F27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6745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мерах поддержки и порядке их предоставления размещается на официальном сайте управления культуры, туризма, молодёжной политики и спорта администрации Ровеньского района в сети Интернет (</w:t>
      </w:r>
      <w:r w:rsidR="009B2D0D" w:rsidRPr="007767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uprkult-rov.belregion31.ru), а также на официальных сайтах и информационных стендах в помещениях учреждений культуры Ровеньского района Белгородской области, и должна содержать перечень документов, при предъявлении которых предоставляется льгота. </w:t>
      </w:r>
    </w:p>
    <w:p w:rsidR="00504BF3" w:rsidRPr="00776745" w:rsidRDefault="00504BF3" w:rsidP="00504BF3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6745">
        <w:rPr>
          <w:rFonts w:ascii="Times New Roman" w:eastAsia="Times New Roman" w:hAnsi="Times New Roman" w:cs="Times New Roman"/>
          <w:sz w:val="28"/>
          <w:szCs w:val="28"/>
          <w:lang w:eastAsia="zh-CN"/>
        </w:rPr>
        <w:t>Льготное посещение учреждений культуры Ровеньского района Белгородской области осуществляется при подтверждении права на получение льготы.</w:t>
      </w:r>
    </w:p>
    <w:p w:rsidR="00776745" w:rsidRPr="00406BE3" w:rsidRDefault="00776745" w:rsidP="00406B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4BF3" w:rsidRPr="00776745" w:rsidRDefault="00504BF3" w:rsidP="00504BF3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предоставления</w:t>
      </w:r>
      <w:r w:rsidRPr="0077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мер поддержки </w:t>
      </w:r>
    </w:p>
    <w:p w:rsidR="00504BF3" w:rsidRPr="003A1521" w:rsidRDefault="00406BE3" w:rsidP="00504B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</w:t>
      </w:r>
      <w:r w:rsidR="00504BF3"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ам</w:t>
      </w:r>
      <w:r w:rsidR="00504BF3"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СВО</w:t>
      </w:r>
      <w:r w:rsidR="00504BF3"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член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ам</w:t>
      </w:r>
      <w:r w:rsidR="00504BF3" w:rsidRPr="003A1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их семей </w:t>
      </w:r>
    </w:p>
    <w:p w:rsidR="00504BF3" w:rsidRPr="00776745" w:rsidRDefault="00504BF3" w:rsidP="00504B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04BF3" w:rsidRPr="00776745" w:rsidRDefault="00504BF3" w:rsidP="00504BF3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Порядок предоставления мер поддержки участникам </w:t>
      </w:r>
      <w:r w:rsidR="00B576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СВО 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 членам их семей определяет правила и условия льготного посещения учреждений культуры Ровеньского района Белгородской области участниками 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СВО и членами их семей.</w:t>
      </w:r>
    </w:p>
    <w:p w:rsidR="00B710D6" w:rsidRPr="00776745" w:rsidRDefault="00B710D6" w:rsidP="00504BF3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лицам, имеющим право на льготное посещение учреждений культуры Ровеньского района Белгородской области, относятся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лица, указанные в п. 1.2. п.п. 1.2.1 и 1.2.2</w:t>
      </w:r>
      <w:r w:rsidR="006E5003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настоящего Порядка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921C32" w:rsidRPr="00776745" w:rsidRDefault="00921C32" w:rsidP="00504BF3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 организации платных мероприятий (услуг) учреждениями культуры Ровеньского района Белгородской области предоставляются следующие льготы:</w:t>
      </w:r>
    </w:p>
    <w:p w:rsidR="00921C32" w:rsidRPr="00776745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посещение музеев – бесплатно;</w:t>
      </w:r>
    </w:p>
    <w:p w:rsidR="00921C32" w:rsidRPr="00776745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посещение спектаклей – бесплатно;</w:t>
      </w:r>
    </w:p>
    <w:p w:rsidR="00921C32" w:rsidRPr="00776745" w:rsidRDefault="00DE2248" w:rsidP="00DE224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посещение концертов, проводимых самодеятельными профессиональными </w:t>
      </w:r>
      <w:r w:rsidR="00CF41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артистами и творческими </w:t>
      </w:r>
      <w:r w:rsidR="00921C32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коллективами – бесплатно;</w:t>
      </w:r>
    </w:p>
    <w:p w:rsidR="00DE2248" w:rsidRPr="00776745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посещение платных культурно-досуговых мероприятий</w:t>
      </w:r>
      <w:r w:rsidR="00CF41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занятия в </w:t>
      </w:r>
      <w:r w:rsidR="008E5C7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культурно- досуговых формированиях</w:t>
      </w:r>
      <w:r w:rsidR="00DE2248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бесплатно;</w:t>
      </w:r>
      <w:r w:rsidR="00DE2248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D30526" w:rsidRPr="009C68F1" w:rsidRDefault="00DE2248" w:rsidP="009C68F1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B54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посещение кинозала –</w:t>
      </w:r>
      <w:r w:rsidR="00776745" w:rsidRPr="00BB54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бесплатно</w:t>
      </w:r>
      <w:r w:rsidR="009C68F1" w:rsidRPr="00BB54D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DF2F6B" w:rsidRPr="00776745" w:rsidRDefault="00DF2F6B" w:rsidP="006E500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2.4. Выдача льготных билетов осуществляется </w:t>
      </w:r>
      <w:r w:rsidR="009E64A7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 личном обращении лиц, указанных в п.п. 1.2.1</w:t>
      </w:r>
      <w:r w:rsidR="009E64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9E64A7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1.2.2</w:t>
      </w:r>
      <w:r w:rsidR="009E64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9E64A7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п.1.2 </w:t>
      </w:r>
      <w:r w:rsidR="009E64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настоящего Порядка, в учреждения</w:t>
      </w:r>
      <w:r w:rsidR="006E5003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культуры Ровеньск</w:t>
      </w:r>
      <w:r w:rsidR="009E64A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 района Белгородской области.</w:t>
      </w:r>
    </w:p>
    <w:p w:rsidR="000474FA" w:rsidRDefault="000474FA" w:rsidP="006E500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2.5. Для получения льготного билета лица, указанные в </w:t>
      </w:r>
      <w:r w:rsidR="00272EE0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п.п. 1.2.1</w:t>
      </w:r>
      <w:r w:rsidR="00272E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272EE0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1.2.2</w:t>
      </w:r>
      <w:r w:rsidR="00272E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272EE0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п. 1.2. настоящего Порядка предъявляют </w:t>
      </w:r>
      <w:r w:rsidR="00B576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следующие документы:</w:t>
      </w:r>
    </w:p>
    <w:p w:rsidR="00B5768F" w:rsidRDefault="00B5768F" w:rsidP="006E500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паспорт гражданина Российской Федерации или иной документ, удостоверяющий личность;</w:t>
      </w:r>
    </w:p>
    <w:p w:rsidR="00B5768F" w:rsidRDefault="00B5768F" w:rsidP="006E500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свидетельство о рождении ребёнка;</w:t>
      </w:r>
    </w:p>
    <w:p w:rsidR="00272EE0" w:rsidRDefault="00B5768F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один из документов, подтверждающих участие в СВО</w:t>
      </w:r>
      <w:r w:rsidR="00272E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справка о подтверждении факта участия в СВО на  территориях Украины, Донецкой Народной Республики, Луганской  Народной 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№1354 «О порядке установления факта 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уведомление федеральных органов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№53-ФЗ «О воинской обязанности и военной службе»;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контракта, заключенного в соответствии с пунктом 7 статьи 38 Федерального закона от 28 марта 1998 года №53-ФЗ «О воинской обязанности и военной службе»;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272EE0" w:rsidRPr="00272EE0" w:rsidRDefault="00272EE0" w:rsidP="00272EE0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в военном билете;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272EE0" w:rsidRPr="00272EE0" w:rsidRDefault="00272EE0" w:rsidP="00272EE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медицинские справки и выписки из истории болезни, подтверждающие даты или периоды участия гражданина в специальной военной операции</w:t>
      </w:r>
    </w:p>
    <w:p w:rsidR="00B5768F" w:rsidRPr="00272EE0" w:rsidRDefault="00272EE0" w:rsidP="00272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EE0">
        <w:rPr>
          <w:rFonts w:ascii="Times New Roman" w:eastAsia="Times New Roman" w:hAnsi="Times New Roman" w:cs="Times New Roman"/>
          <w:sz w:val="28"/>
          <w:szCs w:val="28"/>
          <w:lang w:eastAsia="zh-CN"/>
        </w:rPr>
        <w:t>(выполнение боевых задач).</w:t>
      </w:r>
    </w:p>
    <w:p w:rsidR="003E2C04" w:rsidRPr="00776745" w:rsidRDefault="003E2C04" w:rsidP="003E2C04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</w:t>
      </w:r>
      <w:r w:rsidR="00776745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Основаниями для отказа в предоставлении права льготного посещения платных мероприятий (услуг) учреждений культуры Ровеньского района Белгородской области является отсутствие документов, указанных в                 </w:t>
      </w:r>
      <w:r w:rsidR="00CF41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              </w:t>
      </w:r>
      <w:r w:rsidR="00272EE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п.п.1.2.3.</w:t>
      </w:r>
      <w:r w:rsidR="00272EE0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F412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п. 1.2. </w:t>
      </w:r>
      <w:r w:rsidR="006E5003"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настоящего Прядка </w:t>
      </w:r>
      <w:r w:rsidRPr="0077674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подтверждающих право на льготу. </w:t>
      </w:r>
    </w:p>
    <w:p w:rsidR="00DF2F6B" w:rsidRDefault="00DF2F6B" w:rsidP="003E2C04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921C32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921C32" w:rsidRDefault="00921C32" w:rsidP="00921C32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B710D6" w:rsidRPr="00504BF3" w:rsidRDefault="00B710D6" w:rsidP="00B710D6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504BF3" w:rsidRPr="00504BF3" w:rsidRDefault="00504BF3" w:rsidP="00504BF3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17647" w:rsidRDefault="00817647" w:rsidP="008176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7647" w:rsidRPr="00817647" w:rsidRDefault="00817647" w:rsidP="00A72C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074" w:rsidRPr="00817647" w:rsidRDefault="00FE7074" w:rsidP="0080190D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7074" w:rsidRPr="00817647" w:rsidSect="00F7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685"/>
    <w:multiLevelType w:val="multilevel"/>
    <w:tmpl w:val="67CEB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B97403"/>
    <w:multiLevelType w:val="multilevel"/>
    <w:tmpl w:val="4B4E3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1521"/>
    <w:rsid w:val="000474FA"/>
    <w:rsid w:val="001B460C"/>
    <w:rsid w:val="001E598C"/>
    <w:rsid w:val="00272EE0"/>
    <w:rsid w:val="002736AC"/>
    <w:rsid w:val="002A005C"/>
    <w:rsid w:val="002A506D"/>
    <w:rsid w:val="003475A6"/>
    <w:rsid w:val="003A1521"/>
    <w:rsid w:val="003E2C04"/>
    <w:rsid w:val="00406BE3"/>
    <w:rsid w:val="00443C49"/>
    <w:rsid w:val="00495E68"/>
    <w:rsid w:val="00496B4D"/>
    <w:rsid w:val="00504BF3"/>
    <w:rsid w:val="005F46D0"/>
    <w:rsid w:val="006E5003"/>
    <w:rsid w:val="007626B2"/>
    <w:rsid w:val="00776745"/>
    <w:rsid w:val="0080190D"/>
    <w:rsid w:val="00817647"/>
    <w:rsid w:val="00835F5E"/>
    <w:rsid w:val="0084457C"/>
    <w:rsid w:val="008B4BF8"/>
    <w:rsid w:val="008E5C73"/>
    <w:rsid w:val="00921C32"/>
    <w:rsid w:val="009428DF"/>
    <w:rsid w:val="009B2D0D"/>
    <w:rsid w:val="009C68F1"/>
    <w:rsid w:val="009E64A7"/>
    <w:rsid w:val="00A40F27"/>
    <w:rsid w:val="00A72CEA"/>
    <w:rsid w:val="00B03119"/>
    <w:rsid w:val="00B5768F"/>
    <w:rsid w:val="00B710D6"/>
    <w:rsid w:val="00BB54D0"/>
    <w:rsid w:val="00BD40C9"/>
    <w:rsid w:val="00CD4FF4"/>
    <w:rsid w:val="00CF412F"/>
    <w:rsid w:val="00D30526"/>
    <w:rsid w:val="00DE2248"/>
    <w:rsid w:val="00DF2F6B"/>
    <w:rsid w:val="00E7633D"/>
    <w:rsid w:val="00EA12AE"/>
    <w:rsid w:val="00F76555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РМЦ_3</dc:creator>
  <cp:keywords/>
  <dc:description/>
  <cp:lastModifiedBy>OKO_ARM2</cp:lastModifiedBy>
  <cp:revision>38</cp:revision>
  <cp:lastPrinted>2025-02-26T08:42:00Z</cp:lastPrinted>
  <dcterms:created xsi:type="dcterms:W3CDTF">2025-02-03T07:55:00Z</dcterms:created>
  <dcterms:modified xsi:type="dcterms:W3CDTF">2025-03-17T06:18:00Z</dcterms:modified>
</cp:coreProperties>
</file>