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AD" w:rsidRDefault="00266B90">
      <w:pPr>
        <w:jc w:val="center"/>
      </w:pPr>
      <w:r w:rsidRPr="00266B9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66B90">
        <w:rPr>
          <w:b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03BAD" w:rsidRPr="009570F0" w:rsidRDefault="00FB0739">
      <w:pPr>
        <w:jc w:val="center"/>
        <w:rPr>
          <w:rFonts w:ascii="Times New Roman" w:hAnsi="Times New Roman"/>
        </w:rPr>
      </w:pPr>
      <w:r w:rsidRPr="009570F0"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903BAD" w:rsidRPr="009570F0" w:rsidRDefault="00FB0739">
      <w:pPr>
        <w:jc w:val="center"/>
        <w:rPr>
          <w:rFonts w:ascii="Times New Roman" w:hAnsi="Times New Roman"/>
        </w:rPr>
      </w:pPr>
      <w:r w:rsidRPr="009570F0"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903BAD" w:rsidRPr="009570F0" w:rsidRDefault="00FB0739">
      <w:pPr>
        <w:jc w:val="center"/>
        <w:rPr>
          <w:rFonts w:ascii="Times New Roman" w:hAnsi="Times New Roman"/>
        </w:rPr>
      </w:pPr>
      <w:r w:rsidRPr="009570F0">
        <w:rPr>
          <w:rFonts w:ascii="Times New Roman" w:hAnsi="Times New Roman"/>
          <w:sz w:val="28"/>
          <w:szCs w:val="28"/>
        </w:rPr>
        <w:t xml:space="preserve">   Ровеньки</w:t>
      </w:r>
    </w:p>
    <w:p w:rsidR="00903BAD" w:rsidRDefault="00903BAD"/>
    <w:p w:rsidR="00903BAD" w:rsidRDefault="00903BAD"/>
    <w:p w:rsidR="00903BAD" w:rsidRDefault="00903BAD"/>
    <w:p w:rsidR="00903BAD" w:rsidRPr="009570F0" w:rsidRDefault="00FB0739">
      <w:pPr>
        <w:jc w:val="center"/>
        <w:rPr>
          <w:rFonts w:ascii="Times New Roman" w:hAnsi="Times New Roman"/>
        </w:rPr>
      </w:pPr>
      <w:proofErr w:type="gramStart"/>
      <w:r w:rsidRPr="009570F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570F0">
        <w:rPr>
          <w:rFonts w:ascii="Times New Roman" w:hAnsi="Times New Roman"/>
          <w:b/>
          <w:sz w:val="28"/>
          <w:szCs w:val="28"/>
        </w:rPr>
        <w:t xml:space="preserve"> О С Т А Н О В Л Е Н И Е                     </w:t>
      </w:r>
    </w:p>
    <w:p w:rsidR="00903BAD" w:rsidRDefault="00903BAD">
      <w:pPr>
        <w:jc w:val="center"/>
      </w:pPr>
    </w:p>
    <w:p w:rsidR="00903BAD" w:rsidRDefault="00903BAD">
      <w:pPr>
        <w:jc w:val="center"/>
        <w:rPr>
          <w:b/>
          <w:sz w:val="28"/>
          <w:szCs w:val="28"/>
        </w:rPr>
      </w:pPr>
    </w:p>
    <w:p w:rsidR="00903BAD" w:rsidRDefault="00903BAD">
      <w:pPr>
        <w:jc w:val="center"/>
        <w:rPr>
          <w:sz w:val="24"/>
          <w:szCs w:val="24"/>
        </w:rPr>
      </w:pPr>
    </w:p>
    <w:p w:rsidR="00903BAD" w:rsidRPr="00466778" w:rsidRDefault="00866657" w:rsidP="00866657">
      <w:pPr>
        <w:ind w:right="-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«10</w:t>
      </w:r>
      <w:r w:rsidR="00FB0739" w:rsidRPr="00866657">
        <w:rPr>
          <w:rFonts w:ascii="Times New Roman" w:hAnsi="Times New Roman"/>
          <w:sz w:val="28"/>
          <w:szCs w:val="28"/>
        </w:rPr>
        <w:t>»</w:t>
      </w:r>
      <w:r w:rsidRPr="00866657">
        <w:rPr>
          <w:rFonts w:ascii="Times New Roman" w:hAnsi="Times New Roman"/>
          <w:sz w:val="28"/>
          <w:szCs w:val="28"/>
        </w:rPr>
        <w:t xml:space="preserve"> февраля </w:t>
      </w:r>
      <w:r w:rsidR="00FB0739" w:rsidRPr="00466778">
        <w:rPr>
          <w:rFonts w:ascii="Times New Roman" w:hAnsi="Times New Roman"/>
          <w:sz w:val="28"/>
          <w:szCs w:val="28"/>
        </w:rPr>
        <w:t xml:space="preserve">2025г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B0739" w:rsidRPr="00466778">
        <w:rPr>
          <w:rFonts w:ascii="Times New Roman" w:hAnsi="Times New Roman"/>
          <w:sz w:val="28"/>
          <w:szCs w:val="28"/>
        </w:rPr>
        <w:t xml:space="preserve">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54</w:t>
      </w:r>
    </w:p>
    <w:p w:rsidR="00903BAD" w:rsidRPr="00466778" w:rsidRDefault="00903BAD">
      <w:pPr>
        <w:ind w:right="4855"/>
        <w:jc w:val="both"/>
        <w:rPr>
          <w:rFonts w:ascii="Times New Roman" w:hAnsi="Times New Roman"/>
          <w:sz w:val="24"/>
          <w:szCs w:val="24"/>
        </w:rPr>
      </w:pPr>
    </w:p>
    <w:p w:rsidR="00903BAD" w:rsidRDefault="00903BAD">
      <w:pPr>
        <w:ind w:right="3825"/>
        <w:jc w:val="both"/>
        <w:rPr>
          <w:sz w:val="24"/>
          <w:szCs w:val="24"/>
        </w:rPr>
      </w:pPr>
    </w:p>
    <w:p w:rsidR="00903BAD" w:rsidRPr="009570F0" w:rsidRDefault="00FB0739">
      <w:pPr>
        <w:tabs>
          <w:tab w:val="left" w:pos="9354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570F0">
        <w:rPr>
          <w:rFonts w:ascii="Times New Roman" w:hAnsi="Times New Roman"/>
          <w:b/>
          <w:bCs/>
          <w:sz w:val="28"/>
          <w:szCs w:val="28"/>
        </w:rPr>
        <w:t xml:space="preserve">Об организации отдыха, оздоровления и занятости детей на территории </w:t>
      </w:r>
      <w:proofErr w:type="spellStart"/>
      <w:r w:rsidRPr="009570F0">
        <w:rPr>
          <w:rFonts w:ascii="Times New Roman" w:hAnsi="Times New Roman"/>
          <w:b/>
          <w:bCs/>
          <w:sz w:val="28"/>
          <w:szCs w:val="28"/>
        </w:rPr>
        <w:t>Ровеньского</w:t>
      </w:r>
      <w:proofErr w:type="spellEnd"/>
      <w:r w:rsidRPr="009570F0">
        <w:rPr>
          <w:rFonts w:ascii="Times New Roman" w:hAnsi="Times New Roman"/>
          <w:b/>
          <w:bCs/>
          <w:sz w:val="28"/>
          <w:szCs w:val="28"/>
        </w:rPr>
        <w:t xml:space="preserve"> района  в новой редакции</w:t>
      </w:r>
    </w:p>
    <w:p w:rsidR="00903BAD" w:rsidRPr="009570F0" w:rsidRDefault="00903BAD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903BAD" w:rsidRPr="009570F0" w:rsidRDefault="00903BAD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466778" w:rsidRDefault="00FB0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DE5D6D">
        <w:rPr>
          <w:rFonts w:ascii="Times New Roman" w:hAnsi="Times New Roman"/>
          <w:sz w:val="28"/>
        </w:rPr>
        <w:t>В соответствии с Федеральным законом от 28 декабря 2016 года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во исполнение постановления Правительства Белгородской области от 04 июня 2018 года №206-пп «Об организации отдыха, оздоровления и занятости детей на территории Белгородской области» (в ред</w:t>
      </w:r>
      <w:proofErr w:type="gramStart"/>
      <w:r w:rsidRPr="00DE5D6D">
        <w:rPr>
          <w:rFonts w:ascii="Times New Roman" w:hAnsi="Times New Roman"/>
          <w:sz w:val="28"/>
        </w:rPr>
        <w:t>.п</w:t>
      </w:r>
      <w:proofErr w:type="gramEnd"/>
      <w:r w:rsidRPr="00DE5D6D">
        <w:rPr>
          <w:rFonts w:ascii="Times New Roman" w:hAnsi="Times New Roman"/>
          <w:sz w:val="28"/>
        </w:rPr>
        <w:t xml:space="preserve">остановлений Правительства Белгородской области от </w:t>
      </w:r>
      <w:proofErr w:type="gramStart"/>
      <w:r w:rsidRPr="00DE5D6D">
        <w:rPr>
          <w:rFonts w:ascii="Times New Roman" w:hAnsi="Times New Roman"/>
          <w:sz w:val="28"/>
        </w:rPr>
        <w:t xml:space="preserve">23 апреля 2019 года №168-пп, от 20 июля 2020 года № 321-пп, от 25 апреля 2023 года № 235-пп) </w:t>
      </w:r>
      <w:r w:rsidR="00466778" w:rsidRPr="00DE5D6D">
        <w:rPr>
          <w:rFonts w:ascii="Times New Roman" w:hAnsi="Times New Roman"/>
          <w:sz w:val="28"/>
        </w:rPr>
        <w:t xml:space="preserve">», во исполнение </w:t>
      </w:r>
      <w:r w:rsidR="00466778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466778" w:rsidRPr="00466778">
        <w:rPr>
          <w:rFonts w:ascii="Times New Roman" w:hAnsi="Times New Roman"/>
          <w:sz w:val="28"/>
          <w:szCs w:val="28"/>
          <w:shd w:val="clear" w:color="auto" w:fill="FFFFFF"/>
        </w:rPr>
        <w:t>остановлени</w:t>
      </w:r>
      <w:r w:rsidR="00466778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466778" w:rsidRPr="00466778">
        <w:rPr>
          <w:rFonts w:ascii="Times New Roman" w:hAnsi="Times New Roman"/>
          <w:sz w:val="28"/>
          <w:szCs w:val="28"/>
          <w:shd w:val="clear" w:color="auto" w:fill="FFFFFF"/>
        </w:rPr>
        <w:t xml:space="preserve"> Правительства Белгородской области от 28.12.2024 № 679-пп</w:t>
      </w:r>
      <w:r w:rsidR="00466778" w:rsidRPr="00466778">
        <w:rPr>
          <w:rFonts w:ascii="Times New Roman" w:hAnsi="Times New Roman"/>
          <w:sz w:val="28"/>
          <w:szCs w:val="28"/>
        </w:rPr>
        <w:br/>
      </w:r>
      <w:r w:rsidR="0046677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66778" w:rsidRPr="00466778">
        <w:rPr>
          <w:rFonts w:ascii="Times New Roman" w:hAnsi="Times New Roman"/>
          <w:sz w:val="28"/>
          <w:szCs w:val="28"/>
          <w:shd w:val="clear" w:color="auto" w:fill="FFFFFF"/>
        </w:rPr>
        <w:t>О реализации в Белгородской области</w:t>
      </w:r>
      <w:r w:rsidR="00726D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6778" w:rsidRPr="00466778">
        <w:rPr>
          <w:rFonts w:ascii="Times New Roman" w:hAnsi="Times New Roman"/>
          <w:sz w:val="28"/>
          <w:szCs w:val="28"/>
          <w:shd w:val="clear" w:color="auto" w:fill="FFFFFF"/>
        </w:rPr>
        <w:t xml:space="preserve"> Единого стандарта региональных мер поддержки участников специальной военной операции и членов их семей</w:t>
      </w:r>
      <w:r w:rsidR="0046677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26D5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6677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E5D6D">
        <w:rPr>
          <w:rFonts w:ascii="Times New Roman" w:hAnsi="Times New Roman"/>
          <w:sz w:val="28"/>
        </w:rPr>
        <w:t>в целях повышения качества отдыха, оздоровления детей, обеспечения безопасности отдыха, профилактики детской и подростковой безнадзорности, беспризорности</w:t>
      </w:r>
      <w:proofErr w:type="gramEnd"/>
      <w:r w:rsidRPr="00DE5D6D">
        <w:rPr>
          <w:rFonts w:ascii="Times New Roman" w:hAnsi="Times New Roman"/>
          <w:sz w:val="28"/>
        </w:rPr>
        <w:t xml:space="preserve">, травматизма, правонарушений в летний период, развития детского туризма, администрация </w:t>
      </w:r>
      <w:proofErr w:type="spellStart"/>
      <w:r w:rsidRPr="00DE5D6D">
        <w:rPr>
          <w:rFonts w:ascii="Times New Roman" w:hAnsi="Times New Roman"/>
          <w:sz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</w:rPr>
        <w:t xml:space="preserve"> района </w:t>
      </w:r>
    </w:p>
    <w:p w:rsidR="00903BAD" w:rsidRPr="00DE5D6D" w:rsidRDefault="00FB0739" w:rsidP="0046677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E5D6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E5D6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E5D6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E5D6D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903BAD" w:rsidRPr="00DE5D6D" w:rsidRDefault="00FB0739" w:rsidP="00DE5D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1.Определить управление образование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 уполномоченным исполнительным органом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 в сфере организации отдыха и оздоровления детей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района.</w:t>
      </w:r>
    </w:p>
    <w:p w:rsidR="00903BAD" w:rsidRPr="00DE5D6D" w:rsidRDefault="00DE5D6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2</w:t>
      </w:r>
      <w:r w:rsidR="00FB0739" w:rsidRPr="00DE5D6D">
        <w:rPr>
          <w:rFonts w:ascii="Times New Roman" w:hAnsi="Times New Roman"/>
          <w:sz w:val="28"/>
          <w:szCs w:val="28"/>
        </w:rPr>
        <w:t xml:space="preserve">. Утвердить состав районной межведомственной комиссии по организации отдыха, оздоровления и занятости детей на территории 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района (согласно настоящему Приложению №</w:t>
      </w:r>
      <w:r w:rsidR="00FB402C" w:rsidRPr="00DE5D6D">
        <w:rPr>
          <w:rFonts w:ascii="Times New Roman" w:hAnsi="Times New Roman"/>
          <w:sz w:val="28"/>
          <w:szCs w:val="28"/>
        </w:rPr>
        <w:t>1</w:t>
      </w:r>
      <w:r w:rsidR="00FB0739" w:rsidRPr="00DE5D6D">
        <w:rPr>
          <w:rFonts w:ascii="Times New Roman" w:hAnsi="Times New Roman"/>
          <w:sz w:val="28"/>
          <w:szCs w:val="28"/>
        </w:rPr>
        <w:t>).</w:t>
      </w:r>
    </w:p>
    <w:p w:rsidR="00903BAD" w:rsidRPr="00DE5D6D" w:rsidRDefault="00DE5D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 xml:space="preserve">. Утвердить:  </w:t>
      </w:r>
    </w:p>
    <w:p w:rsidR="00903BAD" w:rsidRPr="00DE5D6D" w:rsidRDefault="00DE5D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lastRenderedPageBreak/>
        <w:t>3</w:t>
      </w:r>
      <w:r w:rsidR="00FB0739" w:rsidRPr="00DE5D6D">
        <w:rPr>
          <w:rFonts w:ascii="Times New Roman" w:hAnsi="Times New Roman"/>
          <w:sz w:val="28"/>
          <w:szCs w:val="28"/>
        </w:rPr>
        <w:t>.1 Порядок организации и обеспечения оздоровления  детей, нуждающихся в санаторном лечении в детских санаторных оздоровительных лагерях круглогодичного действия  (согласно настоящему Приложению №</w:t>
      </w:r>
      <w:r w:rsidR="00FB402C" w:rsidRPr="00DE5D6D">
        <w:rPr>
          <w:rFonts w:ascii="Times New Roman" w:hAnsi="Times New Roman"/>
          <w:sz w:val="28"/>
          <w:szCs w:val="28"/>
        </w:rPr>
        <w:t>2</w:t>
      </w:r>
      <w:r w:rsidR="00FB0739" w:rsidRPr="00DE5D6D">
        <w:rPr>
          <w:rFonts w:ascii="Times New Roman" w:hAnsi="Times New Roman"/>
          <w:sz w:val="28"/>
          <w:szCs w:val="28"/>
        </w:rPr>
        <w:t xml:space="preserve">). </w:t>
      </w:r>
    </w:p>
    <w:p w:rsidR="00903BAD" w:rsidRPr="00DE5D6D" w:rsidRDefault="00DE5D6D">
      <w:pPr>
        <w:pStyle w:val="2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 xml:space="preserve">.2 Порядок организации отдыха детей и их оздоровления в организациях отдыха детей и их оздоровления сезонного действия или круглогодичного действия  (согласно настоящему Приложению № </w:t>
      </w:r>
      <w:r w:rsidR="00FB402C"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>).</w:t>
      </w:r>
    </w:p>
    <w:p w:rsidR="00903BAD" w:rsidRPr="00DE5D6D" w:rsidRDefault="00DE5D6D">
      <w:pPr>
        <w:pStyle w:val="2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 xml:space="preserve">.3 Порядок организации отдыха детей и их оздоровления, организованных образовательными учреждениями, осуществляющими организацию отдыха и </w:t>
      </w:r>
      <w:proofErr w:type="gramStart"/>
      <w:r w:rsidR="00FB0739" w:rsidRPr="00DE5D6D">
        <w:rPr>
          <w:rFonts w:ascii="Times New Roman" w:hAnsi="Times New Roman"/>
          <w:sz w:val="28"/>
          <w:szCs w:val="28"/>
        </w:rPr>
        <w:t>оздоровления</w:t>
      </w:r>
      <w:proofErr w:type="gramEnd"/>
      <w:r w:rsidR="00FB0739" w:rsidRPr="00DE5D6D">
        <w:rPr>
          <w:rFonts w:ascii="Times New Roman" w:hAnsi="Times New Roman"/>
          <w:sz w:val="28"/>
          <w:szCs w:val="28"/>
        </w:rPr>
        <w:t xml:space="preserve"> обучающихся в каникулярное время (с круглосуточным или дневным пребыванием) (согласно настоящему Приложению № </w:t>
      </w:r>
      <w:r w:rsidR="00FB402C"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>)</w:t>
      </w:r>
    </w:p>
    <w:p w:rsidR="00903BAD" w:rsidRPr="00DE5D6D" w:rsidRDefault="00DE5D6D">
      <w:pPr>
        <w:pStyle w:val="2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 xml:space="preserve">.4 Порядок организации отдыха детей  и их оздоровления в детских лагерях труда и отдыха на базе учреждений образования 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района (согласно настоящему Приложению № </w:t>
      </w:r>
      <w:r w:rsidR="00FB402C" w:rsidRPr="00DE5D6D">
        <w:rPr>
          <w:rFonts w:ascii="Times New Roman" w:hAnsi="Times New Roman"/>
          <w:sz w:val="28"/>
          <w:szCs w:val="28"/>
        </w:rPr>
        <w:t>4)</w:t>
      </w:r>
      <w:r w:rsidR="00FB0739" w:rsidRPr="00DE5D6D">
        <w:rPr>
          <w:rFonts w:ascii="Times New Roman" w:hAnsi="Times New Roman"/>
          <w:sz w:val="28"/>
          <w:szCs w:val="28"/>
        </w:rPr>
        <w:t>.</w:t>
      </w:r>
    </w:p>
    <w:p w:rsidR="00903BAD" w:rsidRPr="00DE5D6D" w:rsidRDefault="00DE5D6D">
      <w:pPr>
        <w:pStyle w:val="2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>.5 Порядок организации отдыха детей  и их оздоровления в детских лагерях палаточного типа (согласно настоящему Приложению №</w:t>
      </w:r>
      <w:r w:rsidR="00FB402C" w:rsidRPr="00DE5D6D">
        <w:rPr>
          <w:rFonts w:ascii="Times New Roman" w:hAnsi="Times New Roman"/>
          <w:sz w:val="28"/>
          <w:szCs w:val="28"/>
        </w:rPr>
        <w:t>5</w:t>
      </w:r>
      <w:r w:rsidR="00FB0739" w:rsidRPr="00DE5D6D">
        <w:rPr>
          <w:rFonts w:ascii="Times New Roman" w:hAnsi="Times New Roman"/>
          <w:sz w:val="28"/>
          <w:szCs w:val="28"/>
        </w:rPr>
        <w:t>).</w:t>
      </w:r>
    </w:p>
    <w:p w:rsidR="00903BAD" w:rsidRPr="00DE5D6D" w:rsidRDefault="00DE5D6D">
      <w:pPr>
        <w:pStyle w:val="2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 xml:space="preserve">.6 Порядок организации отдыха детей  и оздоровления детей, находящиеся в трудной жизненной ситуации, в организациях отдыха детей и их оздоровления (согласно настоящему Приложению № </w:t>
      </w:r>
      <w:r w:rsidR="00FB402C" w:rsidRPr="00DE5D6D">
        <w:rPr>
          <w:rFonts w:ascii="Times New Roman" w:hAnsi="Times New Roman"/>
          <w:sz w:val="28"/>
          <w:szCs w:val="28"/>
        </w:rPr>
        <w:t>6</w:t>
      </w:r>
      <w:r w:rsidR="00FB0739" w:rsidRPr="00DE5D6D">
        <w:rPr>
          <w:rFonts w:ascii="Times New Roman" w:hAnsi="Times New Roman"/>
          <w:sz w:val="28"/>
          <w:szCs w:val="28"/>
        </w:rPr>
        <w:t>).</w:t>
      </w:r>
    </w:p>
    <w:p w:rsidR="00903BAD" w:rsidRPr="00DE5D6D" w:rsidRDefault="00DE5D6D">
      <w:pPr>
        <w:pStyle w:val="2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>.7  Порядок организации отдыха и оздоровления организованных групп детей за пределами Белгородской области</w:t>
      </w:r>
    </w:p>
    <w:p w:rsidR="00903BAD" w:rsidRPr="00DE5D6D" w:rsidRDefault="00DE5D6D">
      <w:pPr>
        <w:pStyle w:val="2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3</w:t>
      </w:r>
      <w:r w:rsidR="00FB0739" w:rsidRPr="00DE5D6D">
        <w:rPr>
          <w:rFonts w:ascii="Times New Roman" w:hAnsi="Times New Roman"/>
          <w:sz w:val="28"/>
          <w:szCs w:val="28"/>
        </w:rPr>
        <w:t xml:space="preserve">.8 Порядок организации муниципальных профильных смен, проводимых в организациях отдыха и их оздоровления </w:t>
      </w:r>
    </w:p>
    <w:p w:rsidR="00903BAD" w:rsidRPr="00DE5D6D" w:rsidRDefault="00DE5D6D">
      <w:pPr>
        <w:pStyle w:val="22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4</w:t>
      </w:r>
      <w:r w:rsidR="00FB0739" w:rsidRPr="00DE5D6D">
        <w:rPr>
          <w:rFonts w:ascii="Times New Roman" w:hAnsi="Times New Roman"/>
          <w:sz w:val="28"/>
          <w:szCs w:val="28"/>
        </w:rPr>
        <w:t>. Установить, что продолжительность одной смены в организациях отдыха и оздоровления детей, расположенных на территории Белгородской области, определяется в соответствии с санитарно - эпидемиологическими правилами и нормативами, утвержденными для соответствующих организаций отдыха и оздоровления детей.</w:t>
      </w:r>
    </w:p>
    <w:p w:rsidR="00903BAD" w:rsidRPr="00DE5D6D" w:rsidRDefault="00DE5D6D">
      <w:pPr>
        <w:pStyle w:val="22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5</w:t>
      </w:r>
      <w:r w:rsidR="00FB0739" w:rsidRPr="00DE5D6D">
        <w:rPr>
          <w:rFonts w:ascii="Times New Roman" w:hAnsi="Times New Roman"/>
          <w:sz w:val="28"/>
          <w:szCs w:val="28"/>
        </w:rPr>
        <w:t xml:space="preserve">. Финансирование оздоровительных кампаний производить за счет денежных средств, предусмотренных в муниципальном бюджете 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района на оздоровление детей.  </w:t>
      </w:r>
    </w:p>
    <w:p w:rsidR="00903BAD" w:rsidRPr="00DE5D6D" w:rsidRDefault="00DE5D6D">
      <w:pPr>
        <w:pStyle w:val="22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6</w:t>
      </w:r>
      <w:r w:rsidR="00FB0739" w:rsidRPr="00DE5D6D">
        <w:rPr>
          <w:rFonts w:ascii="Times New Roman" w:hAnsi="Times New Roman"/>
          <w:sz w:val="28"/>
          <w:szCs w:val="28"/>
        </w:rPr>
        <w:t xml:space="preserve">. Управлению образования администрации 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района (Бекетова М.А.):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>- обеспечить координацию работы служб и ведомств по организации оздоровления и занятости детей;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содействовать развитию сети оздоровительных лагерей с дневным пребыванием, профильных смен, организуемых образовательными учреждениями;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организовать в течение всего оздоровительного сезона </w:t>
      </w:r>
      <w:proofErr w:type="gramStart"/>
      <w:r w:rsidRPr="00DE5D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содержанием воспитательной и оздоровительной работы в детских оздоровительных лагерях и лагерях труда и отдыха с дневным пребыванием;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обеспечить полноценное питание детей, безопасность их жизни и здоровья, а также контроль за санитарно - эпидемиологической обстановкой в детских оздоровительных лагерях;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обеспечить надлежащие условия для проведения воспитательной и оздоро</w:t>
      </w:r>
      <w:r w:rsidR="00726D5B">
        <w:rPr>
          <w:rFonts w:ascii="Times New Roman" w:hAnsi="Times New Roman"/>
          <w:sz w:val="28"/>
          <w:szCs w:val="28"/>
        </w:rPr>
        <w:t>вительной работы в организация</w:t>
      </w:r>
      <w:proofErr w:type="gramStart"/>
      <w:r w:rsidR="00726D5B">
        <w:rPr>
          <w:rFonts w:ascii="Times New Roman" w:hAnsi="Times New Roman"/>
          <w:sz w:val="28"/>
          <w:szCs w:val="28"/>
        </w:rPr>
        <w:t>х</w:t>
      </w:r>
      <w:r w:rsidRPr="00DE5D6D">
        <w:rPr>
          <w:rFonts w:ascii="Times New Roman" w:hAnsi="Times New Roman"/>
          <w:sz w:val="28"/>
          <w:szCs w:val="28"/>
        </w:rPr>
        <w:t>(</w:t>
      </w:r>
      <w:proofErr w:type="gramEnd"/>
      <w:r w:rsidRPr="00DE5D6D">
        <w:rPr>
          <w:rFonts w:ascii="Times New Roman" w:hAnsi="Times New Roman"/>
          <w:sz w:val="28"/>
          <w:szCs w:val="28"/>
        </w:rPr>
        <w:t>учреждения</w:t>
      </w:r>
      <w:r w:rsidR="00726D5B">
        <w:rPr>
          <w:rFonts w:ascii="Times New Roman" w:hAnsi="Times New Roman"/>
          <w:sz w:val="28"/>
          <w:szCs w:val="28"/>
        </w:rPr>
        <w:t xml:space="preserve">х) отдыха и оздоровления детей, </w:t>
      </w:r>
      <w:r w:rsidRPr="00DE5D6D">
        <w:rPr>
          <w:rFonts w:ascii="Times New Roman" w:hAnsi="Times New Roman"/>
          <w:sz w:val="28"/>
          <w:szCs w:val="28"/>
        </w:rPr>
        <w:t>предусмотреть эффективные формы и методы этой работы;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создать условия для расширения в период каникул детского туризма и предусмотреть льготное культурно - экскурсионное и транспортное обслуживание организованных групп детей;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обеспечить безопасность организованных групп детей при проезде к местам отдыха и обратно;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из членов районной межведомственной комиссии по организации отдыха, оздоровления и занятости детей на территории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E5D6D">
        <w:rPr>
          <w:rFonts w:ascii="Times New Roman" w:hAnsi="Times New Roman"/>
          <w:sz w:val="28"/>
          <w:szCs w:val="28"/>
        </w:rPr>
        <w:t>района-работников</w:t>
      </w:r>
      <w:proofErr w:type="spellEnd"/>
      <w:proofErr w:type="gramEnd"/>
      <w:r w:rsidRPr="00DE5D6D">
        <w:rPr>
          <w:rFonts w:ascii="Times New Roman" w:hAnsi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 создать рабочую группу для оперативного рассмотрения в соответствии с настоящим постановлением  вопросов, связанных с отдыхом, оздоровлением и занятостью детей. </w:t>
      </w:r>
    </w:p>
    <w:p w:rsidR="00903BAD" w:rsidRPr="00DE5D6D" w:rsidRDefault="00DE5D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7</w:t>
      </w:r>
      <w:r w:rsidR="00FB0739" w:rsidRPr="00DE5D6D">
        <w:rPr>
          <w:rFonts w:ascii="Times New Roman" w:hAnsi="Times New Roman"/>
          <w:sz w:val="28"/>
          <w:szCs w:val="28"/>
        </w:rPr>
        <w:t xml:space="preserve">. Управлению социальной защиты населения администрации 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Чернокалову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С.Н.):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осуществить необходимые мероприятия по организации отдыха и оздоровления и занятости детей, находящихся в трудной жизненной ситуации (детей из семей, имеющих доходы ниже уровня прожиточного минимума, детей - сирот и детей, оставшихся без попечения родителей, детей-инвалидов, детей, состоящих на профилактическом учете в ОМВД России по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Ровеньскому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району).</w:t>
      </w:r>
    </w:p>
    <w:p w:rsidR="00903BAD" w:rsidRPr="00DE5D6D" w:rsidRDefault="00DE5D6D">
      <w:pPr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         8</w:t>
      </w:r>
      <w:r w:rsidR="00FB0739" w:rsidRPr="00DE5D6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0739" w:rsidRPr="00DE5D6D">
        <w:rPr>
          <w:rFonts w:ascii="Times New Roman" w:hAnsi="Times New Roman"/>
          <w:sz w:val="28"/>
          <w:szCs w:val="28"/>
        </w:rPr>
        <w:t>Районной межведомственной комиссии по организации отдыха, оздоровления и занятости детей (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Пальченко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Е.Ф.):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D6D">
        <w:rPr>
          <w:rFonts w:ascii="Times New Roman" w:hAnsi="Times New Roman"/>
          <w:sz w:val="28"/>
          <w:szCs w:val="28"/>
        </w:rPr>
        <w:t>- обеспечить в приоритетном порядке отдых, оздоровление и занятость  детей-сирот и детей, оставшихся  без попечения родителей,  детей-инвалидов, детей, имеющих недостатки в психическом и (или) физическом развитии,  детей, проживающих в малоимущих семьях, детей безработных граждан и иных детей, находящихся в трудной жизненной ситуации; детей участников специальной военной операции, мобилизованных или призванных по контракту;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детей, добившихся особых успехов в учебе, творческой деятельности, спорте, волонтерской деятельности.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усилить </w:t>
      </w:r>
      <w:proofErr w:type="gramStart"/>
      <w:r w:rsidRPr="00DE5D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целевым расходованием бюджетных средств, выделяемых на организацию отдыха и оздоровления детей;</w:t>
      </w:r>
    </w:p>
    <w:p w:rsidR="00903BAD" w:rsidRPr="00DE5D6D" w:rsidRDefault="00726D5B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0739" w:rsidRPr="00DE5D6D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="00FB0739" w:rsidRPr="00DE5D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0739" w:rsidRPr="00DE5D6D">
        <w:rPr>
          <w:rFonts w:ascii="Times New Roman" w:hAnsi="Times New Roman"/>
          <w:sz w:val="28"/>
          <w:szCs w:val="28"/>
        </w:rPr>
        <w:t xml:space="preserve"> снабжением учреждений, организующих  детский отдых и оздоровление, необходимыми продуктами, лекарственными  препаратами, средствами  противопожарной безопасности, спорта и культ инвентарем</w:t>
      </w:r>
      <w:r w:rsidR="00FB0739" w:rsidRPr="00DE5D6D">
        <w:rPr>
          <w:rFonts w:ascii="Times New Roman" w:hAnsi="Times New Roman"/>
          <w:color w:val="000000"/>
          <w:sz w:val="28"/>
          <w:szCs w:val="28"/>
        </w:rPr>
        <w:t>.</w:t>
      </w:r>
    </w:p>
    <w:p w:rsidR="00903BAD" w:rsidRPr="00DE5D6D" w:rsidRDefault="00FB0739">
      <w:pPr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ab/>
      </w:r>
      <w:r w:rsidR="00DE5D6D" w:rsidRPr="00DE5D6D">
        <w:rPr>
          <w:rFonts w:ascii="Times New Roman" w:hAnsi="Times New Roman"/>
          <w:sz w:val="28"/>
          <w:szCs w:val="28"/>
        </w:rPr>
        <w:t>9</w:t>
      </w:r>
      <w:r w:rsidRPr="00DE5D6D">
        <w:rPr>
          <w:rFonts w:ascii="Times New Roman" w:hAnsi="Times New Roman"/>
          <w:sz w:val="28"/>
          <w:szCs w:val="28"/>
        </w:rPr>
        <w:t>. Отделу молодежно</w:t>
      </w:r>
      <w:r w:rsidR="00726D5B">
        <w:rPr>
          <w:rFonts w:ascii="Times New Roman" w:hAnsi="Times New Roman"/>
          <w:sz w:val="28"/>
          <w:szCs w:val="28"/>
        </w:rPr>
        <w:t xml:space="preserve">й политики управления культуры, </w:t>
      </w:r>
      <w:r w:rsidRPr="00DE5D6D">
        <w:rPr>
          <w:rFonts w:ascii="Times New Roman" w:hAnsi="Times New Roman"/>
          <w:sz w:val="28"/>
          <w:szCs w:val="28"/>
        </w:rPr>
        <w:t xml:space="preserve">туризма, молодёжной политики и спорта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DE5D6D">
        <w:rPr>
          <w:rFonts w:ascii="Times New Roman" w:hAnsi="Times New Roman"/>
          <w:bCs/>
          <w:sz w:val="28"/>
          <w:szCs w:val="28"/>
        </w:rPr>
        <w:t>Неткал</w:t>
      </w:r>
      <w:proofErr w:type="spellEnd"/>
      <w:r w:rsidRPr="00DE5D6D">
        <w:rPr>
          <w:rFonts w:ascii="Times New Roman" w:hAnsi="Times New Roman"/>
          <w:bCs/>
          <w:sz w:val="28"/>
          <w:szCs w:val="28"/>
        </w:rPr>
        <w:t xml:space="preserve"> Л.В</w:t>
      </w:r>
      <w:r w:rsidRPr="00DE5D6D">
        <w:rPr>
          <w:rFonts w:ascii="Times New Roman" w:hAnsi="Times New Roman"/>
          <w:b/>
          <w:sz w:val="28"/>
          <w:szCs w:val="28"/>
        </w:rPr>
        <w:t>)</w:t>
      </w:r>
      <w:r w:rsidRPr="00DE5D6D">
        <w:rPr>
          <w:rFonts w:ascii="Times New Roman" w:hAnsi="Times New Roman"/>
          <w:color w:val="000000"/>
          <w:sz w:val="28"/>
          <w:szCs w:val="28"/>
        </w:rPr>
        <w:t xml:space="preserve"> совместно с управлением образования администрации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района (Бекетова М.А.) организовать в летний период трудовые лагеря и работу военно-патриотических клубов для несовершеннолетней молодежи и подростков из групп социального риска.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>1</w:t>
      </w:r>
      <w:r w:rsidR="00DE5D6D" w:rsidRPr="00DE5D6D">
        <w:rPr>
          <w:rFonts w:ascii="Times New Roman" w:hAnsi="Times New Roman"/>
          <w:color w:val="000000"/>
          <w:sz w:val="28"/>
          <w:szCs w:val="28"/>
        </w:rPr>
        <w:t>0</w:t>
      </w:r>
      <w:r w:rsidRPr="00DE5D6D">
        <w:rPr>
          <w:rFonts w:ascii="Times New Roman" w:hAnsi="Times New Roman"/>
          <w:color w:val="000000"/>
          <w:sz w:val="28"/>
          <w:szCs w:val="28"/>
        </w:rPr>
        <w:t xml:space="preserve">. Рекомендовать: 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- Территориальный отдел -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Ровеньский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кадровый центр</w:t>
      </w:r>
      <w:r w:rsidRPr="00DE5D6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E5D6D">
        <w:rPr>
          <w:rFonts w:ascii="Times New Roman" w:hAnsi="Times New Roman"/>
          <w:sz w:val="28"/>
          <w:szCs w:val="28"/>
        </w:rPr>
        <w:t>Харичеву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А.Ю.) совместно с отделом молодежной политики управления культуры, туризма, молодёжной политики и спорта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DE5D6D">
        <w:rPr>
          <w:rFonts w:ascii="Times New Roman" w:hAnsi="Times New Roman"/>
          <w:bCs/>
          <w:sz w:val="28"/>
          <w:szCs w:val="28"/>
        </w:rPr>
        <w:t>Неткал</w:t>
      </w:r>
      <w:proofErr w:type="spellEnd"/>
      <w:r w:rsidRPr="00DE5D6D">
        <w:rPr>
          <w:rFonts w:ascii="Times New Roman" w:hAnsi="Times New Roman"/>
          <w:bCs/>
          <w:sz w:val="28"/>
          <w:szCs w:val="28"/>
        </w:rPr>
        <w:t xml:space="preserve"> Л.В</w:t>
      </w:r>
      <w:r w:rsidRPr="00DE5D6D">
        <w:rPr>
          <w:rFonts w:ascii="Times New Roman" w:hAnsi="Times New Roman"/>
          <w:sz w:val="28"/>
          <w:szCs w:val="28"/>
        </w:rPr>
        <w:t xml:space="preserve">.) организовать занятость и трудоустройство подростков в </w:t>
      </w:r>
      <w:r w:rsidRPr="00DE5D6D">
        <w:rPr>
          <w:rFonts w:ascii="Times New Roman" w:hAnsi="Times New Roman"/>
          <w:color w:val="000000"/>
          <w:sz w:val="28"/>
          <w:szCs w:val="28"/>
        </w:rPr>
        <w:t>период каникул,</w:t>
      </w:r>
      <w:r w:rsidRPr="00DE5D6D">
        <w:rPr>
          <w:rFonts w:ascii="Times New Roman" w:hAnsi="Times New Roman"/>
          <w:sz w:val="28"/>
          <w:szCs w:val="28"/>
        </w:rPr>
        <w:t xml:space="preserve"> осуществить необходимые мероприятия по организации отдыха,  оздоровления и занятости детей;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- ОГБУЗ «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Ровеньская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ЦРБ » (Шестопалову Ю.Н.):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 проведение медицинского осмотра педагогического и обслуживающего персонала оздоровительных детских лагерей</w:t>
      </w:r>
      <w:r w:rsidRPr="00DE5D6D">
        <w:rPr>
          <w:rFonts w:ascii="Times New Roman" w:hAnsi="Times New Roman"/>
          <w:sz w:val="28"/>
          <w:szCs w:val="28"/>
        </w:rPr>
        <w:t xml:space="preserve">  осуществлять без взимания платы;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обеспечение и подбор медицинских кадров для работы в детских оздоровительных лагерях по их заявкам;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обеспечить проведение оздоровительных мероприятий, в оздоровительных лагерях с дневным пребыванием.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1</w:t>
      </w:r>
      <w:r w:rsidR="00DE5D6D" w:rsidRPr="00DE5D6D">
        <w:rPr>
          <w:rFonts w:ascii="Times New Roman" w:hAnsi="Times New Roman"/>
          <w:sz w:val="28"/>
          <w:szCs w:val="28"/>
        </w:rPr>
        <w:t>1</w:t>
      </w:r>
      <w:r w:rsidRPr="00DE5D6D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 w:rsidRPr="00DE5D6D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района от 26.11.2024 г №714</w:t>
      </w:r>
      <w:r w:rsidRPr="00DE5D6D">
        <w:rPr>
          <w:rFonts w:ascii="Times New Roman" w:hAnsi="Times New Roman"/>
          <w:sz w:val="28"/>
          <w:szCs w:val="28"/>
        </w:rPr>
        <w:t xml:space="preserve"> «Об организации отдыха, оздоровления и занятости детей на территории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 в новой редакции ».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1</w:t>
      </w:r>
      <w:r w:rsidR="00DE5D6D" w:rsidRPr="00DE5D6D">
        <w:rPr>
          <w:rFonts w:ascii="Times New Roman" w:hAnsi="Times New Roman"/>
          <w:sz w:val="28"/>
          <w:szCs w:val="28"/>
        </w:rPr>
        <w:t>2</w:t>
      </w:r>
      <w:r w:rsidRPr="00DE5D6D">
        <w:rPr>
          <w:rFonts w:ascii="Times New Roman" w:hAnsi="Times New Roman"/>
          <w:sz w:val="28"/>
          <w:szCs w:val="28"/>
        </w:rPr>
        <w:t>. Опубликовать настоящее постановление в районной газете «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Ровеньская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нива» и разместить на официальном сайте органов местного самоуправления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  в сети «Интернет».</w:t>
      </w:r>
    </w:p>
    <w:p w:rsidR="00903BAD" w:rsidRPr="00DE5D6D" w:rsidRDefault="00FB0739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1</w:t>
      </w:r>
      <w:r w:rsidR="00DE5D6D" w:rsidRPr="00DE5D6D">
        <w:rPr>
          <w:rFonts w:ascii="Times New Roman" w:hAnsi="Times New Roman"/>
          <w:sz w:val="28"/>
          <w:szCs w:val="28"/>
        </w:rPr>
        <w:t>3</w:t>
      </w:r>
      <w:r w:rsidRPr="00DE5D6D">
        <w:rPr>
          <w:rFonts w:ascii="Times New Roman" w:hAnsi="Times New Roman"/>
          <w:sz w:val="28"/>
          <w:szCs w:val="28"/>
        </w:rPr>
        <w:t xml:space="preserve">. Контроль исполнения постановления возложить на заместителя главы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 по социальной политике </w:t>
      </w:r>
      <w:proofErr w:type="spellStart"/>
      <w:r w:rsidRPr="00DE5D6D">
        <w:rPr>
          <w:rFonts w:ascii="Times New Roman" w:hAnsi="Times New Roman"/>
          <w:sz w:val="28"/>
          <w:szCs w:val="28"/>
        </w:rPr>
        <w:t>Пальченко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Е.Ф.</w:t>
      </w:r>
    </w:p>
    <w:p w:rsidR="00903BAD" w:rsidRPr="00DE5D6D" w:rsidRDefault="00903BA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03BAD" w:rsidRDefault="00903BAD">
      <w:pPr>
        <w:ind w:left="-567" w:firstLine="567"/>
        <w:jc w:val="both"/>
        <w:rPr>
          <w:sz w:val="28"/>
          <w:szCs w:val="28"/>
        </w:rPr>
      </w:pPr>
    </w:p>
    <w:p w:rsidR="00903BAD" w:rsidRDefault="00903BAD">
      <w:pPr>
        <w:ind w:left="-567" w:firstLine="567"/>
        <w:jc w:val="both"/>
        <w:rPr>
          <w:sz w:val="28"/>
          <w:szCs w:val="28"/>
        </w:rPr>
      </w:pPr>
    </w:p>
    <w:p w:rsidR="00903BAD" w:rsidRPr="00DE5D6D" w:rsidRDefault="00FB073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E5D6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03BAD" w:rsidRPr="00DE5D6D" w:rsidRDefault="00FB073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E5D6D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b/>
          <w:sz w:val="28"/>
          <w:szCs w:val="28"/>
        </w:rPr>
        <w:t xml:space="preserve"> района</w:t>
      </w:r>
      <w:r w:rsidRPr="00DE5D6D">
        <w:rPr>
          <w:rFonts w:ascii="Times New Roman" w:hAnsi="Times New Roman"/>
          <w:b/>
          <w:sz w:val="28"/>
          <w:szCs w:val="28"/>
        </w:rPr>
        <w:tab/>
      </w:r>
      <w:r w:rsidRPr="00DE5D6D">
        <w:rPr>
          <w:rFonts w:ascii="Times New Roman" w:hAnsi="Times New Roman"/>
          <w:b/>
          <w:sz w:val="28"/>
          <w:szCs w:val="28"/>
        </w:rPr>
        <w:tab/>
      </w:r>
      <w:r w:rsidRPr="00DE5D6D">
        <w:rPr>
          <w:rFonts w:ascii="Times New Roman" w:hAnsi="Times New Roman"/>
          <w:b/>
          <w:sz w:val="28"/>
          <w:szCs w:val="28"/>
        </w:rPr>
        <w:tab/>
      </w:r>
      <w:r w:rsidRPr="00DE5D6D">
        <w:rPr>
          <w:rFonts w:ascii="Times New Roman" w:hAnsi="Times New Roman"/>
          <w:b/>
          <w:sz w:val="28"/>
          <w:szCs w:val="28"/>
        </w:rPr>
        <w:tab/>
        <w:t xml:space="preserve">                     Т.В.Киричкова</w:t>
      </w:r>
    </w:p>
    <w:p w:rsidR="00903BAD" w:rsidRPr="00DE5D6D" w:rsidRDefault="00903BAD">
      <w:pPr>
        <w:jc w:val="both"/>
        <w:rPr>
          <w:rFonts w:ascii="Times New Roman" w:hAnsi="Times New Roman"/>
          <w:b/>
          <w:sz w:val="28"/>
          <w:szCs w:val="28"/>
        </w:rPr>
      </w:pPr>
    </w:p>
    <w:p w:rsidR="00903BAD" w:rsidRDefault="00903BAD">
      <w:pPr>
        <w:jc w:val="both"/>
        <w:rPr>
          <w:b/>
          <w:sz w:val="28"/>
          <w:szCs w:val="28"/>
        </w:rPr>
      </w:pPr>
    </w:p>
    <w:p w:rsidR="00903BAD" w:rsidRDefault="00903BAD">
      <w:pPr>
        <w:jc w:val="both"/>
        <w:rPr>
          <w:b/>
          <w:sz w:val="28"/>
          <w:szCs w:val="28"/>
        </w:rPr>
      </w:pPr>
    </w:p>
    <w:p w:rsidR="00E86746" w:rsidRDefault="00E86746">
      <w:pPr>
        <w:jc w:val="both"/>
        <w:rPr>
          <w:b/>
          <w:sz w:val="28"/>
          <w:szCs w:val="28"/>
        </w:rPr>
      </w:pPr>
    </w:p>
    <w:p w:rsidR="00E86746" w:rsidRDefault="00E86746">
      <w:pPr>
        <w:jc w:val="both"/>
        <w:rPr>
          <w:b/>
          <w:sz w:val="28"/>
          <w:szCs w:val="28"/>
        </w:rPr>
      </w:pPr>
    </w:p>
    <w:p w:rsidR="00E86746" w:rsidRDefault="00E86746">
      <w:pPr>
        <w:jc w:val="both"/>
        <w:rPr>
          <w:b/>
          <w:sz w:val="28"/>
          <w:szCs w:val="28"/>
        </w:rPr>
      </w:pPr>
    </w:p>
    <w:p w:rsidR="00DE5D6D" w:rsidRDefault="00DE5D6D">
      <w:pPr>
        <w:jc w:val="both"/>
        <w:rPr>
          <w:b/>
          <w:sz w:val="28"/>
          <w:szCs w:val="28"/>
        </w:rPr>
      </w:pPr>
    </w:p>
    <w:p w:rsidR="00DE5D6D" w:rsidRDefault="00DE5D6D">
      <w:pPr>
        <w:jc w:val="both"/>
        <w:rPr>
          <w:b/>
          <w:sz w:val="28"/>
          <w:szCs w:val="28"/>
        </w:rPr>
      </w:pPr>
    </w:p>
    <w:p w:rsidR="00DE5D6D" w:rsidRDefault="00DE5D6D">
      <w:pPr>
        <w:jc w:val="both"/>
        <w:rPr>
          <w:b/>
          <w:sz w:val="28"/>
          <w:szCs w:val="28"/>
        </w:rPr>
      </w:pPr>
    </w:p>
    <w:p w:rsidR="00DE5D6D" w:rsidRDefault="00DE5D6D">
      <w:pPr>
        <w:jc w:val="both"/>
        <w:rPr>
          <w:b/>
          <w:sz w:val="28"/>
          <w:szCs w:val="28"/>
        </w:rPr>
      </w:pPr>
    </w:p>
    <w:p w:rsidR="00DE5D6D" w:rsidRDefault="00DE5D6D">
      <w:pPr>
        <w:jc w:val="both"/>
        <w:rPr>
          <w:b/>
          <w:sz w:val="28"/>
          <w:szCs w:val="28"/>
        </w:rPr>
      </w:pPr>
    </w:p>
    <w:p w:rsidR="00DE5D6D" w:rsidRDefault="00DE5D6D">
      <w:pPr>
        <w:jc w:val="both"/>
        <w:rPr>
          <w:b/>
          <w:sz w:val="28"/>
          <w:szCs w:val="28"/>
        </w:rPr>
      </w:pPr>
    </w:p>
    <w:p w:rsidR="00DE5D6D" w:rsidRDefault="00DE5D6D">
      <w:pPr>
        <w:jc w:val="both"/>
        <w:rPr>
          <w:b/>
          <w:sz w:val="28"/>
          <w:szCs w:val="28"/>
        </w:rPr>
      </w:pPr>
    </w:p>
    <w:p w:rsidR="00E86746" w:rsidRDefault="00E86746">
      <w:pPr>
        <w:jc w:val="both"/>
        <w:rPr>
          <w:b/>
          <w:sz w:val="28"/>
          <w:szCs w:val="28"/>
        </w:rPr>
      </w:pPr>
    </w:p>
    <w:p w:rsidR="00866657" w:rsidRDefault="00866657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FB0739">
      <w:pPr>
        <w:ind w:left="5812"/>
        <w:jc w:val="center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Приложение №</w:t>
      </w:r>
      <w:r w:rsidR="003F0339" w:rsidRPr="00DE5D6D">
        <w:rPr>
          <w:rFonts w:ascii="Times New Roman" w:hAnsi="Times New Roman"/>
          <w:sz w:val="28"/>
          <w:szCs w:val="28"/>
        </w:rPr>
        <w:t>1</w:t>
      </w:r>
      <w:r w:rsidRPr="00DE5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5D6D">
        <w:rPr>
          <w:rFonts w:ascii="Times New Roman" w:hAnsi="Times New Roman"/>
          <w:sz w:val="28"/>
          <w:szCs w:val="28"/>
        </w:rPr>
        <w:t>к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</w:t>
      </w:r>
    </w:p>
    <w:p w:rsidR="00903BAD" w:rsidRPr="00DE5D6D" w:rsidRDefault="00FB0739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постановлению администрации           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</w:t>
      </w:r>
    </w:p>
    <w:p w:rsidR="00903BAD" w:rsidRPr="00DE5D6D" w:rsidRDefault="00866657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</w:t>
      </w:r>
      <w:r w:rsidR="00FB0739" w:rsidRPr="00DE5D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FB0739" w:rsidRPr="00DE5D6D">
        <w:rPr>
          <w:rFonts w:ascii="Times New Roman" w:hAnsi="Times New Roman"/>
          <w:color w:val="000000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г. № 54</w:t>
      </w:r>
    </w:p>
    <w:p w:rsidR="00903BAD" w:rsidRPr="00DE5D6D" w:rsidRDefault="00903BA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BAD" w:rsidRPr="00DE5D6D" w:rsidRDefault="00FB0739">
      <w:pPr>
        <w:pStyle w:val="Heading5"/>
        <w:rPr>
          <w:rFonts w:ascii="Times New Roman" w:hAnsi="Times New Roman"/>
          <w:bCs/>
          <w:color w:val="000000"/>
          <w:sz w:val="28"/>
          <w:szCs w:val="28"/>
        </w:rPr>
      </w:pPr>
      <w:r w:rsidRPr="00DE5D6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Состав</w:t>
      </w:r>
    </w:p>
    <w:p w:rsidR="00903BAD" w:rsidRPr="00DE5D6D" w:rsidRDefault="00FB0739">
      <w:pPr>
        <w:jc w:val="center"/>
        <w:rPr>
          <w:rFonts w:ascii="Times New Roman" w:hAnsi="Times New Roman"/>
          <w:bCs/>
          <w:sz w:val="28"/>
          <w:szCs w:val="28"/>
        </w:rPr>
      </w:pPr>
      <w:r w:rsidRPr="00DE5D6D">
        <w:rPr>
          <w:rFonts w:ascii="Times New Roman" w:hAnsi="Times New Roman"/>
          <w:bCs/>
          <w:sz w:val="28"/>
          <w:szCs w:val="28"/>
        </w:rPr>
        <w:t xml:space="preserve">районной межведомственной комиссии </w:t>
      </w:r>
      <w:r w:rsidRPr="00DE5D6D">
        <w:rPr>
          <w:rFonts w:ascii="Times New Roman" w:hAnsi="Times New Roman"/>
          <w:sz w:val="28"/>
          <w:szCs w:val="28"/>
        </w:rPr>
        <w:t xml:space="preserve">организации  и обеспечению отдыха, оздоровления и занятости детей </w:t>
      </w:r>
    </w:p>
    <w:p w:rsidR="00903BAD" w:rsidRPr="00DE5D6D" w:rsidRDefault="00903BA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/>
      </w:tblPr>
      <w:tblGrid>
        <w:gridCol w:w="2764"/>
        <w:gridCol w:w="992"/>
        <w:gridCol w:w="5670"/>
      </w:tblGrid>
      <w:tr w:rsidR="00903BAD" w:rsidRPr="00DE5D6D"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Пальченко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666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ind w:left="9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района по социальной политике,  председатель комиссии</w:t>
            </w:r>
          </w:p>
          <w:p w:rsidR="00903BAD" w:rsidRPr="00DE5D6D" w:rsidRDefault="00903BAD">
            <w:pPr>
              <w:ind w:left="92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Бекетова Марина Алексеевна</w:t>
            </w:r>
          </w:p>
        </w:tc>
        <w:tc>
          <w:tcPr>
            <w:tcW w:w="666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ind w:left="9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образования администрации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  <w:p w:rsidR="00903BAD" w:rsidRPr="00DE5D6D" w:rsidRDefault="00903BAD">
            <w:pPr>
              <w:ind w:left="9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rPr>
          <w:trHeight w:val="896"/>
        </w:trPr>
        <w:tc>
          <w:tcPr>
            <w:tcW w:w="27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Олейник Алёна Юрьевна</w:t>
            </w:r>
          </w:p>
        </w:tc>
        <w:tc>
          <w:tcPr>
            <w:tcW w:w="666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ind w:left="9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 главный специалист управления образования администрации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района, секретарь комиссии</w:t>
            </w:r>
          </w:p>
          <w:p w:rsidR="00903BAD" w:rsidRPr="00DE5D6D" w:rsidRDefault="00903BAD">
            <w:pPr>
              <w:ind w:left="9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c>
          <w:tcPr>
            <w:tcW w:w="942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E5D6D">
              <w:rPr>
                <w:rFonts w:ascii="Times New Roman" w:hAnsi="Times New Roman"/>
                <w:bCs/>
                <w:sz w:val="28"/>
                <w:szCs w:val="28"/>
              </w:rPr>
              <w:t>Члены  комиссии:</w:t>
            </w:r>
          </w:p>
          <w:p w:rsidR="00903BAD" w:rsidRPr="00DE5D6D" w:rsidRDefault="00903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rPr>
          <w:trHeight w:val="527"/>
        </w:trPr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Подобная Марина Викторовна </w:t>
            </w:r>
          </w:p>
          <w:p w:rsidR="00903BAD" w:rsidRPr="00DE5D6D" w:rsidRDefault="00903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администрации по экономике - начальник управления финансов и бюджетной политики администрации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903BAD" w:rsidRPr="00DE5D6D" w:rsidRDefault="00903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D6D">
              <w:rPr>
                <w:rFonts w:ascii="Times New Roman" w:hAnsi="Times New Roman"/>
                <w:bCs/>
                <w:sz w:val="28"/>
                <w:szCs w:val="28"/>
              </w:rPr>
              <w:t>Чернокалов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-начальник управления социальной защиты населения администрации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 района;</w:t>
            </w:r>
          </w:p>
          <w:p w:rsidR="00903BAD" w:rsidRPr="00DE5D6D" w:rsidRDefault="00903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Харичев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Юрьевич 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- начальник</w:t>
            </w:r>
            <w:r w:rsidR="009F598A">
              <w:rPr>
                <w:rFonts w:ascii="Times New Roman" w:hAnsi="Times New Roman"/>
                <w:sz w:val="28"/>
                <w:szCs w:val="28"/>
              </w:rPr>
              <w:t xml:space="preserve"> ТО « </w:t>
            </w:r>
            <w:proofErr w:type="spellStart"/>
            <w:r w:rsidR="009F598A">
              <w:rPr>
                <w:rFonts w:ascii="Times New Roman" w:hAnsi="Times New Roman"/>
                <w:sz w:val="28"/>
                <w:szCs w:val="28"/>
              </w:rPr>
              <w:t>Ровеньский</w:t>
            </w:r>
            <w:proofErr w:type="spellEnd"/>
            <w:r w:rsidR="009F598A">
              <w:rPr>
                <w:rFonts w:ascii="Times New Roman" w:hAnsi="Times New Roman"/>
                <w:sz w:val="28"/>
                <w:szCs w:val="28"/>
              </w:rPr>
              <w:t xml:space="preserve"> кадровый центр»</w:t>
            </w:r>
            <w:r w:rsidRPr="00DE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98A">
              <w:rPr>
                <w:rFonts w:ascii="Times New Roman" w:hAnsi="Times New Roman"/>
                <w:sz w:val="28"/>
                <w:szCs w:val="28"/>
              </w:rPr>
              <w:t xml:space="preserve"> ОКУ « Центр занятости населения Белгородской области» </w:t>
            </w:r>
            <w:r w:rsidRPr="00DE5D6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903BAD" w:rsidRPr="00DE5D6D" w:rsidRDefault="00903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Шестопалов  Юрий Николаевич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- главный врач  ОГБУЗ «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Ровеньская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ЦРБ» </w:t>
            </w:r>
          </w:p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903BAD" w:rsidRPr="00DE5D6D" w:rsidRDefault="00903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Рындин</w:t>
            </w:r>
          </w:p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Юрий Федорович 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 зам. главного врача филиала Отдела санитарно-эпидемиологических экспертиз с отделением физических факторов неионизирующей природы и отбора проб филиала ФБУЗ «Центр гигиены и эпидемиологии в Белгородской области в Алексеевском районе» в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Валуйском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районе (по согласованию);</w:t>
            </w:r>
          </w:p>
          <w:p w:rsidR="00903BAD" w:rsidRPr="00DE5D6D" w:rsidRDefault="00903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Калачева</w:t>
            </w:r>
          </w:p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 ведущий специалист – эксперт ТО Управления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по Белгородской области  в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Валуйском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районе (по согласованию);</w:t>
            </w:r>
          </w:p>
          <w:p w:rsidR="00903BAD" w:rsidRPr="00DE5D6D" w:rsidRDefault="00903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Зосименко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pStyle w:val="Caption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5D6D">
              <w:rPr>
                <w:rFonts w:ascii="Times New Roman" w:hAnsi="Times New Roman"/>
                <w:b w:val="0"/>
                <w:sz w:val="28"/>
                <w:szCs w:val="28"/>
              </w:rPr>
              <w:t>главный специалист</w:t>
            </w:r>
            <w:r w:rsidRPr="00DE5D6D">
              <w:rPr>
                <w:rFonts w:ascii="Times New Roman" w:hAnsi="Times New Roman"/>
                <w:sz w:val="28"/>
                <w:szCs w:val="28"/>
              </w:rPr>
              <w:t>-</w:t>
            </w:r>
            <w:r w:rsidRPr="00DE5D6D">
              <w:rPr>
                <w:rFonts w:ascii="Times New Roman" w:hAnsi="Times New Roman"/>
                <w:b w:val="0"/>
                <w:sz w:val="28"/>
                <w:szCs w:val="28"/>
              </w:rPr>
              <w:t>секретарь комиссии по делам несовершеннолетних и защите их прав при администрации</w:t>
            </w:r>
            <w:r w:rsidRPr="00DE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5D6D">
              <w:rPr>
                <w:rFonts w:ascii="Times New Roman" w:hAnsi="Times New Roman"/>
                <w:b w:val="0"/>
                <w:sz w:val="28"/>
                <w:szCs w:val="28"/>
              </w:rPr>
              <w:t>Ровеньского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5D6D">
              <w:rPr>
                <w:rFonts w:ascii="Times New Roman" w:hAnsi="Times New Roman"/>
                <w:b w:val="0"/>
                <w:sz w:val="28"/>
                <w:szCs w:val="28"/>
              </w:rPr>
              <w:t>района</w:t>
            </w:r>
          </w:p>
          <w:p w:rsidR="00903BAD" w:rsidRPr="00DE5D6D" w:rsidRDefault="00903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Дмитроченко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 Сергей Николаевич 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 начальник ОМВД России по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Ровеньскому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району (по согласованию);</w:t>
            </w:r>
          </w:p>
          <w:p w:rsidR="00903BAD" w:rsidRPr="00DE5D6D" w:rsidRDefault="00903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rPr>
          <w:trHeight w:val="513"/>
        </w:trPr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D6D">
              <w:rPr>
                <w:rFonts w:ascii="Times New Roman" w:hAnsi="Times New Roman"/>
                <w:bCs/>
                <w:sz w:val="28"/>
                <w:szCs w:val="28"/>
              </w:rPr>
              <w:t>Неткал</w:t>
            </w:r>
            <w:proofErr w:type="spellEnd"/>
            <w:r w:rsidRPr="00DE5D6D">
              <w:rPr>
                <w:rFonts w:ascii="Times New Roman" w:hAnsi="Times New Roman"/>
                <w:bCs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управления культуры, туризма, молодёжной политики и спорта администрации </w:t>
            </w:r>
            <w:proofErr w:type="spellStart"/>
            <w:r w:rsidRPr="00DE5D6D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DE5D6D">
              <w:rPr>
                <w:rFonts w:ascii="Times New Roman" w:hAnsi="Times New Roman"/>
                <w:sz w:val="28"/>
                <w:szCs w:val="28"/>
              </w:rPr>
              <w:t xml:space="preserve"> района - начальник отдела молодежной политики </w:t>
            </w:r>
          </w:p>
          <w:p w:rsidR="00903BAD" w:rsidRPr="00DE5D6D" w:rsidRDefault="00903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BAD" w:rsidRPr="00DE5D6D">
        <w:trPr>
          <w:trHeight w:val="509"/>
        </w:trPr>
        <w:tc>
          <w:tcPr>
            <w:tcW w:w="3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 xml:space="preserve">Соловьёв Дмитрий </w:t>
            </w:r>
          </w:p>
          <w:p w:rsidR="00903BAD" w:rsidRPr="00DE5D6D" w:rsidRDefault="00FB0739">
            <w:pPr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BAD" w:rsidRPr="00DE5D6D" w:rsidRDefault="00FB073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начальник ОНД  </w:t>
            </w:r>
            <w:proofErr w:type="spellStart"/>
            <w:r w:rsidRPr="00DE5D6D"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 w:rsidRPr="00DE5D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УНД и </w:t>
            </w:r>
            <w:proofErr w:type="gramStart"/>
            <w:r w:rsidRPr="00DE5D6D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  <w:r w:rsidRPr="00DE5D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 МЧС России по Белгородской</w:t>
            </w:r>
          </w:p>
          <w:p w:rsidR="00903BAD" w:rsidRPr="00DE5D6D" w:rsidRDefault="00FB07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области </w:t>
            </w:r>
            <w:r w:rsidRPr="00DE5D6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903BAD" w:rsidRPr="00DE5D6D" w:rsidRDefault="00FB073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D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903BAD">
      <w:pPr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03BAD" w:rsidRDefault="00903BAD" w:rsidP="009F598A">
      <w:pPr>
        <w:rPr>
          <w:rFonts w:ascii="Times New Roman" w:hAnsi="Times New Roman"/>
          <w:b/>
          <w:sz w:val="28"/>
          <w:szCs w:val="28"/>
        </w:rPr>
      </w:pPr>
    </w:p>
    <w:p w:rsidR="00866657" w:rsidRPr="00DE5D6D" w:rsidRDefault="00866657" w:rsidP="009F598A">
      <w:pPr>
        <w:rPr>
          <w:rFonts w:ascii="Times New Roman" w:hAnsi="Times New Roman"/>
          <w:b/>
          <w:sz w:val="28"/>
          <w:szCs w:val="28"/>
        </w:rPr>
      </w:pPr>
    </w:p>
    <w:p w:rsidR="00903BAD" w:rsidRPr="00DE5D6D" w:rsidRDefault="00FB073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DE5D6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Приложение № </w:t>
      </w:r>
      <w:r w:rsidR="003F0339" w:rsidRPr="00DE5D6D">
        <w:rPr>
          <w:rFonts w:ascii="Times New Roman" w:hAnsi="Times New Roman"/>
          <w:b w:val="0"/>
          <w:sz w:val="28"/>
          <w:szCs w:val="28"/>
        </w:rPr>
        <w:t>2</w:t>
      </w:r>
      <w:r w:rsidRPr="00DE5D6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E5D6D">
        <w:rPr>
          <w:rFonts w:ascii="Times New Roman" w:hAnsi="Times New Roman"/>
          <w:b w:val="0"/>
          <w:sz w:val="28"/>
          <w:szCs w:val="28"/>
        </w:rPr>
        <w:t>к</w:t>
      </w:r>
      <w:proofErr w:type="gramEnd"/>
    </w:p>
    <w:p w:rsidR="00903BAD" w:rsidRPr="00DE5D6D" w:rsidRDefault="00FB073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DE5D6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постановлению администрации</w:t>
      </w:r>
    </w:p>
    <w:p w:rsidR="00903BAD" w:rsidRPr="00DE5D6D" w:rsidRDefault="00FB073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DE5D6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</w:t>
      </w:r>
      <w:proofErr w:type="spellStart"/>
      <w:r w:rsidRPr="00DE5D6D">
        <w:rPr>
          <w:rFonts w:ascii="Times New Roman" w:hAnsi="Times New Roman"/>
          <w:b w:val="0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b w:val="0"/>
          <w:sz w:val="28"/>
          <w:szCs w:val="28"/>
        </w:rPr>
        <w:t xml:space="preserve"> района</w:t>
      </w:r>
    </w:p>
    <w:p w:rsidR="00903BAD" w:rsidRPr="00DE5D6D" w:rsidRDefault="00FB073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DE5D6D">
        <w:rPr>
          <w:rFonts w:ascii="Times New Roman" w:hAnsi="Times New Roman"/>
          <w:b w:val="0"/>
          <w:sz w:val="28"/>
          <w:szCs w:val="28"/>
        </w:rPr>
        <w:t xml:space="preserve">                                         </w:t>
      </w:r>
      <w:r w:rsidR="00866657">
        <w:rPr>
          <w:rFonts w:ascii="Times New Roman" w:hAnsi="Times New Roman"/>
          <w:b w:val="0"/>
          <w:sz w:val="28"/>
          <w:szCs w:val="28"/>
        </w:rPr>
        <w:t xml:space="preserve">                        от «10» февраля 2025 г  № 54</w:t>
      </w:r>
    </w:p>
    <w:p w:rsidR="00903BAD" w:rsidRPr="00DE5D6D" w:rsidRDefault="00903BAD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903BAD" w:rsidRPr="00DE5D6D" w:rsidRDefault="00FB0739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DE5D6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Порядок </w:t>
      </w:r>
    </w:p>
    <w:p w:rsidR="00903BAD" w:rsidRPr="00DE5D6D" w:rsidRDefault="00FB0739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DE5D6D">
        <w:rPr>
          <w:rFonts w:ascii="Times New Roman" w:hAnsi="Times New Roman"/>
          <w:b w:val="0"/>
          <w:sz w:val="28"/>
          <w:szCs w:val="28"/>
        </w:rPr>
        <w:t>организации и обеспечения  оздоровления детей, нуждающихся в санаторном лечении в детских  санаторных оздоровительных лагерях круглогодичного действия</w:t>
      </w: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  <w:lang w:eastAsia="ru-RU"/>
        </w:rPr>
        <w:t>1.</w:t>
      </w:r>
      <w:r w:rsidRPr="00DE5D6D">
        <w:rPr>
          <w:rFonts w:ascii="Times New Roman" w:hAnsi="Times New Roman"/>
          <w:sz w:val="28"/>
          <w:szCs w:val="28"/>
        </w:rPr>
        <w:t xml:space="preserve"> Родители (законные представители) детей первично обращаются в ОГБУЗ «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Ровеньская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ЦРБ» и управление социальной защиты населения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района.</w:t>
      </w:r>
    </w:p>
    <w:p w:rsidR="00903BAD" w:rsidRPr="00DE5D6D" w:rsidRDefault="00FB07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D6D">
        <w:rPr>
          <w:rFonts w:ascii="Times New Roman" w:hAnsi="Times New Roman"/>
          <w:sz w:val="28"/>
          <w:szCs w:val="28"/>
          <w:lang w:eastAsia="ru-RU"/>
        </w:rPr>
        <w:t xml:space="preserve">2. Управление социальной защиты населения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  <w:lang w:eastAsia="ru-RU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  <w:lang w:eastAsia="ru-RU"/>
        </w:rPr>
        <w:t xml:space="preserve"> района совместно с управлением образования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  <w:lang w:eastAsia="ru-RU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  <w:lang w:eastAsia="ru-RU"/>
        </w:rPr>
        <w:t xml:space="preserve"> района обеспечивают реализацию мероприятий по страхованию детей во время их пребывания в санаторных оздоровительных лагерях круглогодичного действия, расположенных на территории </w:t>
      </w:r>
      <w:proofErr w:type="spellStart"/>
      <w:r w:rsidRPr="00DE5D6D">
        <w:rPr>
          <w:rFonts w:ascii="Times New Roman" w:hAnsi="Times New Roman"/>
          <w:sz w:val="28"/>
          <w:szCs w:val="28"/>
          <w:lang w:eastAsia="ru-RU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  <w:lang w:eastAsia="ru-RU"/>
        </w:rPr>
        <w:t xml:space="preserve"> района, за счет средств областного и местного бюджетов.</w:t>
      </w:r>
    </w:p>
    <w:p w:rsidR="00903BAD" w:rsidRPr="00DE5D6D" w:rsidRDefault="00FB07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D6D">
        <w:rPr>
          <w:rFonts w:ascii="Times New Roman" w:hAnsi="Times New Roman"/>
          <w:sz w:val="28"/>
          <w:szCs w:val="28"/>
          <w:lang w:eastAsia="ru-RU"/>
        </w:rPr>
        <w:t>3. ОГБУЗ «</w:t>
      </w:r>
      <w:proofErr w:type="spellStart"/>
      <w:r w:rsidRPr="00DE5D6D">
        <w:rPr>
          <w:rFonts w:ascii="Times New Roman" w:hAnsi="Times New Roman"/>
          <w:sz w:val="28"/>
          <w:szCs w:val="28"/>
          <w:lang w:eastAsia="ru-RU"/>
        </w:rPr>
        <w:t>Ровеньская</w:t>
      </w:r>
      <w:proofErr w:type="spellEnd"/>
      <w:r w:rsidRPr="00DE5D6D">
        <w:rPr>
          <w:rFonts w:ascii="Times New Roman" w:hAnsi="Times New Roman"/>
          <w:sz w:val="28"/>
          <w:szCs w:val="28"/>
          <w:lang w:eastAsia="ru-RU"/>
        </w:rPr>
        <w:t xml:space="preserve"> ЦРБ» ежегодно представляют в срок, определяемый департаментом здравоохранения и социальной защиты населения области, заявки на планируемое количество детей, нуждающихся в санаторном лечении, в разрезе профилей заболевания.</w:t>
      </w:r>
    </w:p>
    <w:p w:rsidR="00903BAD" w:rsidRPr="00DE5D6D" w:rsidRDefault="00FB07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D6D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DE5D6D">
        <w:rPr>
          <w:rFonts w:ascii="Times New Roman" w:hAnsi="Times New Roman"/>
          <w:sz w:val="28"/>
          <w:szCs w:val="28"/>
          <w:lang w:eastAsia="ru-RU"/>
        </w:rPr>
        <w:t xml:space="preserve">Оплата стоимости путевок в санаторных оздоровительных лагерях круглогодичного действия осуществляется для детей, </w:t>
      </w:r>
      <w:r w:rsidR="00114CC6" w:rsidRPr="00DE5D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D6D">
        <w:rPr>
          <w:rFonts w:ascii="Times New Roman" w:hAnsi="Times New Roman"/>
          <w:sz w:val="28"/>
          <w:szCs w:val="28"/>
          <w:lang w:eastAsia="ru-RU"/>
        </w:rPr>
        <w:t>находящихся в трудной жизненной ситуации, за счет средств областного бюджета, для всех остальных категорий детей - за счет средств областного бюджета с возмещением 20 процентов стоимости путевки (родительская плата), установленной Комиссией по государственному регулированию цен и тарифов в Белгородской области для санаторных оздоровительных лагерей круглогодичного действия, расположенных на территории</w:t>
      </w:r>
      <w:proofErr w:type="gramEnd"/>
      <w:r w:rsidRPr="00DE5D6D">
        <w:rPr>
          <w:rFonts w:ascii="Times New Roman" w:hAnsi="Times New Roman"/>
          <w:sz w:val="28"/>
          <w:szCs w:val="28"/>
          <w:lang w:eastAsia="ru-RU"/>
        </w:rPr>
        <w:t xml:space="preserve"> Белгородской области.</w:t>
      </w:r>
    </w:p>
    <w:p w:rsidR="00903BAD" w:rsidRPr="00DE5D6D" w:rsidRDefault="00FB07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DE5D6D">
        <w:rPr>
          <w:rFonts w:ascii="Times New Roman" w:hAnsi="Times New Roman"/>
          <w:sz w:val="28"/>
          <w:szCs w:val="28"/>
        </w:rPr>
        <w:t>Детям военнослужащих по месту жительства их семей путевки предоставляются в первоочередном порядке.</w:t>
      </w:r>
    </w:p>
    <w:p w:rsidR="00903BAD" w:rsidRPr="00DE5D6D" w:rsidRDefault="00FB07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К  категории 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 родительских прав или ограничены в родительских правах.</w:t>
      </w:r>
    </w:p>
    <w:p w:rsidR="00903BAD" w:rsidRPr="00DE5D6D" w:rsidRDefault="00FB07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Документы, подтверждающие участие в специальной военной операции,- документы, подтверждающие участие  лиц, в специальной военной операции, к которой в частности относятся:</w:t>
      </w:r>
    </w:p>
    <w:p w:rsidR="00903BAD" w:rsidRPr="00DE5D6D" w:rsidRDefault="00FB07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D6D">
        <w:rPr>
          <w:rFonts w:ascii="Times New Roman" w:hAnsi="Times New Roman"/>
          <w:sz w:val="28"/>
          <w:szCs w:val="28"/>
        </w:rPr>
        <w:t>- справка о подтверждении факта участия в специальной военной операции на  территориях Украины, донецкой Народной Республики, Луганской  Народной 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№1354 «О порядке установления факта  участия граждан Российской Федерации в специальной военной операции на территориях Украины, Донецкой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области»;</w:t>
      </w:r>
    </w:p>
    <w:p w:rsidR="00903BAD" w:rsidRPr="00DE5D6D" w:rsidRDefault="00FB07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выписка </w:t>
      </w:r>
      <w:proofErr w:type="gramStart"/>
      <w:r w:rsidRPr="00DE5D6D">
        <w:rPr>
          <w:rFonts w:ascii="Times New Roman" w:hAnsi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03BAD" w:rsidRPr="00DE5D6D" w:rsidRDefault="00FB07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-уведомление федеральных органов исполнительной власти </w:t>
      </w:r>
      <w:proofErr w:type="gramStart"/>
      <w:r w:rsidRPr="00DE5D6D">
        <w:rPr>
          <w:rFonts w:ascii="Times New Roman" w:hAnsi="Times New Roman"/>
          <w:sz w:val="28"/>
          <w:szCs w:val="28"/>
        </w:rPr>
        <w:t>о заключении с лицом  контракта о прохождении военной службы в соответствии с пунктом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7 статьи 38 Федерального закона от 28 марта 1998 года  №53-ФЗ «О  воинской  обязанности и военной службе»;</w:t>
      </w:r>
    </w:p>
    <w:p w:rsidR="00903BAD" w:rsidRPr="00DE5D6D" w:rsidRDefault="00FB07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-копия контракта, заключенного в соответствии с пунктом 7 статьи 38 Федерального закона от 28 марта 1998 года №53-ФЗ «О воинской обязанности и военной службе»;</w:t>
      </w:r>
    </w:p>
    <w:p w:rsidR="00903BAD" w:rsidRPr="00DE5D6D" w:rsidRDefault="00FB07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-копия (оригинал) контракта о добровольном содействии в выполнении задач, возложенных на Вооруженные Силы Российской  Федерации;</w:t>
      </w:r>
    </w:p>
    <w:p w:rsidR="00903BAD" w:rsidRPr="00DE5D6D" w:rsidRDefault="00FB0739">
      <w:pPr>
        <w:widowControl w:val="0"/>
        <w:ind w:left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запись в военном билете;</w:t>
      </w:r>
    </w:p>
    <w:p w:rsidR="00903BAD" w:rsidRPr="00DE5D6D" w:rsidRDefault="00FB07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копия контракта о прохождении военной службы гражданином в Вооруженных Силах Российской  Федерации, подтверждающего даты или периоды участия гражданина в специальной военной операции;</w:t>
      </w:r>
    </w:p>
    <w:p w:rsidR="00903BAD" w:rsidRPr="00DE5D6D" w:rsidRDefault="00FB07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медицинские справки  и выписки из истории болезни, подтверждающие даты или периоды участия гражданина в специальной военной операции</w:t>
      </w:r>
    </w:p>
    <w:p w:rsidR="00903BAD" w:rsidRPr="00DE5D6D" w:rsidRDefault="00FB073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(выполнение боевых задач).</w:t>
      </w:r>
    </w:p>
    <w:p w:rsidR="00903BAD" w:rsidRPr="00DE5D6D" w:rsidRDefault="009570F0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0739" w:rsidRPr="00DE5D6D">
        <w:rPr>
          <w:rFonts w:ascii="Times New Roman" w:hAnsi="Times New Roman"/>
          <w:sz w:val="28"/>
          <w:szCs w:val="28"/>
        </w:rPr>
        <w:t xml:space="preserve">. Установить, что меры поддержки, указанные в приложении к настоящему  постановлению, предоставляются </w:t>
      </w:r>
      <w:r w:rsidR="00114CC6" w:rsidRPr="00DE5D6D">
        <w:rPr>
          <w:rFonts w:ascii="Times New Roman" w:hAnsi="Times New Roman"/>
          <w:sz w:val="28"/>
          <w:szCs w:val="28"/>
        </w:rPr>
        <w:t xml:space="preserve">детям, участников </w:t>
      </w:r>
      <w:r w:rsidR="00FB0739" w:rsidRPr="00DE5D6D">
        <w:rPr>
          <w:rFonts w:ascii="Times New Roman" w:hAnsi="Times New Roman"/>
          <w:sz w:val="28"/>
          <w:szCs w:val="28"/>
        </w:rPr>
        <w:t xml:space="preserve">специальной военной  операции на период </w:t>
      </w:r>
      <w:r w:rsidR="00B27DC8" w:rsidRPr="00DE5D6D">
        <w:rPr>
          <w:rFonts w:ascii="Times New Roman" w:hAnsi="Times New Roman"/>
          <w:sz w:val="28"/>
          <w:szCs w:val="28"/>
        </w:rPr>
        <w:t xml:space="preserve">  </w:t>
      </w:r>
      <w:r w:rsidR="00FB0739" w:rsidRPr="00DE5D6D">
        <w:rPr>
          <w:rFonts w:ascii="Times New Roman" w:hAnsi="Times New Roman"/>
          <w:sz w:val="28"/>
          <w:szCs w:val="28"/>
        </w:rPr>
        <w:t>участия в специальной военной операции.</w:t>
      </w:r>
    </w:p>
    <w:p w:rsidR="00903BAD" w:rsidRPr="00DE5D6D" w:rsidRDefault="00FB0739" w:rsidP="00DF6A5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D6D">
        <w:rPr>
          <w:rFonts w:ascii="Times New Roman" w:hAnsi="Times New Roman"/>
          <w:sz w:val="28"/>
          <w:szCs w:val="28"/>
        </w:rPr>
        <w:t>Меры поддержки членам семей лиц</w:t>
      </w:r>
      <w:r w:rsidR="00B27DC8" w:rsidRPr="00DE5D6D">
        <w:rPr>
          <w:rFonts w:ascii="Times New Roman" w:hAnsi="Times New Roman"/>
          <w:sz w:val="28"/>
          <w:szCs w:val="28"/>
        </w:rPr>
        <w:t xml:space="preserve">, </w:t>
      </w:r>
      <w:r w:rsidRPr="00DE5D6D">
        <w:rPr>
          <w:rFonts w:ascii="Times New Roman" w:hAnsi="Times New Roman"/>
          <w:sz w:val="28"/>
          <w:szCs w:val="28"/>
        </w:rPr>
        <w:t>погибших (умерших) при выполнении задач в ходе 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 операции, определенных в соответствии с пунктом 5 и 5.1 статьи 2 Федерального закона от 27 мая 1998 года №76-ФЗ «О статусе военнослужащих»,  предоставляются бессрочно.</w:t>
      </w:r>
      <w:proofErr w:type="gramEnd"/>
    </w:p>
    <w:p w:rsidR="00903BAD" w:rsidRPr="00DE5D6D" w:rsidRDefault="009570F0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B0739" w:rsidRPr="00DE5D6D">
        <w:rPr>
          <w:rFonts w:ascii="Times New Roman" w:hAnsi="Times New Roman"/>
          <w:sz w:val="28"/>
          <w:szCs w:val="28"/>
          <w:lang w:eastAsia="ru-RU"/>
        </w:rPr>
        <w:t>. Для приобретения путевок родители (законные представители) должны представить</w:t>
      </w:r>
    </w:p>
    <w:p w:rsidR="00903BAD" w:rsidRPr="00DE5D6D" w:rsidRDefault="00FB0739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- заявление родителей (иных законных представителей ребенка) с указанием согласия в соответствие с Федеральным </w:t>
      </w:r>
      <w:hyperlink r:id="rId9" w:tooltip="consultantplus://offline/ref=C25A27FD8BA3016245BBE2C69993F47F309A1774853C17A30B7E64CE5FX0JDC" w:history="1">
        <w:r w:rsidRPr="00DE5D6D">
          <w:rPr>
            <w:rFonts w:ascii="Times New Roman" w:hAnsi="Times New Roman"/>
            <w:sz w:val="28"/>
            <w:szCs w:val="28"/>
          </w:rPr>
          <w:t>законом</w:t>
        </w:r>
      </w:hyperlink>
      <w:r w:rsidRPr="00DE5D6D">
        <w:rPr>
          <w:rFonts w:ascii="Times New Roman" w:hAnsi="Times New Roman"/>
          <w:sz w:val="28"/>
          <w:szCs w:val="28"/>
        </w:rPr>
        <w:t xml:space="preserve"> от 27.07.2006 № 152-ФЗ «О персональных данных» на обработку, использование и передачу персональных данных с целью реализации права на получение услуги по отдыху и оздоровлению ребенка, предоставляемой организациями, обеспечивающими отдых и оздоровление детей;</w:t>
      </w:r>
    </w:p>
    <w:p w:rsidR="00903BAD" w:rsidRPr="00DE5D6D" w:rsidRDefault="00FB0739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- санаторно-курортную карту ребенка (оформляется в соответствии с приказом </w:t>
      </w:r>
      <w:proofErr w:type="spellStart"/>
      <w:r w:rsidRPr="00DE5D6D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России от 22.11.2004 N 256 «О Порядке медицинского отбора и направления больных на санаторно-курортное лечение»);</w:t>
      </w:r>
    </w:p>
    <w:p w:rsidR="00903BAD" w:rsidRPr="00DE5D6D" w:rsidRDefault="00FB0739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справку об эпидемиологическом окружении ребенка (период действия справки 3 дня);</w:t>
      </w:r>
    </w:p>
    <w:p w:rsidR="00903BAD" w:rsidRPr="00DE5D6D" w:rsidRDefault="00FB0739">
      <w:pPr>
        <w:pStyle w:val="Heading"/>
        <w:tabs>
          <w:tab w:val="num" w:pos="1035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b w:val="0"/>
          <w:bCs w:val="0"/>
          <w:sz w:val="28"/>
          <w:szCs w:val="28"/>
        </w:rPr>
        <w:t>- копию свидетельства о рождении для ребенка до 14 лет, паспорт ребенка 14 лет и старше</w:t>
      </w:r>
      <w:r w:rsidRPr="00DE5D6D">
        <w:rPr>
          <w:rFonts w:ascii="Times New Roman" w:hAnsi="Times New Roman"/>
          <w:sz w:val="28"/>
          <w:szCs w:val="28"/>
        </w:rPr>
        <w:t>.</w:t>
      </w:r>
    </w:p>
    <w:p w:rsidR="00903BAD" w:rsidRPr="00DE5D6D" w:rsidRDefault="00FB0739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копию страхового медицинского полиса ребенка;</w:t>
      </w:r>
    </w:p>
    <w:p w:rsidR="00903BAD" w:rsidRPr="00DE5D6D" w:rsidRDefault="00FB0739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копию сертификата о профилактических прививках ребенка.</w:t>
      </w: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598A" w:rsidRPr="00DE5D6D" w:rsidRDefault="009F59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7DC8" w:rsidRPr="00DE5D6D" w:rsidRDefault="00B27DC8" w:rsidP="009570F0">
      <w:pPr>
        <w:pStyle w:val="ConsPlusNormal"/>
        <w:rPr>
          <w:rFonts w:ascii="Times New Roman" w:hAnsi="Times New Roman"/>
          <w:sz w:val="28"/>
          <w:szCs w:val="28"/>
        </w:rPr>
      </w:pPr>
    </w:p>
    <w:p w:rsidR="00B27DC8" w:rsidRPr="00DE5D6D" w:rsidRDefault="00B27DC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Приложение №</w:t>
      </w:r>
      <w:r w:rsidR="003F0339" w:rsidRPr="00DE5D6D">
        <w:rPr>
          <w:rFonts w:ascii="Times New Roman" w:hAnsi="Times New Roman"/>
          <w:sz w:val="28"/>
          <w:szCs w:val="28"/>
        </w:rPr>
        <w:t>3</w:t>
      </w:r>
      <w:r w:rsidRPr="00DE5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5D6D">
        <w:rPr>
          <w:rFonts w:ascii="Times New Roman" w:hAnsi="Times New Roman"/>
          <w:sz w:val="28"/>
          <w:szCs w:val="28"/>
        </w:rPr>
        <w:t>к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</w:t>
      </w:r>
    </w:p>
    <w:p w:rsidR="00903BAD" w:rsidRPr="00DE5D6D" w:rsidRDefault="00FB0739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                                                                  постановлению администрации  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</w:t>
      </w:r>
    </w:p>
    <w:p w:rsidR="00903BAD" w:rsidRPr="00DE5D6D" w:rsidRDefault="0086665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</w:t>
      </w:r>
      <w:r w:rsidR="00FB0739" w:rsidRPr="00DE5D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2025 г. № 54</w:t>
      </w: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pStyle w:val="ConsPlusTitle"/>
        <w:jc w:val="center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DE5D6D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Порядок</w:t>
      </w:r>
    </w:p>
    <w:p w:rsidR="00903BAD" w:rsidRPr="00DE5D6D" w:rsidRDefault="00FB0739">
      <w:pPr>
        <w:pStyle w:val="ConsPlusTitle"/>
        <w:jc w:val="center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DE5D6D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организации отдыха детей и их оздоровления в организациях</w:t>
      </w:r>
    </w:p>
    <w:p w:rsidR="00903BAD" w:rsidRPr="00DE5D6D" w:rsidRDefault="00FB0739">
      <w:pPr>
        <w:pStyle w:val="ConsPlusTitle"/>
        <w:jc w:val="center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DE5D6D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отдыха детей и их оздоровления сезонного действия</w:t>
      </w:r>
    </w:p>
    <w:p w:rsidR="00903BAD" w:rsidRPr="00DE5D6D" w:rsidRDefault="00FB0739">
      <w:pPr>
        <w:pStyle w:val="ConsPlusTitle"/>
        <w:jc w:val="center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DE5D6D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или круглогодичного действия</w:t>
      </w: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1. Организация отдыха детей и оздоровления детей в организациях отдыха детей и их оздоровления сезонного действия или круглогодичного действия осуществляется управлением образования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района.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2. Родители (законные представители) детей, нуждающихся в оздоровлении в организациях отдыха детей и их оздоровления сезонного действия или круглогодичного действия, первично обращаются в управление социальной защиты населения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района.</w:t>
      </w:r>
    </w:p>
    <w:p w:rsidR="003F0339" w:rsidRPr="00DE5D6D" w:rsidRDefault="00FB0739" w:rsidP="003F03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D6D">
        <w:rPr>
          <w:rFonts w:ascii="Times New Roman" w:hAnsi="Times New Roman"/>
          <w:sz w:val="28"/>
          <w:szCs w:val="28"/>
        </w:rPr>
        <w:t>3. Право на получение путевок в организации отдыха детей и их оздоровления сезонного действия или круглогодичного действия имеют дети, обучающиеся в образовательных организациях, реализующих программы общего образования, в возрасте до 18 лет.</w:t>
      </w:r>
      <w:r w:rsidR="003F0339" w:rsidRPr="00DE5D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0339" w:rsidRPr="00DE5D6D" w:rsidRDefault="003F0339" w:rsidP="003F03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Детям военнослужащих по месту жительства их семей путевки предоставляются в первоочередном порядке.</w:t>
      </w:r>
    </w:p>
    <w:p w:rsidR="003F0339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К  категории 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 родительских прав или ограничены в родительских правах.</w:t>
      </w:r>
    </w:p>
    <w:p w:rsidR="003F0339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Документы, подтверждающие участие в специальной военной операции,- документы, подтверждающие участие  лиц, в специальной военной операции, к которой в частности относятся:</w:t>
      </w:r>
    </w:p>
    <w:p w:rsidR="003F0339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D6D">
        <w:rPr>
          <w:rFonts w:ascii="Times New Roman" w:hAnsi="Times New Roman"/>
          <w:sz w:val="28"/>
          <w:szCs w:val="28"/>
        </w:rPr>
        <w:t>- справка о подтверждении факта участия в специальной военной операции на  территориях Украины, донецкой Народной Республики, Луганской  Народной 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№1354 «О порядке установления факта  участия граждан Российской Федерации в специальной военной операции на территориях Украины, Донецкой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области»;</w:t>
      </w:r>
    </w:p>
    <w:p w:rsidR="003F0339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выписка </w:t>
      </w:r>
      <w:proofErr w:type="gramStart"/>
      <w:r w:rsidRPr="00DE5D6D">
        <w:rPr>
          <w:rFonts w:ascii="Times New Roman" w:hAnsi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F0339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</w:t>
      </w:r>
      <w:r w:rsidR="00CB7028">
        <w:rPr>
          <w:rFonts w:ascii="Times New Roman" w:hAnsi="Times New Roman"/>
          <w:sz w:val="28"/>
          <w:szCs w:val="28"/>
        </w:rPr>
        <w:t xml:space="preserve"> </w:t>
      </w:r>
      <w:r w:rsidRPr="00DE5D6D">
        <w:rPr>
          <w:rFonts w:ascii="Times New Roman" w:hAnsi="Times New Roman"/>
          <w:sz w:val="28"/>
          <w:szCs w:val="28"/>
        </w:rPr>
        <w:t xml:space="preserve">уведомление федеральных органов исполнительной власти </w:t>
      </w:r>
      <w:proofErr w:type="gramStart"/>
      <w:r w:rsidRPr="00DE5D6D">
        <w:rPr>
          <w:rFonts w:ascii="Times New Roman" w:hAnsi="Times New Roman"/>
          <w:sz w:val="28"/>
          <w:szCs w:val="28"/>
        </w:rPr>
        <w:t>о заключении с лицом  контракта о прохождении военной службы в соответствии с пунктом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7 статьи 38 Федерального закона от 28 марта 1998 года  №53-ФЗ «О  воинской  обязанности и военной службе»;</w:t>
      </w:r>
    </w:p>
    <w:p w:rsidR="003F0339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-копия контракта, заключенного в соответствии с пунктом 7 статьи 38 Федерального закона от 28 марта 1998 года №53-ФЗ «О воинской обязанности и военной службе»;</w:t>
      </w:r>
    </w:p>
    <w:p w:rsidR="003F0339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-копия (оригинал) контракта о добровольном содействии в выполнении задач, возложенных на Вооруженные Силы Российской  Федерации;</w:t>
      </w:r>
    </w:p>
    <w:p w:rsidR="003F0339" w:rsidRPr="00DE5D6D" w:rsidRDefault="003F0339" w:rsidP="003F0339">
      <w:pPr>
        <w:widowControl w:val="0"/>
        <w:ind w:left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запись в военном билете;</w:t>
      </w:r>
    </w:p>
    <w:p w:rsidR="003F0339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копия контракта о прохождении военной службы гражданином в Вооруженных Силах Российской  Федерации, подтверждающего даты или периоды участия гражданина в специальной военной операции;</w:t>
      </w:r>
    </w:p>
    <w:p w:rsidR="003F0339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медицинские справки  и выписки из истории болезни, подтверждающие даты или периоды участия гражданина в специальной военной операции</w:t>
      </w:r>
    </w:p>
    <w:p w:rsidR="003F0339" w:rsidRPr="00DE5D6D" w:rsidRDefault="003F0339" w:rsidP="003F033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(выполнение боевых задач).</w:t>
      </w:r>
    </w:p>
    <w:p w:rsidR="003F0339" w:rsidRPr="00DE5D6D" w:rsidRDefault="009570F0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0339" w:rsidRPr="00DE5D6D">
        <w:rPr>
          <w:rFonts w:ascii="Times New Roman" w:hAnsi="Times New Roman"/>
          <w:sz w:val="28"/>
          <w:szCs w:val="28"/>
        </w:rPr>
        <w:t>. Установить, что меры поддержки, указанные в приложении к настоящему  постановлению, предоставляются детям, участников специальной военной  операции на период   участия в специальной военной операции.</w:t>
      </w:r>
    </w:p>
    <w:p w:rsidR="00903BAD" w:rsidRPr="00DE5D6D" w:rsidRDefault="003F0339" w:rsidP="003F033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D6D">
        <w:rPr>
          <w:rFonts w:ascii="Times New Roman" w:hAnsi="Times New Roman"/>
          <w:sz w:val="28"/>
          <w:szCs w:val="28"/>
        </w:rPr>
        <w:t>Меры поддержки членам семей лиц, погибших (умерших) при выполнении задач в ходе 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 операции, определенных в соответствии с пунктом 5 и 5.1 статьи 2 Федерального закона от 27 мая 1998 года №76-ФЗ «О статусе военнослужащих»,  предоставляются бессрочно.</w:t>
      </w:r>
      <w:proofErr w:type="gramEnd"/>
    </w:p>
    <w:p w:rsidR="00903BAD" w:rsidRPr="00DE5D6D" w:rsidRDefault="009570F0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0739" w:rsidRPr="00DE5D6D">
        <w:rPr>
          <w:rFonts w:ascii="Times New Roman" w:hAnsi="Times New Roman"/>
          <w:sz w:val="28"/>
          <w:szCs w:val="28"/>
        </w:rPr>
        <w:t>. Оплата стоимости путевок организациям отдыха детей и их оздоровления сезонного действия или круглогодичного действия со сроком пребывания не менее 7 дней в период весенних, осенних, зимних школьных каникул и не менее чем за 21 день в период летних школьных каникул осуществляется: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для детей работников внебюджетной сферы - в размере, не превышающем 40 процентов средней стоимости путевки, за счет средств местных бюджетов; 40 процентов - за счет средств работодателей, спонсорской помощи; не менее 20 процентов - за счет родительской платы с учетом критериев </w:t>
      </w:r>
      <w:proofErr w:type="spellStart"/>
      <w:r w:rsidRPr="00DE5D6D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в соответствии с заключенными государственными контрактами;</w:t>
      </w:r>
    </w:p>
    <w:p w:rsidR="00903BAD" w:rsidRPr="00DE5D6D" w:rsidRDefault="00FB0739" w:rsidP="003F03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D6D">
        <w:rPr>
          <w:rFonts w:ascii="Times New Roman" w:hAnsi="Times New Roman"/>
          <w:sz w:val="28"/>
          <w:szCs w:val="28"/>
        </w:rPr>
        <w:t xml:space="preserve">- для детей работников бюджетной сферы - в размере, не превышающем 80 процентов средней стоимости путевки, за счет средств местных или </w:t>
      </w:r>
      <w:proofErr w:type="gramStart"/>
      <w:r w:rsidRPr="00DE5D6D">
        <w:rPr>
          <w:rFonts w:ascii="Times New Roman" w:hAnsi="Times New Roman"/>
          <w:sz w:val="28"/>
          <w:szCs w:val="28"/>
        </w:rPr>
        <w:t>областного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бюджетов; не менее 20 процентов - за счет средств родительской платы с учетом критериев </w:t>
      </w:r>
      <w:proofErr w:type="spellStart"/>
      <w:r w:rsidRPr="00DE5D6D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в соответствии с заключенными государственными контрактами.</w:t>
      </w:r>
      <w:r w:rsidR="00B27DC8" w:rsidRPr="00DE5D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3BAD" w:rsidRPr="00DE5D6D" w:rsidRDefault="009570F0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0739" w:rsidRPr="00DE5D6D">
        <w:rPr>
          <w:rFonts w:ascii="Times New Roman" w:hAnsi="Times New Roman"/>
          <w:sz w:val="28"/>
          <w:szCs w:val="28"/>
        </w:rPr>
        <w:t xml:space="preserve">. Администрация 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района в пределах своей компетенции: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обеспечивает взаимодействие с работодателями, благотворительными организациями и иными спонсорами по </w:t>
      </w:r>
      <w:proofErr w:type="spellStart"/>
      <w:r w:rsidRPr="00DE5D6D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путевок в размере не менее 40 процентов от стоимости путевок;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определяет размер родительской платы за путевку в организации отдыха детей и их оздоровления сезонного действия или круглогодичного действия не менее 20 процентов от полной ее стоимости с учетом критериев </w:t>
      </w:r>
      <w:proofErr w:type="spellStart"/>
      <w:r w:rsidRPr="00DE5D6D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DE5D6D">
        <w:rPr>
          <w:rFonts w:ascii="Times New Roman" w:hAnsi="Times New Roman"/>
          <w:sz w:val="28"/>
          <w:szCs w:val="28"/>
        </w:rPr>
        <w:t>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проводит размещение муниципального заказа на оказание услуг по организации отдыха и оздоровления детей в организации отдыха детей и их оздоровления сезонного действия или круглогодичного действия;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по итогам размещения муниципального заказа на оказание услуг по организации отдыха и оздоровления детей в организациях отдыха детей и их оздоровления сезонного действия или круглогодичного действия обеспечивает перечисление денежных средств в организации отдыха детей и их оздоровления сезонного действия или круглогодичного действия, предоставляющие услуги по организации отдыха и оздоровления детей;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DE5D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целевым расходованием бюджетных средств.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района: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ежемесячно в установленные сроки представляет в Департамент образования области отчетность об организации отдыха и оздоровления детей в лагерях такого типа согласно форме, утвержденной приказом департамента образования области.</w:t>
      </w: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  Приложение №</w:t>
      </w:r>
      <w:r w:rsidR="003F0339" w:rsidRPr="00DE5D6D">
        <w:rPr>
          <w:rFonts w:ascii="Times New Roman" w:hAnsi="Times New Roman"/>
          <w:sz w:val="28"/>
          <w:szCs w:val="28"/>
        </w:rPr>
        <w:t>4</w:t>
      </w:r>
      <w:r w:rsidRPr="00DE5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5D6D">
        <w:rPr>
          <w:rFonts w:ascii="Times New Roman" w:hAnsi="Times New Roman"/>
          <w:sz w:val="28"/>
          <w:szCs w:val="28"/>
        </w:rPr>
        <w:t>к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</w:t>
      </w:r>
    </w:p>
    <w:p w:rsidR="00903BAD" w:rsidRPr="00DE5D6D" w:rsidRDefault="00FB0739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                                                                  постановлению администрации        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</w:t>
      </w:r>
    </w:p>
    <w:p w:rsidR="00903BAD" w:rsidRPr="00DE5D6D" w:rsidRDefault="0086665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февраля 2025г. № 54</w:t>
      </w:r>
    </w:p>
    <w:p w:rsidR="009570F0" w:rsidRPr="00DE5D6D" w:rsidRDefault="009570F0" w:rsidP="009570F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Порядок</w:t>
      </w:r>
    </w:p>
    <w:p w:rsidR="00903BAD" w:rsidRPr="00DE5D6D" w:rsidRDefault="00FB073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организации отдыха детей и их оздоровления  в </w:t>
      </w:r>
      <w:r w:rsidRPr="009570F0">
        <w:rPr>
          <w:rFonts w:ascii="Times New Roman" w:hAnsi="Times New Roman"/>
          <w:sz w:val="28"/>
          <w:szCs w:val="28"/>
        </w:rPr>
        <w:t xml:space="preserve">детских лагерях труда и отдыха на базе учреждений образования </w:t>
      </w:r>
      <w:proofErr w:type="spellStart"/>
      <w:r w:rsidRPr="009570F0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9570F0">
        <w:rPr>
          <w:rFonts w:ascii="Times New Roman" w:hAnsi="Times New Roman"/>
          <w:sz w:val="28"/>
          <w:szCs w:val="28"/>
        </w:rPr>
        <w:t xml:space="preserve"> района</w:t>
      </w:r>
    </w:p>
    <w:p w:rsidR="00903BAD" w:rsidRPr="00DE5D6D" w:rsidRDefault="00903BAD">
      <w:pPr>
        <w:pStyle w:val="ConsPlusNormal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Par269"/>
      <w:bookmarkEnd w:id="0"/>
    </w:p>
    <w:p w:rsidR="00903BAD" w:rsidRPr="00DE5D6D" w:rsidRDefault="00FB073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1. </w:t>
      </w:r>
      <w:r w:rsidRPr="00DE5D6D">
        <w:rPr>
          <w:rFonts w:ascii="Times New Roman" w:hAnsi="Times New Roman"/>
          <w:color w:val="000000"/>
          <w:sz w:val="28"/>
          <w:szCs w:val="28"/>
        </w:rPr>
        <w:t xml:space="preserve">Организация отдыха и оздоровления детей в детских лагерях труда и отдыха осуществляется образовательными учреждениями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района   совместно с управлением образования администрации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района в соответствии с регламентом предоставления муниципальной услуги </w:t>
      </w:r>
      <w:r w:rsidRPr="00DE5D6D">
        <w:rPr>
          <w:rFonts w:ascii="Times New Roman" w:hAnsi="Times New Roman"/>
          <w:bCs/>
          <w:sz w:val="28"/>
          <w:szCs w:val="28"/>
        </w:rPr>
        <w:t xml:space="preserve">«Предоставление отдыха детям в каникулярное время на территории </w:t>
      </w:r>
      <w:proofErr w:type="spellStart"/>
      <w:r w:rsidRPr="00DE5D6D">
        <w:rPr>
          <w:rFonts w:ascii="Times New Roman" w:hAnsi="Times New Roman"/>
          <w:bCs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DE5D6D">
        <w:rPr>
          <w:rFonts w:ascii="Times New Roman" w:hAnsi="Times New Roman"/>
          <w:color w:val="000000"/>
          <w:sz w:val="28"/>
          <w:szCs w:val="28"/>
        </w:rPr>
        <w:t>.</w:t>
      </w:r>
      <w:r w:rsidR="009570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2. Администрация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района с участием районных профсоюзных организаций, предприятий и организаций, осуществляющих отдых и оздоровление детей: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E5D6D">
        <w:rPr>
          <w:rFonts w:ascii="Times New Roman" w:hAnsi="Times New Roman"/>
          <w:color w:val="000000"/>
          <w:sz w:val="28"/>
          <w:szCs w:val="28"/>
        </w:rPr>
        <w:t>- обеспечивает  оплату стоимости набора продуктов питания для детей, достигших 14 лет, в детских лагерях труда и отдыха с дневным пребыванием при организации двухразового питания (с круглосуточным - четырехразового) (со сроком пребывания не более чем 24 календарных дня), исходя из фактически сложившихся цен в области и утвержденной стоимости набора продуктов питания в лагерях такого типа за счет денежных средств, предусмотренных на отдых</w:t>
      </w:r>
      <w:proofErr w:type="gramEnd"/>
      <w:r w:rsidRPr="00DE5D6D">
        <w:rPr>
          <w:rFonts w:ascii="Times New Roman" w:hAnsi="Times New Roman"/>
          <w:color w:val="000000"/>
          <w:sz w:val="28"/>
          <w:szCs w:val="28"/>
        </w:rPr>
        <w:t xml:space="preserve"> и оздоровление детей;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>- организовывает своевременную приемку детских лагерей труда и отдыха к началу оздоровительного сезона;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- определяет размер родительской платы за путевку в детских лагерях труда и отдыха не менее 20 процентов от полной ее стоимости с учетом критериев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адресности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>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- осуществляет </w:t>
      </w:r>
      <w:proofErr w:type="gramStart"/>
      <w:r w:rsidRPr="00DE5D6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E5D6D">
        <w:rPr>
          <w:rFonts w:ascii="Times New Roman" w:hAnsi="Times New Roman"/>
          <w:color w:val="000000"/>
          <w:sz w:val="28"/>
          <w:szCs w:val="28"/>
        </w:rPr>
        <w:t xml:space="preserve"> целевым расходованием денежных средств.</w:t>
      </w:r>
    </w:p>
    <w:p w:rsidR="00903BAD" w:rsidRPr="00DE5D6D" w:rsidRDefault="00FB0739">
      <w:pPr>
        <w:pStyle w:val="HTM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3.Руководители общеобразовательных учреждений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района: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>- организовывают своевременную подготовку детских лагерей труда и отдыха к началу оздоровительного сезона;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обеспечивают комплектование групп из числа детей школьного возраста;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осуществляют подбор кадров для детских лагерей труда и отдыха.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4.Управление образования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района: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DE5D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организацией отдыха и оздоровления детей школьного возраста в детских лагерях труда и отдыха;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осуществляет методическую подготовку и направление педагогов и студентов для работы в организациях отдыха детей и их оздоровления всех типов в соответствии с заявками, представленными администрациями организаций отдыха детей и их оздоровления.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представляет в Департамент образования области отчетность об организации отдыха и оздоровления детей в лагерях такого типа, согласно форме, утвержденной приказом департамента образования области.</w:t>
      </w: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F598A" w:rsidRDefault="009F598A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F598A" w:rsidRPr="00DE5D6D" w:rsidRDefault="009F598A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FB0739">
      <w:pPr>
        <w:pStyle w:val="HTML"/>
        <w:spacing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E5D6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903BAD" w:rsidRPr="00DE5D6D" w:rsidRDefault="00FB0739">
      <w:pPr>
        <w:pStyle w:val="HTML"/>
        <w:spacing w:line="240" w:lineRule="atLeast"/>
        <w:ind w:firstLine="28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E5D6D">
        <w:rPr>
          <w:rFonts w:ascii="Times New Roman" w:hAnsi="Times New Roman"/>
          <w:sz w:val="28"/>
          <w:szCs w:val="28"/>
          <w:lang w:eastAsia="en-US"/>
        </w:rPr>
        <w:t xml:space="preserve">      Приложение №</w:t>
      </w:r>
      <w:r w:rsidR="003F0339" w:rsidRPr="00DE5D6D">
        <w:rPr>
          <w:rFonts w:ascii="Times New Roman" w:hAnsi="Times New Roman"/>
          <w:sz w:val="28"/>
          <w:szCs w:val="28"/>
          <w:lang w:eastAsia="en-US"/>
        </w:rPr>
        <w:t>5</w:t>
      </w:r>
      <w:r w:rsidRPr="00DE5D6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E5D6D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Pr="00DE5D6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03BAD" w:rsidRPr="00DE5D6D" w:rsidRDefault="00FB0739">
      <w:pPr>
        <w:pStyle w:val="HTML"/>
        <w:spacing w:line="240" w:lineRule="atLeast"/>
        <w:ind w:firstLine="28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E5D6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постановлению администрации               </w:t>
      </w:r>
      <w:proofErr w:type="spellStart"/>
      <w:r w:rsidRPr="00DE5D6D">
        <w:rPr>
          <w:rFonts w:ascii="Times New Roman" w:hAnsi="Times New Roman"/>
          <w:sz w:val="28"/>
          <w:szCs w:val="28"/>
          <w:lang w:eastAsia="en-US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  <w:lang w:eastAsia="en-US"/>
        </w:rPr>
        <w:t xml:space="preserve"> района</w:t>
      </w:r>
    </w:p>
    <w:p w:rsidR="00903BAD" w:rsidRPr="00DE5D6D" w:rsidRDefault="00FB0739">
      <w:pPr>
        <w:pStyle w:val="HTML"/>
        <w:spacing w:line="240" w:lineRule="atLeast"/>
        <w:ind w:firstLine="28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E5D6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</w:t>
      </w:r>
      <w:r w:rsidR="00866657">
        <w:rPr>
          <w:rFonts w:ascii="Times New Roman" w:hAnsi="Times New Roman"/>
          <w:sz w:val="28"/>
          <w:szCs w:val="28"/>
          <w:lang w:eastAsia="en-US"/>
        </w:rPr>
        <w:t xml:space="preserve">                        от «10» февраля 2025г. № 54</w:t>
      </w:r>
    </w:p>
    <w:p w:rsidR="00903BAD" w:rsidRPr="00DE5D6D" w:rsidRDefault="00FB0739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5D6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</w:t>
      </w:r>
    </w:p>
    <w:p w:rsidR="00903BAD" w:rsidRPr="00DE5D6D" w:rsidRDefault="00FB0739">
      <w:pPr>
        <w:pStyle w:val="HTML"/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E5D6D">
        <w:rPr>
          <w:rFonts w:ascii="Times New Roman" w:hAnsi="Times New Roman"/>
          <w:sz w:val="28"/>
          <w:szCs w:val="28"/>
          <w:lang w:eastAsia="en-US"/>
        </w:rPr>
        <w:t>Порядок</w:t>
      </w:r>
    </w:p>
    <w:p w:rsidR="00903BAD" w:rsidRPr="00DE5D6D" w:rsidRDefault="00FB0739">
      <w:pPr>
        <w:pStyle w:val="HTML"/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E5D6D">
        <w:rPr>
          <w:rFonts w:ascii="Times New Roman" w:hAnsi="Times New Roman"/>
          <w:sz w:val="28"/>
          <w:szCs w:val="28"/>
          <w:lang w:eastAsia="en-US"/>
        </w:rPr>
        <w:t>организации отдыха детей и их оздоровления  в детских лагерях   палаточного типа</w:t>
      </w: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1. Организация отдыха и оздоровления детей в детских лагерях палаточного типа осуществляется </w:t>
      </w:r>
      <w:r w:rsidRPr="00DE5D6D">
        <w:rPr>
          <w:rFonts w:ascii="Times New Roman" w:hAnsi="Times New Roman"/>
          <w:color w:val="000000"/>
          <w:sz w:val="28"/>
          <w:szCs w:val="28"/>
        </w:rPr>
        <w:t xml:space="preserve">образовательными учреждениями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района   совместно с управлением образования администрации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района в соответствии с регламентом предоставления муниципальной услуги </w:t>
      </w:r>
      <w:r w:rsidRPr="00DE5D6D">
        <w:rPr>
          <w:rFonts w:ascii="Times New Roman" w:hAnsi="Times New Roman"/>
          <w:bCs/>
          <w:sz w:val="28"/>
          <w:szCs w:val="28"/>
        </w:rPr>
        <w:t xml:space="preserve">«Предоставление отдыха детям в каникулярное время на территории </w:t>
      </w:r>
      <w:proofErr w:type="spellStart"/>
      <w:r w:rsidRPr="00DE5D6D">
        <w:rPr>
          <w:rFonts w:ascii="Times New Roman" w:hAnsi="Times New Roman"/>
          <w:bCs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DE5D6D">
        <w:rPr>
          <w:rFonts w:ascii="Times New Roman" w:hAnsi="Times New Roman"/>
          <w:color w:val="000000"/>
          <w:sz w:val="28"/>
          <w:szCs w:val="28"/>
        </w:rPr>
        <w:t>.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2. Администрация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 xml:space="preserve"> района с участием районных профсоюзных организаций, предприятий и организаций, осуществляющих отдых и оздоровление детей: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- организовывает своевременную приемку </w:t>
      </w:r>
      <w:r w:rsidRPr="00DE5D6D">
        <w:rPr>
          <w:rFonts w:ascii="Times New Roman" w:hAnsi="Times New Roman"/>
          <w:sz w:val="28"/>
          <w:szCs w:val="28"/>
        </w:rPr>
        <w:t>детских лагерей палаточного типа</w:t>
      </w:r>
      <w:r w:rsidRPr="00DE5D6D">
        <w:rPr>
          <w:rFonts w:ascii="Times New Roman" w:hAnsi="Times New Roman"/>
          <w:color w:val="000000"/>
          <w:sz w:val="28"/>
          <w:szCs w:val="28"/>
        </w:rPr>
        <w:t xml:space="preserve"> к началу оздоровительного сезона;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- определяет размер родительской платы за путевку в </w:t>
      </w:r>
      <w:r w:rsidRPr="00DE5D6D">
        <w:rPr>
          <w:rFonts w:ascii="Times New Roman" w:hAnsi="Times New Roman"/>
          <w:sz w:val="28"/>
          <w:szCs w:val="28"/>
        </w:rPr>
        <w:t>детских лагерей палаточного типа</w:t>
      </w:r>
      <w:r w:rsidRPr="00DE5D6D">
        <w:rPr>
          <w:rFonts w:ascii="Times New Roman" w:hAnsi="Times New Roman"/>
          <w:color w:val="000000"/>
          <w:sz w:val="28"/>
          <w:szCs w:val="28"/>
        </w:rPr>
        <w:t xml:space="preserve"> не менее 20 процентов от полной ее стоимости с учетом критериев </w:t>
      </w:r>
      <w:proofErr w:type="spellStart"/>
      <w:r w:rsidRPr="00DE5D6D">
        <w:rPr>
          <w:rFonts w:ascii="Times New Roman" w:hAnsi="Times New Roman"/>
          <w:color w:val="000000"/>
          <w:sz w:val="28"/>
          <w:szCs w:val="28"/>
        </w:rPr>
        <w:t>адресности</w:t>
      </w:r>
      <w:proofErr w:type="spellEnd"/>
      <w:r w:rsidRPr="00DE5D6D">
        <w:rPr>
          <w:rFonts w:ascii="Times New Roman" w:hAnsi="Times New Roman"/>
          <w:color w:val="000000"/>
          <w:sz w:val="28"/>
          <w:szCs w:val="28"/>
        </w:rPr>
        <w:t>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- осуществляет </w:t>
      </w:r>
      <w:proofErr w:type="gramStart"/>
      <w:r w:rsidRPr="00DE5D6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E5D6D">
        <w:rPr>
          <w:rFonts w:ascii="Times New Roman" w:hAnsi="Times New Roman"/>
          <w:color w:val="000000"/>
          <w:sz w:val="28"/>
          <w:szCs w:val="28"/>
        </w:rPr>
        <w:t xml:space="preserve"> целевым расходованием денежных средств.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3.Руководители общеобразовательных учреждений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района: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E5D6D">
        <w:rPr>
          <w:rFonts w:ascii="Times New Roman" w:hAnsi="Times New Roman"/>
          <w:color w:val="000000"/>
          <w:sz w:val="28"/>
          <w:szCs w:val="28"/>
        </w:rPr>
        <w:t xml:space="preserve">- организовывают своевременную подготовку </w:t>
      </w:r>
      <w:r w:rsidRPr="00DE5D6D">
        <w:rPr>
          <w:rFonts w:ascii="Times New Roman" w:hAnsi="Times New Roman"/>
          <w:sz w:val="28"/>
          <w:szCs w:val="28"/>
        </w:rPr>
        <w:t>детских лагерей палаточного типа</w:t>
      </w:r>
      <w:r w:rsidRPr="00DE5D6D">
        <w:rPr>
          <w:rFonts w:ascii="Times New Roman" w:hAnsi="Times New Roman"/>
          <w:color w:val="000000"/>
          <w:sz w:val="28"/>
          <w:szCs w:val="28"/>
        </w:rPr>
        <w:t xml:space="preserve"> к началу оздоровительного сезона;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обеспечивают комплектование групп из числа детей школьного возраста;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осуществляют подбор кадров для детских лагерей палаточного типа.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4.Управление образования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района: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DE5D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организацией отдыха и оздоровления детей школьного возраста в детских лагерей палаточного типа;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осуществляет методическую подготовку и направление педагогов и студентов для работы в организациях отдыха детей и их оздоровления в детских лагерей палаточного типа.</w:t>
      </w:r>
    </w:p>
    <w:p w:rsidR="00903BAD" w:rsidRPr="00DE5D6D" w:rsidRDefault="00FB0739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представляет в департамент образования области отчетность об организации отдыха и оздоровления детей в лагерях такого типа, согласно форме, утвержденной приказом департамента образования</w:t>
      </w:r>
      <w:r w:rsidRPr="00DE5D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5D6D">
        <w:rPr>
          <w:rFonts w:ascii="Times New Roman" w:hAnsi="Times New Roman"/>
          <w:sz w:val="28"/>
          <w:szCs w:val="28"/>
        </w:rPr>
        <w:t>области.</w:t>
      </w:r>
    </w:p>
    <w:p w:rsidR="00903BAD" w:rsidRPr="00DE5D6D" w:rsidRDefault="00903BAD">
      <w:pPr>
        <w:pStyle w:val="HTML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3BAD" w:rsidRPr="00DE5D6D" w:rsidRDefault="00FB073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903B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      Приложение №</w:t>
      </w:r>
      <w:r w:rsidR="003F0339" w:rsidRPr="00DE5D6D">
        <w:rPr>
          <w:rFonts w:ascii="Times New Roman" w:hAnsi="Times New Roman"/>
          <w:sz w:val="28"/>
          <w:szCs w:val="28"/>
        </w:rPr>
        <w:t>6</w:t>
      </w:r>
      <w:r w:rsidR="00FB402C" w:rsidRPr="00DE5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5D6D">
        <w:rPr>
          <w:rFonts w:ascii="Times New Roman" w:hAnsi="Times New Roman"/>
          <w:sz w:val="28"/>
          <w:szCs w:val="28"/>
        </w:rPr>
        <w:t>к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</w:t>
      </w:r>
    </w:p>
    <w:p w:rsidR="00903BAD" w:rsidRPr="00DE5D6D" w:rsidRDefault="00FB0739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                                                                  постановлению администрации              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</w:t>
      </w:r>
    </w:p>
    <w:p w:rsidR="00903BAD" w:rsidRPr="00DE5D6D" w:rsidRDefault="00FB0739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66657">
        <w:rPr>
          <w:rFonts w:ascii="Times New Roman" w:hAnsi="Times New Roman"/>
          <w:sz w:val="28"/>
          <w:szCs w:val="28"/>
        </w:rPr>
        <w:t xml:space="preserve">                        от «10</w:t>
      </w:r>
      <w:r w:rsidRPr="00DE5D6D">
        <w:rPr>
          <w:rFonts w:ascii="Times New Roman" w:hAnsi="Times New Roman"/>
          <w:sz w:val="28"/>
          <w:szCs w:val="28"/>
        </w:rPr>
        <w:t>»</w:t>
      </w:r>
      <w:r w:rsidR="00866657">
        <w:rPr>
          <w:rFonts w:ascii="Times New Roman" w:hAnsi="Times New Roman"/>
          <w:sz w:val="28"/>
          <w:szCs w:val="28"/>
        </w:rPr>
        <w:t xml:space="preserve"> февраля 2025 г. № 54</w:t>
      </w:r>
    </w:p>
    <w:p w:rsidR="00903BAD" w:rsidRPr="00DE5D6D" w:rsidRDefault="00903BA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Порядок</w:t>
      </w:r>
    </w:p>
    <w:p w:rsidR="00903BAD" w:rsidRPr="00DE5D6D" w:rsidRDefault="00FB073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организации отдыха и оздоровления детей, находящихся в трудной жизненной ситуации, в организациях отдыха детей и их оздоровления</w:t>
      </w:r>
    </w:p>
    <w:p w:rsidR="00903BAD" w:rsidRPr="00DE5D6D" w:rsidRDefault="00903BAD" w:rsidP="000931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учета детей, проживающих на территории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района, находящихся в трудной жизненной ситуации и нуждающихся в отдыхе и оздоровлении, в предоставлении путевок для отдыха и оздоровления детей, находящихся в трудной жизненной ситуации, во все типы детских оздоровительных лагерей.</w:t>
      </w:r>
    </w:p>
    <w:p w:rsidR="00903BAD" w:rsidRPr="00DE5D6D" w:rsidRDefault="00FB07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2. Право на получение бесплатной путевки в соответствии с настоящим Положением имеют несовершеннолетние, проживающие на территории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 и находящиеся в трудной жизненной ситуации, а именно:</w:t>
      </w:r>
    </w:p>
    <w:p w:rsidR="00903BAD" w:rsidRPr="00DE5D6D" w:rsidRDefault="00FB0739">
      <w:pPr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       - дети участников специальной военной операции, мобилизованных или призванных по контракту; 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дети, оставшиеся без попечения родителей, за исключением детей-сирот и - детей, оставшихся без попечения родителей, находящихся в государственных и муниципальных образовательных организациях;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дети-инвалиды;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дети из семей беженцев и вынужденных переселенцев;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дети, оказавшиеся в экстремальных условиях;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дети - жертвы насилия; 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дети, проживающие в малоимущих семьях;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дети с отклонениями в поведении;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3.Учет детей, находящихся в трудной жизненной ситуации и нуждающихся в отдыхе и оздоровлении, осуществляется управлением социальной защиты населения администрации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района.</w:t>
      </w:r>
    </w:p>
    <w:p w:rsidR="00DE5D6D" w:rsidRPr="00DE5D6D" w:rsidRDefault="00FB0739" w:rsidP="00DE5D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D6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E5D6D">
        <w:rPr>
          <w:rFonts w:ascii="Times New Roman" w:hAnsi="Times New Roman"/>
          <w:sz w:val="28"/>
          <w:szCs w:val="28"/>
        </w:rPr>
        <w:t xml:space="preserve">Путевки для отдыха и оздоровления детей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района, находящихся в трудной жизненной ситуации, в летний период в детские оздоровительные лагеря, всех видов и типов, финансируются в размере 100 процентов за счет средств областного бюджета, утвержденных законом области об областном бюджете на текущий год и плановый период, и муниципального бюджета </w:t>
      </w:r>
      <w:proofErr w:type="spellStart"/>
      <w:r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E5D6D">
        <w:rPr>
          <w:rFonts w:ascii="Times New Roman" w:hAnsi="Times New Roman"/>
          <w:sz w:val="28"/>
          <w:szCs w:val="28"/>
        </w:rPr>
        <w:t xml:space="preserve"> района.</w:t>
      </w:r>
      <w:r w:rsidR="00DE5D6D" w:rsidRPr="00DE5D6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gramEnd"/>
    </w:p>
    <w:p w:rsidR="00DE5D6D" w:rsidRPr="00DE5D6D" w:rsidRDefault="00DE5D6D" w:rsidP="00DE5D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  <w:lang w:eastAsia="ru-RU"/>
        </w:rPr>
        <w:t>5.</w:t>
      </w:r>
      <w:r w:rsidRPr="00DE5D6D">
        <w:rPr>
          <w:rFonts w:ascii="Times New Roman" w:hAnsi="Times New Roman"/>
          <w:sz w:val="28"/>
          <w:szCs w:val="28"/>
        </w:rPr>
        <w:t>Детям военнослужащих по месту жительства их семей путевки предоставляются в первоочередном порядке.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К  категории 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 родительских прав или ограничены в родительских правах.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Документы, подтверждающие участие в специальной военной операции,- документы, подтверждающие участие  лиц, в специальной военной операции, к которой в частности относятся: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D6D">
        <w:rPr>
          <w:rFonts w:ascii="Times New Roman" w:hAnsi="Times New Roman"/>
          <w:sz w:val="28"/>
          <w:szCs w:val="28"/>
        </w:rPr>
        <w:t>- справка о подтверждении факта участия в специальной военной операции на  территориях Украины, донецкой Народной Республики, Луганской  Народной 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№1354 «О порядке установления факта  участия граждан Российской Федерации в специальной военной операции на территориях Украины, Донецкой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области»;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 выписка </w:t>
      </w:r>
      <w:proofErr w:type="gramStart"/>
      <w:r w:rsidRPr="00DE5D6D">
        <w:rPr>
          <w:rFonts w:ascii="Times New Roman" w:hAnsi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-уведомление федеральных органов исполнительной власти </w:t>
      </w:r>
      <w:proofErr w:type="gramStart"/>
      <w:r w:rsidRPr="00DE5D6D">
        <w:rPr>
          <w:rFonts w:ascii="Times New Roman" w:hAnsi="Times New Roman"/>
          <w:sz w:val="28"/>
          <w:szCs w:val="28"/>
        </w:rPr>
        <w:t>о заключении с лицом  контракта о прохождении военной службы в соответствии с пунктом</w:t>
      </w:r>
      <w:proofErr w:type="gramEnd"/>
      <w:r w:rsidRPr="00DE5D6D">
        <w:rPr>
          <w:rFonts w:ascii="Times New Roman" w:hAnsi="Times New Roman"/>
          <w:sz w:val="28"/>
          <w:szCs w:val="28"/>
        </w:rPr>
        <w:t xml:space="preserve"> 7 статьи 38 Федерального закона от 28 марта 1998 года  №53-ФЗ «О  воинской  обязанности и военной службе»;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-копия контракта, заключенного в соответствии с пунктом 7 статьи 38 Федерального закона от 28 марта 1998 года №53-ФЗ «О воинской обязанности и военной службе»;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-копия (оригинал) контракта о добровольном содействии в выполнении задач, возложенных на Вооруженные Силы Российской  Федерации;</w:t>
      </w:r>
    </w:p>
    <w:p w:rsidR="00DE5D6D" w:rsidRPr="00DE5D6D" w:rsidRDefault="00DE5D6D" w:rsidP="00DE5D6D">
      <w:pPr>
        <w:widowControl w:val="0"/>
        <w:ind w:left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запись в военном билете;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копия контракта о прохождении военной службы гражданином в Вооруженных Силах Российской  Федерации, подтверждающего даты или периоды участия гражданина в специальной военной операции;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медицинские справки  и выписки из истории болезни, подтверждающие даты или периоды участия гражданина в специальной военной операции</w:t>
      </w:r>
    </w:p>
    <w:p w:rsidR="00DE5D6D" w:rsidRPr="00DE5D6D" w:rsidRDefault="00DE5D6D" w:rsidP="00DE5D6D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(выполнение боевых задач).</w:t>
      </w:r>
    </w:p>
    <w:p w:rsidR="00DE5D6D" w:rsidRPr="00DE5D6D" w:rsidRDefault="00DE5D6D" w:rsidP="00DE5D6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6. Установить, что меры поддержки, указанные в приложении к настоящему  постановлению, предоставляются детям, участников специальной военной  операции на период   участия в специальной военной операции.</w:t>
      </w:r>
    </w:p>
    <w:p w:rsidR="00903BAD" w:rsidRPr="00DE5D6D" w:rsidRDefault="00DE5D6D" w:rsidP="0009310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5D6D">
        <w:rPr>
          <w:rFonts w:ascii="Times New Roman" w:hAnsi="Times New Roman"/>
          <w:sz w:val="28"/>
          <w:szCs w:val="28"/>
        </w:rPr>
        <w:t>Меры поддержки членам семей лиц, погибших (умерших) при выполнении задач в ходе 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 операции, определенных в соответствии с пунктом 5 и 5.1 статьи 2 Федерального закона от 27 мая 1998 года №76-ФЗ «О статусе военнослужащих»,  предоставляются бессрочно.</w:t>
      </w:r>
      <w:proofErr w:type="gramEnd"/>
    </w:p>
    <w:p w:rsidR="00903BAD" w:rsidRPr="00DE5D6D" w:rsidRDefault="00DE5D6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7</w:t>
      </w:r>
      <w:r w:rsidR="00FB0739" w:rsidRPr="00DE5D6D">
        <w:rPr>
          <w:rFonts w:ascii="Times New Roman" w:hAnsi="Times New Roman"/>
          <w:sz w:val="28"/>
          <w:szCs w:val="28"/>
        </w:rPr>
        <w:t xml:space="preserve">. Для получения путевки родитель (законный представитель) несовершеннолетнего, находящегося в трудной жизненной ситуации, представляет в управление социальной защиты населения администрации 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района пакет документов: 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заявление родителя (законного представителя) о предоставлении путевки (с указанием желаемого месяца пребывания детей в организациях отдыха детей и их оздоровления) с  отметкой о согласии на обработку персональных данных заявителя с приложением следующих документов.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копию паспорта или иного заменяющего его документа, удостоверяющего - личность родителя (законного представителя) детей;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копию свидетельства о рождении (паспорта для детей, достигших возраста 14 лет);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справку с места жительства детей;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- документ, подтверждающий принадлежность ребенка к категории детей, находящихся в трудной жизненной ситуации.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В случае невозможности предоставления документов, подтверждающих наличие трудной жизненной ситуации семьи, в интересах ребенка путевка предоставляется по ходатайству органов системы профилактики безнадзорности и правонарушений несовершеннолетних, а также личного заявления родителей (законных представителей). </w:t>
      </w:r>
    </w:p>
    <w:p w:rsidR="00903BAD" w:rsidRPr="00DE5D6D" w:rsidRDefault="00FB0739">
      <w:pPr>
        <w:ind w:firstLine="540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К документам прилагаются: </w:t>
      </w:r>
    </w:p>
    <w:p w:rsidR="00903BAD" w:rsidRPr="00DE5D6D" w:rsidRDefault="00FB0739">
      <w:pPr>
        <w:ind w:firstLine="540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справка формы N09, </w:t>
      </w:r>
    </w:p>
    <w:p w:rsidR="00903BAD" w:rsidRPr="00DE5D6D" w:rsidRDefault="00FB0739">
      <w:pPr>
        <w:ind w:firstLine="540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справка с места учебы ребенка,</w:t>
      </w:r>
    </w:p>
    <w:p w:rsidR="00903BAD" w:rsidRPr="00DE5D6D" w:rsidRDefault="00FB073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 xml:space="preserve">медицинская справка на ребенка, с указанием группы здоровья и группы по занятию физической культурой, письменное согласие на обработку персональных данных. </w:t>
      </w:r>
    </w:p>
    <w:p w:rsidR="00903BAD" w:rsidRPr="00DE5D6D" w:rsidRDefault="00FB07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5D6D">
        <w:rPr>
          <w:rFonts w:ascii="Times New Roman" w:hAnsi="Times New Roman"/>
          <w:sz w:val="28"/>
          <w:szCs w:val="28"/>
        </w:rPr>
        <w:t>Подлинники выше указанных документов предъявляются при подаче заявления.</w:t>
      </w:r>
    </w:p>
    <w:p w:rsidR="00903BAD" w:rsidRPr="00DE5D6D" w:rsidRDefault="000931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B0739" w:rsidRPr="00DE5D6D">
        <w:rPr>
          <w:rFonts w:ascii="Times New Roman" w:hAnsi="Times New Roman"/>
          <w:sz w:val="28"/>
          <w:szCs w:val="28"/>
        </w:rPr>
        <w:t xml:space="preserve"> Личные дела детей на получение бесплатной путевки в загородные оздоровительные лагеря формируются и хранятся в управлении социальной защиты населения администрации </w:t>
      </w:r>
      <w:proofErr w:type="spellStart"/>
      <w:r w:rsidR="00FB0739" w:rsidRPr="00DE5D6D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FB0739" w:rsidRPr="00DE5D6D">
        <w:rPr>
          <w:rFonts w:ascii="Times New Roman" w:hAnsi="Times New Roman"/>
          <w:sz w:val="28"/>
          <w:szCs w:val="28"/>
        </w:rPr>
        <w:t xml:space="preserve"> района.</w:t>
      </w:r>
    </w:p>
    <w:p w:rsidR="00903BAD" w:rsidRPr="00DE5D6D" w:rsidRDefault="000931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B0739" w:rsidRPr="00DE5D6D">
        <w:rPr>
          <w:rFonts w:ascii="Times New Roman" w:hAnsi="Times New Roman"/>
          <w:sz w:val="28"/>
          <w:szCs w:val="28"/>
        </w:rPr>
        <w:t xml:space="preserve">. Списки детей из семей, находящихся в трудной жизненной ситуации, на предоставление путевок в летний оздоровительный лагерь формируются на основе представленных сведений из образовательных организаций, на базе которых планируется организовать детский оздоровительный лагерь. </w:t>
      </w:r>
    </w:p>
    <w:p w:rsidR="00903BAD" w:rsidRPr="00DE5D6D" w:rsidRDefault="00093109" w:rsidP="000931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B0739" w:rsidRPr="00DE5D6D">
        <w:rPr>
          <w:rFonts w:ascii="Times New Roman" w:hAnsi="Times New Roman"/>
          <w:sz w:val="28"/>
          <w:szCs w:val="28"/>
        </w:rPr>
        <w:t>. Списки детей на предоставление бесплатных путевок утвержда</w:t>
      </w:r>
      <w:r>
        <w:rPr>
          <w:rFonts w:ascii="Times New Roman" w:hAnsi="Times New Roman"/>
          <w:sz w:val="28"/>
          <w:szCs w:val="28"/>
        </w:rPr>
        <w:t>ются межведомственной комиссией.</w:t>
      </w:r>
    </w:p>
    <w:sectPr w:rsidR="00903BAD" w:rsidRPr="00DE5D6D" w:rsidSect="00903BA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614" w:rsidRDefault="00802614">
      <w:r>
        <w:separator/>
      </w:r>
    </w:p>
  </w:endnote>
  <w:endnote w:type="continuationSeparator" w:id="0">
    <w:p w:rsidR="00802614" w:rsidRDefault="00802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614" w:rsidRDefault="00802614">
      <w:r>
        <w:separator/>
      </w:r>
    </w:p>
  </w:footnote>
  <w:footnote w:type="continuationSeparator" w:id="0">
    <w:p w:rsidR="00802614" w:rsidRDefault="00802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8A" w:rsidRDefault="009F598A">
    <w:pPr>
      <w:pStyle w:val="afd"/>
      <w:tabs>
        <w:tab w:val="clear" w:pos="4677"/>
        <w:tab w:val="clear" w:pos="9355"/>
        <w:tab w:val="left" w:pos="8385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4BC"/>
    <w:multiLevelType w:val="hybridMultilevel"/>
    <w:tmpl w:val="E9DAF394"/>
    <w:lvl w:ilvl="0" w:tplc="F4AC1226">
      <w:start w:val="1"/>
      <w:numFmt w:val="decimal"/>
      <w:lvlText w:val="%1."/>
      <w:lvlJc w:val="left"/>
      <w:pPr>
        <w:ind w:left="1200" w:hanging="840"/>
      </w:pPr>
    </w:lvl>
    <w:lvl w:ilvl="1" w:tplc="B1A20C0E">
      <w:start w:val="1"/>
      <w:numFmt w:val="lowerLetter"/>
      <w:lvlText w:val="%2."/>
      <w:lvlJc w:val="left"/>
      <w:pPr>
        <w:ind w:left="1440" w:hanging="360"/>
      </w:pPr>
    </w:lvl>
    <w:lvl w:ilvl="2" w:tplc="CC543CB0">
      <w:start w:val="1"/>
      <w:numFmt w:val="lowerRoman"/>
      <w:lvlText w:val="%3."/>
      <w:lvlJc w:val="right"/>
      <w:pPr>
        <w:ind w:left="2160" w:hanging="180"/>
      </w:pPr>
    </w:lvl>
    <w:lvl w:ilvl="3" w:tplc="B28C2700">
      <w:start w:val="1"/>
      <w:numFmt w:val="decimal"/>
      <w:lvlText w:val="%4."/>
      <w:lvlJc w:val="left"/>
      <w:pPr>
        <w:ind w:left="2880" w:hanging="360"/>
      </w:pPr>
    </w:lvl>
    <w:lvl w:ilvl="4" w:tplc="75DACE5A">
      <w:start w:val="1"/>
      <w:numFmt w:val="lowerLetter"/>
      <w:lvlText w:val="%5."/>
      <w:lvlJc w:val="left"/>
      <w:pPr>
        <w:ind w:left="3600" w:hanging="360"/>
      </w:pPr>
    </w:lvl>
    <w:lvl w:ilvl="5" w:tplc="F726F0B4">
      <w:start w:val="1"/>
      <w:numFmt w:val="lowerRoman"/>
      <w:lvlText w:val="%6."/>
      <w:lvlJc w:val="right"/>
      <w:pPr>
        <w:ind w:left="4320" w:hanging="180"/>
      </w:pPr>
    </w:lvl>
    <w:lvl w:ilvl="6" w:tplc="CD1A0C48">
      <w:start w:val="1"/>
      <w:numFmt w:val="decimal"/>
      <w:lvlText w:val="%7."/>
      <w:lvlJc w:val="left"/>
      <w:pPr>
        <w:ind w:left="5040" w:hanging="360"/>
      </w:pPr>
    </w:lvl>
    <w:lvl w:ilvl="7" w:tplc="6C021762">
      <w:start w:val="1"/>
      <w:numFmt w:val="lowerLetter"/>
      <w:lvlText w:val="%8."/>
      <w:lvlJc w:val="left"/>
      <w:pPr>
        <w:ind w:left="5760" w:hanging="360"/>
      </w:pPr>
    </w:lvl>
    <w:lvl w:ilvl="8" w:tplc="4B6248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6621A"/>
    <w:multiLevelType w:val="multilevel"/>
    <w:tmpl w:val="544AE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3BF97080"/>
    <w:multiLevelType w:val="hybridMultilevel"/>
    <w:tmpl w:val="55286672"/>
    <w:lvl w:ilvl="0" w:tplc="7C4A89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6A89C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E16DA5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FB807F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68E00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25A20E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86031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CA9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A3E372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B150BA0"/>
    <w:multiLevelType w:val="hybridMultilevel"/>
    <w:tmpl w:val="5CEEB0BE"/>
    <w:lvl w:ilvl="0" w:tplc="EE943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808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F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89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C2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6A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E4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C2D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8C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B7007"/>
    <w:multiLevelType w:val="hybridMultilevel"/>
    <w:tmpl w:val="377603F6"/>
    <w:lvl w:ilvl="0" w:tplc="3EF6E584">
      <w:start w:val="2"/>
      <w:numFmt w:val="decimal"/>
      <w:lvlText w:val="%1."/>
      <w:lvlJc w:val="left"/>
      <w:pPr>
        <w:ind w:left="720" w:hanging="360"/>
      </w:pPr>
    </w:lvl>
    <w:lvl w:ilvl="1" w:tplc="B4A482C4">
      <w:start w:val="1"/>
      <w:numFmt w:val="lowerLetter"/>
      <w:lvlText w:val="%2."/>
      <w:lvlJc w:val="left"/>
      <w:pPr>
        <w:ind w:left="1440" w:hanging="360"/>
      </w:pPr>
    </w:lvl>
    <w:lvl w:ilvl="2" w:tplc="3B1AA726">
      <w:start w:val="1"/>
      <w:numFmt w:val="lowerRoman"/>
      <w:lvlText w:val="%3."/>
      <w:lvlJc w:val="right"/>
      <w:pPr>
        <w:ind w:left="2160" w:hanging="180"/>
      </w:pPr>
    </w:lvl>
    <w:lvl w:ilvl="3" w:tplc="F77A97E6">
      <w:start w:val="1"/>
      <w:numFmt w:val="decimal"/>
      <w:lvlText w:val="%4."/>
      <w:lvlJc w:val="left"/>
      <w:pPr>
        <w:ind w:left="2880" w:hanging="360"/>
      </w:pPr>
    </w:lvl>
    <w:lvl w:ilvl="4" w:tplc="DEF05688">
      <w:start w:val="1"/>
      <w:numFmt w:val="lowerLetter"/>
      <w:lvlText w:val="%5."/>
      <w:lvlJc w:val="left"/>
      <w:pPr>
        <w:ind w:left="3600" w:hanging="360"/>
      </w:pPr>
    </w:lvl>
    <w:lvl w:ilvl="5" w:tplc="1070152C">
      <w:start w:val="1"/>
      <w:numFmt w:val="lowerRoman"/>
      <w:lvlText w:val="%6."/>
      <w:lvlJc w:val="right"/>
      <w:pPr>
        <w:ind w:left="4320" w:hanging="180"/>
      </w:pPr>
    </w:lvl>
    <w:lvl w:ilvl="6" w:tplc="89B2D96E">
      <w:start w:val="1"/>
      <w:numFmt w:val="decimal"/>
      <w:lvlText w:val="%7."/>
      <w:lvlJc w:val="left"/>
      <w:pPr>
        <w:ind w:left="5040" w:hanging="360"/>
      </w:pPr>
    </w:lvl>
    <w:lvl w:ilvl="7" w:tplc="D432330A">
      <w:start w:val="1"/>
      <w:numFmt w:val="lowerLetter"/>
      <w:lvlText w:val="%8."/>
      <w:lvlJc w:val="left"/>
      <w:pPr>
        <w:ind w:left="5760" w:hanging="360"/>
      </w:pPr>
    </w:lvl>
    <w:lvl w:ilvl="8" w:tplc="91143E5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B61DF"/>
    <w:multiLevelType w:val="hybridMultilevel"/>
    <w:tmpl w:val="E8161870"/>
    <w:lvl w:ilvl="0" w:tplc="F79E24A2">
      <w:start w:val="1"/>
      <w:numFmt w:val="decimal"/>
      <w:lvlText w:val="%1."/>
      <w:lvlJc w:val="left"/>
      <w:pPr>
        <w:ind w:left="1065" w:hanging="360"/>
      </w:pPr>
    </w:lvl>
    <w:lvl w:ilvl="1" w:tplc="A6EAE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2E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820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4F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C8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6D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0C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28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AD"/>
    <w:rsid w:val="00093109"/>
    <w:rsid w:val="00114CC6"/>
    <w:rsid w:val="00224891"/>
    <w:rsid w:val="00266B90"/>
    <w:rsid w:val="00387FB3"/>
    <w:rsid w:val="003C5094"/>
    <w:rsid w:val="003F0339"/>
    <w:rsid w:val="00466778"/>
    <w:rsid w:val="00634970"/>
    <w:rsid w:val="00697202"/>
    <w:rsid w:val="006C4D7F"/>
    <w:rsid w:val="00726D5B"/>
    <w:rsid w:val="00802614"/>
    <w:rsid w:val="00851B53"/>
    <w:rsid w:val="00866657"/>
    <w:rsid w:val="00903BAD"/>
    <w:rsid w:val="009570F0"/>
    <w:rsid w:val="009F598A"/>
    <w:rsid w:val="00B27DC8"/>
    <w:rsid w:val="00CB7028"/>
    <w:rsid w:val="00D86115"/>
    <w:rsid w:val="00DE5D6D"/>
    <w:rsid w:val="00DF6A5E"/>
    <w:rsid w:val="00E8424E"/>
    <w:rsid w:val="00E86746"/>
    <w:rsid w:val="00FB0739"/>
    <w:rsid w:val="00FB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AD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03BAD"/>
    <w:pPr>
      <w:ind w:left="720"/>
      <w:contextualSpacing/>
    </w:pPr>
    <w:rPr>
      <w:sz w:val="24"/>
      <w:szCs w:val="24"/>
    </w:rPr>
  </w:style>
  <w:style w:type="paragraph" w:styleId="a4">
    <w:name w:val="No Spacing"/>
    <w:rsid w:val="00903BAD"/>
  </w:style>
  <w:style w:type="paragraph" w:styleId="a5">
    <w:name w:val="Title"/>
    <w:basedOn w:val="a"/>
    <w:next w:val="a"/>
    <w:link w:val="a6"/>
    <w:uiPriority w:val="10"/>
    <w:rsid w:val="00903BAD"/>
    <w:pPr>
      <w:spacing w:before="300" w:after="200"/>
      <w:contextualSpacing/>
    </w:pPr>
    <w:rPr>
      <w:sz w:val="48"/>
      <w:szCs w:val="48"/>
      <w:lang/>
    </w:rPr>
  </w:style>
  <w:style w:type="character" w:customStyle="1" w:styleId="TitleChar">
    <w:name w:val="Title Char"/>
    <w:uiPriority w:val="10"/>
    <w:rsid w:val="00903BA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rsid w:val="00903BAD"/>
    <w:pPr>
      <w:spacing w:before="200" w:after="200"/>
    </w:pPr>
    <w:rPr>
      <w:sz w:val="24"/>
      <w:szCs w:val="24"/>
      <w:lang/>
    </w:rPr>
  </w:style>
  <w:style w:type="character" w:customStyle="1" w:styleId="SubtitleChar">
    <w:name w:val="Subtitle Char"/>
    <w:uiPriority w:val="11"/>
    <w:rsid w:val="00903B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rsid w:val="00903BAD"/>
    <w:pPr>
      <w:ind w:left="720" w:right="720"/>
    </w:pPr>
    <w:rPr>
      <w:i/>
      <w:lang/>
    </w:rPr>
  </w:style>
  <w:style w:type="character" w:customStyle="1" w:styleId="QuoteChar">
    <w:name w:val="Quote Char"/>
    <w:uiPriority w:val="29"/>
    <w:rsid w:val="00903BAD"/>
    <w:rPr>
      <w:i/>
    </w:rPr>
  </w:style>
  <w:style w:type="paragraph" w:styleId="a9">
    <w:name w:val="Intense Quote"/>
    <w:basedOn w:val="a"/>
    <w:next w:val="a"/>
    <w:link w:val="aa"/>
    <w:uiPriority w:val="30"/>
    <w:rsid w:val="00903B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IntenseQuoteChar">
    <w:name w:val="Intense Quote Char"/>
    <w:uiPriority w:val="30"/>
    <w:rsid w:val="00903BAD"/>
    <w:rPr>
      <w:i/>
    </w:rPr>
  </w:style>
  <w:style w:type="table" w:styleId="ab">
    <w:name w:val="Table Grid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903BA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903BAD"/>
    <w:pPr>
      <w:spacing w:after="40"/>
    </w:pPr>
    <w:rPr>
      <w:sz w:val="18"/>
      <w:lang/>
    </w:rPr>
  </w:style>
  <w:style w:type="character" w:customStyle="1" w:styleId="FootnoteTextChar">
    <w:name w:val="Footnote Text Char"/>
    <w:uiPriority w:val="99"/>
    <w:rsid w:val="00903BAD"/>
    <w:rPr>
      <w:sz w:val="18"/>
    </w:rPr>
  </w:style>
  <w:style w:type="character" w:styleId="af">
    <w:name w:val="footnote reference"/>
    <w:basedOn w:val="a0"/>
    <w:rsid w:val="00903BAD"/>
    <w:rPr>
      <w:vertAlign w:val="superscript"/>
    </w:rPr>
  </w:style>
  <w:style w:type="paragraph" w:styleId="af0">
    <w:name w:val="endnote text"/>
    <w:basedOn w:val="a"/>
    <w:link w:val="af1"/>
    <w:uiPriority w:val="99"/>
    <w:semiHidden/>
    <w:rsid w:val="00903BAD"/>
    <w:rPr>
      <w:lang/>
    </w:rPr>
  </w:style>
  <w:style w:type="character" w:customStyle="1" w:styleId="EndnoteTextChar">
    <w:name w:val="Endnote Text Char"/>
    <w:uiPriority w:val="99"/>
    <w:rsid w:val="00903BAD"/>
    <w:rPr>
      <w:sz w:val="20"/>
    </w:rPr>
  </w:style>
  <w:style w:type="character" w:styleId="af2">
    <w:name w:val="endnote reference"/>
    <w:basedOn w:val="a0"/>
    <w:semiHidden/>
    <w:rsid w:val="00903BAD"/>
    <w:rPr>
      <w:vertAlign w:val="superscript"/>
    </w:rPr>
  </w:style>
  <w:style w:type="paragraph" w:styleId="1">
    <w:name w:val="toc 1"/>
    <w:basedOn w:val="a"/>
    <w:next w:val="a"/>
    <w:rsid w:val="00903BAD"/>
    <w:pPr>
      <w:spacing w:after="57"/>
    </w:pPr>
  </w:style>
  <w:style w:type="paragraph" w:styleId="21">
    <w:name w:val="toc 2"/>
    <w:basedOn w:val="a"/>
    <w:next w:val="a"/>
    <w:rsid w:val="00903BAD"/>
    <w:pPr>
      <w:spacing w:after="57"/>
      <w:ind w:left="283"/>
    </w:pPr>
  </w:style>
  <w:style w:type="paragraph" w:styleId="3">
    <w:name w:val="toc 3"/>
    <w:basedOn w:val="a"/>
    <w:next w:val="a"/>
    <w:rsid w:val="00903BAD"/>
    <w:pPr>
      <w:spacing w:after="57"/>
      <w:ind w:left="567"/>
    </w:pPr>
  </w:style>
  <w:style w:type="paragraph" w:styleId="4">
    <w:name w:val="toc 4"/>
    <w:basedOn w:val="a"/>
    <w:next w:val="a"/>
    <w:rsid w:val="00903BAD"/>
    <w:pPr>
      <w:spacing w:after="57"/>
      <w:ind w:left="850"/>
    </w:pPr>
  </w:style>
  <w:style w:type="paragraph" w:styleId="5">
    <w:name w:val="toc 5"/>
    <w:basedOn w:val="a"/>
    <w:next w:val="a"/>
    <w:rsid w:val="00903BAD"/>
    <w:pPr>
      <w:spacing w:after="57"/>
      <w:ind w:left="1134"/>
    </w:pPr>
  </w:style>
  <w:style w:type="paragraph" w:styleId="6">
    <w:name w:val="toc 6"/>
    <w:basedOn w:val="a"/>
    <w:next w:val="a"/>
    <w:rsid w:val="00903BAD"/>
    <w:pPr>
      <w:spacing w:after="57"/>
      <w:ind w:left="1417"/>
    </w:pPr>
  </w:style>
  <w:style w:type="paragraph" w:styleId="7">
    <w:name w:val="toc 7"/>
    <w:basedOn w:val="a"/>
    <w:next w:val="a"/>
    <w:rsid w:val="00903BAD"/>
    <w:pPr>
      <w:spacing w:after="57"/>
      <w:ind w:left="1701"/>
    </w:pPr>
  </w:style>
  <w:style w:type="paragraph" w:styleId="8">
    <w:name w:val="toc 8"/>
    <w:basedOn w:val="a"/>
    <w:next w:val="a"/>
    <w:rsid w:val="00903BAD"/>
    <w:pPr>
      <w:spacing w:after="57"/>
      <w:ind w:left="1984"/>
    </w:pPr>
  </w:style>
  <w:style w:type="paragraph" w:styleId="9">
    <w:name w:val="toc 9"/>
    <w:basedOn w:val="a"/>
    <w:next w:val="a"/>
    <w:rsid w:val="00903BAD"/>
    <w:pPr>
      <w:spacing w:after="57"/>
      <w:ind w:left="2268"/>
    </w:pPr>
  </w:style>
  <w:style w:type="paragraph" w:styleId="af3">
    <w:name w:val="TOC Heading"/>
    <w:rsid w:val="00903BAD"/>
  </w:style>
  <w:style w:type="paragraph" w:styleId="af4">
    <w:name w:val="table of figures"/>
    <w:basedOn w:val="a"/>
    <w:next w:val="a"/>
    <w:rsid w:val="00903BAD"/>
  </w:style>
  <w:style w:type="paragraph" w:customStyle="1" w:styleId="Heading1">
    <w:name w:val="Heading 1"/>
    <w:basedOn w:val="a"/>
    <w:next w:val="a"/>
    <w:link w:val="Heading1Char"/>
    <w:rsid w:val="00903BAD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basedOn w:val="a0"/>
    <w:link w:val="Heading1"/>
    <w:rsid w:val="00903BAD"/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rsid w:val="00903BAD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Heading2"/>
    <w:rsid w:val="00903BAD"/>
    <w:rPr>
      <w:rFonts w:ascii="Arial" w:eastAsia="Arial" w:hAnsi="Arial"/>
      <w:sz w:val="34"/>
    </w:rPr>
  </w:style>
  <w:style w:type="character" w:customStyle="1" w:styleId="Heading3Char">
    <w:name w:val="Heading 3 Char"/>
    <w:basedOn w:val="a0"/>
    <w:link w:val="Heading3"/>
    <w:rsid w:val="00903BAD"/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rsid w:val="00903BA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rsid w:val="00903BAD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rsid w:val="00903BAD"/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rsid w:val="00903BAD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rsid w:val="00903BAD"/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rsid w:val="00903BA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rsid w:val="00903BAD"/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rsid w:val="00903BAD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rsid w:val="00903BAD"/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rsid w:val="00903BA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rsid w:val="00903BAD"/>
    <w:rPr>
      <w:rFonts w:ascii="Arial" w:eastAsia="Arial" w:hAnsi="Arial"/>
      <w:i/>
      <w:iCs/>
      <w:sz w:val="21"/>
      <w:szCs w:val="21"/>
    </w:rPr>
  </w:style>
  <w:style w:type="character" w:customStyle="1" w:styleId="a6">
    <w:name w:val="Название Знак"/>
    <w:basedOn w:val="a0"/>
    <w:link w:val="a5"/>
    <w:rsid w:val="00903BAD"/>
    <w:rPr>
      <w:sz w:val="48"/>
      <w:szCs w:val="48"/>
    </w:rPr>
  </w:style>
  <w:style w:type="character" w:customStyle="1" w:styleId="a8">
    <w:name w:val="Подзаголовок Знак"/>
    <w:basedOn w:val="a0"/>
    <w:link w:val="a7"/>
    <w:rsid w:val="00903BAD"/>
    <w:rPr>
      <w:sz w:val="24"/>
      <w:szCs w:val="24"/>
    </w:rPr>
  </w:style>
  <w:style w:type="character" w:customStyle="1" w:styleId="20">
    <w:name w:val="Цитата 2 Знак"/>
    <w:link w:val="2"/>
    <w:rsid w:val="00903BAD"/>
    <w:rPr>
      <w:i/>
    </w:rPr>
  </w:style>
  <w:style w:type="character" w:customStyle="1" w:styleId="aa">
    <w:name w:val="Выделенная цитата Знак"/>
    <w:link w:val="a9"/>
    <w:rsid w:val="00903BAD"/>
    <w:rPr>
      <w:i/>
    </w:rPr>
  </w:style>
  <w:style w:type="paragraph" w:customStyle="1" w:styleId="Header">
    <w:name w:val="Header"/>
    <w:basedOn w:val="a"/>
    <w:link w:val="HeaderChar"/>
    <w:rsid w:val="00903B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rsid w:val="00903BAD"/>
  </w:style>
  <w:style w:type="paragraph" w:customStyle="1" w:styleId="Footer">
    <w:name w:val="Footer"/>
    <w:basedOn w:val="a"/>
    <w:link w:val="CaptionChar"/>
    <w:rsid w:val="00903B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rsid w:val="00903BAD"/>
  </w:style>
  <w:style w:type="character" w:customStyle="1" w:styleId="CaptionChar">
    <w:name w:val="Caption Char"/>
    <w:link w:val="Footer"/>
    <w:rsid w:val="00903BAD"/>
  </w:style>
  <w:style w:type="table" w:customStyle="1" w:styleId="TableGridLight">
    <w:name w:val="Table Grid Light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903BA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903B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link w:val="ad"/>
    <w:rsid w:val="00903BAD"/>
    <w:rPr>
      <w:sz w:val="18"/>
    </w:rPr>
  </w:style>
  <w:style w:type="character" w:customStyle="1" w:styleId="af1">
    <w:name w:val="Текст концевой сноски Знак"/>
    <w:link w:val="af0"/>
    <w:rsid w:val="00903BAD"/>
    <w:rPr>
      <w:sz w:val="20"/>
    </w:rPr>
  </w:style>
  <w:style w:type="paragraph" w:customStyle="1" w:styleId="Heading3">
    <w:name w:val="Heading 3"/>
    <w:basedOn w:val="a"/>
    <w:link w:val="30"/>
    <w:rsid w:val="00903B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5">
    <w:name w:val="Heading 5"/>
    <w:basedOn w:val="a"/>
    <w:next w:val="a"/>
    <w:link w:val="50"/>
    <w:rsid w:val="00903BAD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customStyle="1" w:styleId="30">
    <w:name w:val="Заголовок 3 Знак"/>
    <w:basedOn w:val="a0"/>
    <w:link w:val="Heading3"/>
    <w:semiHidden/>
    <w:rsid w:val="00903BAD"/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Heading5"/>
    <w:semiHidden/>
    <w:rsid w:val="00903BAD"/>
    <w:rPr>
      <w:rFonts w:ascii="Cambria" w:hAnsi="Cambria"/>
      <w:color w:val="243F60"/>
      <w:sz w:val="24"/>
      <w:szCs w:val="24"/>
      <w:lang w:eastAsia="ru-RU"/>
    </w:rPr>
  </w:style>
  <w:style w:type="paragraph" w:styleId="af5">
    <w:name w:val="Normal (Web)"/>
    <w:basedOn w:val="a"/>
    <w:rsid w:val="00903BAD"/>
    <w:pPr>
      <w:spacing w:before="280" w:after="280"/>
    </w:pPr>
    <w:rPr>
      <w:color w:val="000000"/>
      <w:sz w:val="16"/>
      <w:szCs w:val="16"/>
      <w:lang w:val="en-US" w:eastAsia="en-US"/>
    </w:rPr>
  </w:style>
  <w:style w:type="paragraph" w:styleId="af6">
    <w:name w:val="Body Text"/>
    <w:basedOn w:val="a"/>
    <w:link w:val="af7"/>
    <w:semiHidden/>
    <w:rsid w:val="00903BAD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semiHidden/>
    <w:rsid w:val="00903BAD"/>
    <w:rPr>
      <w:rFonts w:ascii="Times New Roman" w:hAnsi="Times New Roman"/>
      <w:sz w:val="24"/>
      <w:szCs w:val="24"/>
      <w:lang w:eastAsia="ru-RU"/>
    </w:rPr>
  </w:style>
  <w:style w:type="character" w:styleId="af8">
    <w:name w:val="Strong"/>
    <w:basedOn w:val="a0"/>
    <w:rsid w:val="00903BAD"/>
    <w:rPr>
      <w:b/>
      <w:bCs/>
    </w:rPr>
  </w:style>
  <w:style w:type="paragraph" w:styleId="af9">
    <w:name w:val="Balloon Text"/>
    <w:basedOn w:val="a"/>
    <w:link w:val="afa"/>
    <w:semiHidden/>
    <w:rsid w:val="00903BAD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903BAD"/>
    <w:rPr>
      <w:rFonts w:ascii="Tahoma" w:hAnsi="Tahoma"/>
      <w:sz w:val="16"/>
      <w:szCs w:val="16"/>
      <w:lang w:eastAsia="ru-RU"/>
    </w:rPr>
  </w:style>
  <w:style w:type="paragraph" w:customStyle="1" w:styleId="tekstob">
    <w:name w:val="tekstob"/>
    <w:basedOn w:val="a"/>
    <w:rsid w:val="00903B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03BAD"/>
    <w:rPr>
      <w:rFonts w:ascii="Arial" w:hAnsi="Arial"/>
      <w:lang w:eastAsia="en-US"/>
    </w:rPr>
  </w:style>
  <w:style w:type="paragraph" w:styleId="22">
    <w:name w:val="Body Text Indent 2"/>
    <w:basedOn w:val="a"/>
    <w:link w:val="23"/>
    <w:rsid w:val="00903BAD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03BAD"/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903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903BAD"/>
    <w:rPr>
      <w:rFonts w:ascii="Courier New" w:hAnsi="Courier New"/>
      <w:sz w:val="20"/>
      <w:szCs w:val="20"/>
      <w:lang w:eastAsia="ru-RU"/>
    </w:rPr>
  </w:style>
  <w:style w:type="paragraph" w:customStyle="1" w:styleId="Caption">
    <w:name w:val="Caption"/>
    <w:basedOn w:val="a"/>
    <w:next w:val="a"/>
    <w:rsid w:val="00903BAD"/>
    <w:pPr>
      <w:spacing w:before="120" w:after="120"/>
    </w:pPr>
    <w:rPr>
      <w:b/>
    </w:rPr>
  </w:style>
  <w:style w:type="paragraph" w:styleId="afb">
    <w:name w:val="Body Text Indent"/>
    <w:basedOn w:val="a"/>
    <w:link w:val="afc"/>
    <w:rsid w:val="00903BAD"/>
    <w:pPr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semiHidden/>
    <w:rsid w:val="00903BAD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903BAD"/>
    <w:rPr>
      <w:rFonts w:ascii="Arial" w:hAnsi="Arial"/>
      <w:b/>
      <w:bCs/>
      <w:sz w:val="22"/>
      <w:szCs w:val="22"/>
    </w:rPr>
  </w:style>
  <w:style w:type="character" w:customStyle="1" w:styleId="10">
    <w:name w:val="Знак Знак1"/>
    <w:basedOn w:val="a0"/>
    <w:semiHidden/>
    <w:rsid w:val="00903BAD"/>
    <w:rPr>
      <w:rFonts w:ascii="Courier New" w:hAnsi="Courier New"/>
    </w:rPr>
  </w:style>
  <w:style w:type="paragraph" w:customStyle="1" w:styleId="ConsPlusTitle">
    <w:name w:val="ConsPlusTitle"/>
    <w:rsid w:val="00903BAD"/>
    <w:pPr>
      <w:widowControl w:val="0"/>
    </w:pPr>
    <w:rPr>
      <w:rFonts w:ascii="Arial" w:eastAsia="Times New Roman" w:hAnsi="Arial"/>
      <w:b/>
      <w:bCs/>
    </w:rPr>
  </w:style>
  <w:style w:type="paragraph" w:styleId="afd">
    <w:name w:val="header"/>
    <w:basedOn w:val="a"/>
    <w:link w:val="afe"/>
    <w:semiHidden/>
    <w:rsid w:val="00903BAD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semiHidden/>
    <w:rsid w:val="00903BAD"/>
    <w:rPr>
      <w:rFonts w:ascii="Times New Roman" w:eastAsia="Times New Roman" w:hAnsi="Times New Roman"/>
      <w:shd w:val="nil"/>
      <w:lang w:eastAsia="zh-CN"/>
    </w:rPr>
  </w:style>
  <w:style w:type="paragraph" w:styleId="aff">
    <w:name w:val="footer"/>
    <w:basedOn w:val="a"/>
    <w:link w:val="aff0"/>
    <w:semiHidden/>
    <w:rsid w:val="00903BA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semiHidden/>
    <w:rsid w:val="00903BAD"/>
    <w:rPr>
      <w:rFonts w:ascii="Times New Roman" w:eastAsia="Times New Roman" w:hAnsi="Times New Roman"/>
      <w:shd w:val="ni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A27FD8BA3016245BBE2C69993F47F309A1774853C17A30B7E64CE5FX0JD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5219</Words>
  <Characters>29749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администрации Ровеньского района                                       А.Соловьё</vt:lpstr>
      <vt:lpstr/>
    </vt:vector>
  </TitlesOfParts>
  <Company/>
  <LinksUpToDate>false</LinksUpToDate>
  <CharactersWithSpaces>34899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14</cp:revision>
  <cp:lastPrinted>2025-02-25T11:06:00Z</cp:lastPrinted>
  <dcterms:created xsi:type="dcterms:W3CDTF">2025-02-18T11:18:00Z</dcterms:created>
  <dcterms:modified xsi:type="dcterms:W3CDTF">2025-03-18T08:55:00Z</dcterms:modified>
</cp:coreProperties>
</file>