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A1" w:rsidRDefault="00CF5FA1">
      <w:pPr>
        <w:jc w:val="right"/>
      </w:pPr>
    </w:p>
    <w:p w:rsidR="00CF5FA1" w:rsidRDefault="00EA4F6B" w:rsidP="00EA4F6B">
      <w:pPr>
        <w:jc w:val="center"/>
      </w:pPr>
      <w:r>
        <w:rPr>
          <w:noProof/>
        </w:rPr>
        <w:drawing>
          <wp:inline distT="0" distB="0" distL="0" distR="0">
            <wp:extent cx="542925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FA1" w:rsidRDefault="00EA4F6B">
      <w:pPr>
        <w:jc w:val="center"/>
      </w:pPr>
      <w:r>
        <w:t>АДМИНИСТРАЦИЯ РОВЕНЬСКОГО РАЙОНА</w:t>
      </w:r>
    </w:p>
    <w:p w:rsidR="00CF5FA1" w:rsidRDefault="00EA4F6B">
      <w:pPr>
        <w:jc w:val="center"/>
      </w:pPr>
      <w:r>
        <w:t>БЕЛГОРОДСКОЙ ОБЛАСТИ</w:t>
      </w:r>
    </w:p>
    <w:p w:rsidR="00CF5FA1" w:rsidRDefault="00EA4F6B">
      <w:pPr>
        <w:jc w:val="center"/>
      </w:pPr>
      <w:r>
        <w:t>Ровеньки</w:t>
      </w:r>
    </w:p>
    <w:p w:rsidR="00CF5FA1" w:rsidRDefault="00CF5FA1">
      <w:pPr>
        <w:ind w:firstLine="709"/>
        <w:jc w:val="center"/>
      </w:pPr>
    </w:p>
    <w:p w:rsidR="00CF5FA1" w:rsidRDefault="00CF5FA1">
      <w:pPr>
        <w:ind w:firstLine="709"/>
        <w:jc w:val="center"/>
      </w:pPr>
    </w:p>
    <w:p w:rsidR="00EA4F6B" w:rsidRDefault="00EA4F6B">
      <w:pPr>
        <w:ind w:firstLine="709"/>
        <w:jc w:val="center"/>
      </w:pPr>
    </w:p>
    <w:p w:rsidR="00CF5FA1" w:rsidRDefault="00EA4F6B">
      <w:pPr>
        <w:ind w:firstLine="709"/>
        <w:jc w:val="center"/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CF5FA1" w:rsidRDefault="00CF5FA1">
      <w:pPr>
        <w:pStyle w:val="Header"/>
        <w:tabs>
          <w:tab w:val="left" w:pos="708"/>
        </w:tabs>
        <w:ind w:firstLine="709"/>
        <w:rPr>
          <w:b/>
        </w:rPr>
      </w:pPr>
    </w:p>
    <w:p w:rsidR="00EA4F6B" w:rsidRDefault="00EA4F6B">
      <w:pPr>
        <w:pStyle w:val="Header"/>
        <w:tabs>
          <w:tab w:val="left" w:pos="708"/>
        </w:tabs>
        <w:ind w:firstLine="709"/>
        <w:rPr>
          <w:b/>
        </w:rPr>
      </w:pPr>
    </w:p>
    <w:p w:rsidR="00CF5FA1" w:rsidRDefault="00EA4F6B" w:rsidP="00EA4F6B">
      <w:pPr>
        <w:pStyle w:val="Header"/>
        <w:tabs>
          <w:tab w:val="left" w:pos="708"/>
        </w:tabs>
        <w:jc w:val="center"/>
      </w:pPr>
      <w:r>
        <w:t>«12» февраля 2025</w:t>
      </w:r>
      <w:r>
        <w:t>г.</w:t>
      </w:r>
      <w:r>
        <w:rPr>
          <w:b/>
        </w:rPr>
        <w:t xml:space="preserve">                                                                     </w:t>
      </w:r>
      <w:r>
        <w:t xml:space="preserve"> №</w:t>
      </w:r>
      <w:r>
        <w:rPr>
          <w:b/>
        </w:rPr>
        <w:t xml:space="preserve"> </w:t>
      </w:r>
      <w:r w:rsidRPr="00EA4F6B">
        <w:t>61</w:t>
      </w:r>
    </w:p>
    <w:p w:rsidR="00CF5FA1" w:rsidRDefault="00CF5FA1">
      <w:pPr>
        <w:ind w:firstLine="709"/>
        <w:jc w:val="both"/>
        <w:rPr>
          <w:b/>
          <w:sz w:val="24"/>
          <w:szCs w:val="24"/>
        </w:rPr>
      </w:pPr>
    </w:p>
    <w:p w:rsidR="00CF5FA1" w:rsidRDefault="00CF5FA1">
      <w:pPr>
        <w:ind w:firstLine="709"/>
        <w:jc w:val="both"/>
        <w:rPr>
          <w:b/>
          <w:sz w:val="24"/>
          <w:szCs w:val="24"/>
        </w:rPr>
      </w:pPr>
    </w:p>
    <w:p w:rsidR="00EA4F6B" w:rsidRDefault="00EA4F6B">
      <w:pPr>
        <w:ind w:firstLine="709"/>
        <w:jc w:val="both"/>
        <w:rPr>
          <w:b/>
          <w:sz w:val="24"/>
          <w:szCs w:val="24"/>
        </w:rPr>
      </w:pPr>
    </w:p>
    <w:p w:rsidR="00CF5FA1" w:rsidRDefault="00EA4F6B">
      <w:pPr>
        <w:jc w:val="center"/>
      </w:pPr>
      <w:bookmarkStart w:id="0" w:name="__DdeLink__305_1603699815"/>
      <w:r>
        <w:rPr>
          <w:b/>
          <w:bCs/>
          <w:color w:val="000000"/>
        </w:rPr>
        <w:t xml:space="preserve">О проверке готовности </w:t>
      </w:r>
      <w:r>
        <w:rPr>
          <w:rFonts w:eastAsia="Calibri"/>
          <w:b/>
          <w:bCs/>
          <w:color w:val="000000"/>
        </w:rPr>
        <w:t xml:space="preserve">пунктов временного размещения пострадавшего населения, эвакуируемого (отселяемого) при угрозе и возникновении </w:t>
      </w:r>
      <w:r>
        <w:rPr>
          <w:rFonts w:eastAsia="Calibri"/>
          <w:b/>
          <w:bCs/>
          <w:color w:val="000000"/>
        </w:rPr>
        <w:t>чрезвычайных ситуаций</w:t>
      </w:r>
      <w:r>
        <w:rPr>
          <w:b/>
          <w:color w:val="000000"/>
        </w:rPr>
        <w:t>,</w:t>
      </w:r>
      <w:r>
        <w:rPr>
          <w:b/>
          <w:bCs/>
          <w:color w:val="000000"/>
        </w:rPr>
        <w:t xml:space="preserve"> расположенных на территории </w:t>
      </w:r>
      <w:proofErr w:type="spellStart"/>
      <w:r>
        <w:rPr>
          <w:b/>
          <w:bCs/>
          <w:color w:val="000000"/>
        </w:rPr>
        <w:t>Ровеньского</w:t>
      </w:r>
      <w:proofErr w:type="spellEnd"/>
      <w:r>
        <w:rPr>
          <w:b/>
          <w:bCs/>
          <w:color w:val="000000"/>
        </w:rPr>
        <w:t xml:space="preserve"> района</w:t>
      </w:r>
      <w:bookmarkEnd w:id="0"/>
    </w:p>
    <w:p w:rsidR="00CF5FA1" w:rsidRDefault="00CF5FA1">
      <w:pPr>
        <w:jc w:val="both"/>
        <w:rPr>
          <w:b/>
        </w:rPr>
      </w:pPr>
    </w:p>
    <w:p w:rsidR="00CF5FA1" w:rsidRDefault="00CF5FA1">
      <w:pPr>
        <w:tabs>
          <w:tab w:val="left" w:pos="5400"/>
        </w:tabs>
        <w:ind w:firstLine="709"/>
        <w:jc w:val="both"/>
      </w:pPr>
    </w:p>
    <w:p w:rsidR="00CF5FA1" w:rsidRDefault="00EA4F6B">
      <w:pPr>
        <w:ind w:firstLine="709"/>
        <w:jc w:val="both"/>
      </w:pPr>
      <w:r>
        <w:rPr>
          <w:color w:val="000000"/>
          <w:highlight w:val="white"/>
        </w:rPr>
        <w:t>В соответствии с Федеральным законом «О защите населения и территории от ч</w:t>
      </w:r>
      <w:r>
        <w:rPr>
          <w:color w:val="000000"/>
          <w:highlight w:val="white"/>
        </w:rPr>
        <w:t>резвычайных ситуаций природного и техногенного характера» от 21 декабря 1994 года № 68-ФЗ, служебным письмом ГУ МЧС России по Белгородской области от 6 февраля 2025 года № ИВ-131-183, в целях качественной подготовки к прохождению весеннего половодья, админ</w:t>
      </w:r>
      <w:r>
        <w:rPr>
          <w:color w:val="000000"/>
          <w:highlight w:val="white"/>
        </w:rPr>
        <w:t xml:space="preserve">истрация </w:t>
      </w:r>
      <w:proofErr w:type="spellStart"/>
      <w:r>
        <w:rPr>
          <w:color w:val="000000"/>
          <w:highlight w:val="white"/>
        </w:rPr>
        <w:t>Ровеньского</w:t>
      </w:r>
      <w:proofErr w:type="spellEnd"/>
      <w:r>
        <w:rPr>
          <w:color w:val="000000"/>
          <w:highlight w:val="white"/>
        </w:rPr>
        <w:t xml:space="preserve"> района</w:t>
      </w:r>
      <w:r>
        <w:rPr>
          <w:color w:val="000000"/>
        </w:rPr>
        <w:t xml:space="preserve"> постановляет:</w:t>
      </w:r>
    </w:p>
    <w:p w:rsidR="00CF5FA1" w:rsidRDefault="00EA4F6B">
      <w:pPr>
        <w:ind w:firstLine="709"/>
        <w:jc w:val="both"/>
      </w:pPr>
      <w:r>
        <w:t xml:space="preserve">1. </w:t>
      </w:r>
      <w:r>
        <w:t>С</w:t>
      </w:r>
      <w:r>
        <w:t xml:space="preserve">оздать комиссию по проверке готовности </w:t>
      </w:r>
      <w:r>
        <w:rPr>
          <w:rFonts w:eastAsia="Calibri"/>
          <w:color w:val="000000"/>
        </w:rPr>
        <w:t xml:space="preserve">пунктов временного размещения пострадавшего населения, эвакуируемого (отселяемого) при угрозе и возникновении </w:t>
      </w:r>
      <w:r>
        <w:rPr>
          <w:rFonts w:eastAsia="Calibri"/>
          <w:color w:val="000000"/>
        </w:rPr>
        <w:t>чрезвычайных ситуаций</w:t>
      </w:r>
      <w:r>
        <w:rPr>
          <w:rFonts w:eastAsia="Calibri"/>
          <w:color w:val="000000"/>
        </w:rPr>
        <w:t>,</w:t>
      </w:r>
      <w:r>
        <w:rPr>
          <w:rFonts w:eastAsia="Calibri"/>
          <w:color w:val="000000"/>
        </w:rPr>
        <w:t xml:space="preserve"> расположенных на территории </w:t>
      </w:r>
      <w:proofErr w:type="spellStart"/>
      <w:r>
        <w:rPr>
          <w:rFonts w:eastAsia="Calibri"/>
          <w:color w:val="000000"/>
        </w:rPr>
        <w:t>Ровеньского</w:t>
      </w:r>
      <w:proofErr w:type="spellEnd"/>
      <w:r>
        <w:rPr>
          <w:rFonts w:eastAsia="Calibri"/>
          <w:color w:val="000000"/>
        </w:rPr>
        <w:t xml:space="preserve"> района на предмет их соответствия требованиям н</w:t>
      </w:r>
      <w:r>
        <w:rPr>
          <w:rFonts w:eastAsia="Calibri"/>
          <w:color w:val="000000"/>
        </w:rPr>
        <w:t xml:space="preserve">ационального стандарта РФ ГОСТ </w:t>
      </w:r>
      <w:proofErr w:type="gramStart"/>
      <w:r>
        <w:rPr>
          <w:rFonts w:eastAsia="Calibri"/>
          <w:color w:val="000000"/>
        </w:rPr>
        <w:t>Р</w:t>
      </w:r>
      <w:proofErr w:type="gramEnd"/>
      <w:r>
        <w:rPr>
          <w:rFonts w:eastAsia="Calibri"/>
          <w:color w:val="000000"/>
        </w:rPr>
        <w:t xml:space="preserve"> 22.3.19-2022 «Безопасность в чрезвычайных ситуациях. Пункты временного размещения стационарные </w:t>
      </w:r>
      <w:proofErr w:type="gramStart"/>
      <w:r>
        <w:rPr>
          <w:rFonts w:eastAsia="Calibri"/>
          <w:color w:val="000000"/>
        </w:rPr>
        <w:t>для</w:t>
      </w:r>
      <w:proofErr w:type="gramEnd"/>
      <w:r>
        <w:rPr>
          <w:rFonts w:eastAsia="Calibri"/>
          <w:color w:val="000000"/>
        </w:rPr>
        <w:t xml:space="preserve"> населения, пострадавшего в чрезвычай</w:t>
      </w:r>
      <w:r>
        <w:rPr>
          <w:rFonts w:eastAsia="Calibri"/>
          <w:color w:val="000000"/>
        </w:rPr>
        <w:t>ных ситуациях. Общие требования. Приемка в эксплуатацию»</w:t>
      </w:r>
      <w:r>
        <w:rPr>
          <w:rFonts w:eastAsia="Calibri"/>
          <w:color w:val="000000"/>
        </w:rPr>
        <w:t xml:space="preserve">   (далее – </w:t>
      </w:r>
      <w:r>
        <w:t>Комиссия).</w:t>
      </w:r>
    </w:p>
    <w:p w:rsidR="00CF5FA1" w:rsidRDefault="00EA4F6B">
      <w:pPr>
        <w:ind w:firstLine="709"/>
        <w:jc w:val="both"/>
      </w:pPr>
      <w:r>
        <w:t>2. Утвердить состав Комиссии</w:t>
      </w:r>
      <w:r>
        <w:t xml:space="preserve"> и ф</w:t>
      </w:r>
      <w:r>
        <w:t xml:space="preserve">орму </w:t>
      </w:r>
      <w:proofErr w:type="gramStart"/>
      <w:r>
        <w:t xml:space="preserve">акта проверки готовности </w:t>
      </w:r>
      <w:r>
        <w:rPr>
          <w:rFonts w:eastAsia="Calibri"/>
          <w:color w:val="000000"/>
        </w:rPr>
        <w:t>пункта временного размещения пострадавшего</w:t>
      </w:r>
      <w:proofErr w:type="gramEnd"/>
      <w:r>
        <w:rPr>
          <w:rFonts w:eastAsia="Calibri"/>
          <w:color w:val="000000"/>
        </w:rPr>
        <w:t xml:space="preserve"> населения, эвакуируемого (отселяемого) при угрозе и возникновении чрезвы</w:t>
      </w:r>
      <w:r>
        <w:rPr>
          <w:rFonts w:eastAsia="Calibri"/>
          <w:color w:val="000000"/>
        </w:rPr>
        <w:t>чайных ситуаций</w:t>
      </w:r>
      <w:r>
        <w:t xml:space="preserve"> (прилагаются).</w:t>
      </w:r>
    </w:p>
    <w:p w:rsidR="00CF5FA1" w:rsidRDefault="00EA4F6B">
      <w:pPr>
        <w:ind w:firstLine="709"/>
        <w:jc w:val="both"/>
      </w:pPr>
      <w:r>
        <w:rPr>
          <w:color w:val="000000"/>
        </w:rPr>
        <w:t xml:space="preserve">3. </w:t>
      </w:r>
      <w:r>
        <w:t xml:space="preserve">Комиссии в срок до 21 февраля 2025 года осуществить проверки пунктов временного размещения эвакуируемого населения при возникновении чрезвычайных ситуаций природного и техногенного характера, расположенных на территории </w:t>
      </w:r>
      <w:proofErr w:type="spellStart"/>
      <w:r>
        <w:t>Ро</w:t>
      </w:r>
      <w:r>
        <w:t>веньского</w:t>
      </w:r>
      <w:proofErr w:type="spellEnd"/>
      <w:r>
        <w:t xml:space="preserve"> района.</w:t>
      </w:r>
    </w:p>
    <w:p w:rsidR="00CF5FA1" w:rsidRDefault="00EA4F6B">
      <w:pPr>
        <w:ind w:firstLine="709"/>
        <w:jc w:val="both"/>
      </w:pPr>
      <w:r>
        <w:lastRenderedPageBreak/>
        <w:t xml:space="preserve">4. Начальнику отдела по безопасности администрации </w:t>
      </w:r>
      <w:proofErr w:type="spellStart"/>
      <w:r>
        <w:t>Ровеньского</w:t>
      </w:r>
      <w:proofErr w:type="spellEnd"/>
      <w:r>
        <w:t xml:space="preserve"> района (Марченко А.П.) в срок не позднее 24 февраля 2025 года проинформировать Главное управление МЧС России по Белгородской области о проведенной работе.</w:t>
      </w:r>
    </w:p>
    <w:p w:rsidR="00CF5FA1" w:rsidRDefault="00EA4F6B">
      <w:pPr>
        <w:ind w:firstLine="709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</w:t>
      </w:r>
      <w:r>
        <w:t>исполнением постан</w:t>
      </w:r>
      <w:r>
        <w:t xml:space="preserve">овления возложить на заместителя  главы администрации </w:t>
      </w:r>
      <w:proofErr w:type="spellStart"/>
      <w:r>
        <w:t>Ровеньского</w:t>
      </w:r>
      <w:proofErr w:type="spellEnd"/>
      <w:r>
        <w:t xml:space="preserve"> района по безопасности С.П. </w:t>
      </w:r>
      <w:proofErr w:type="spellStart"/>
      <w:r>
        <w:t>Пигунова</w:t>
      </w:r>
      <w:proofErr w:type="spellEnd"/>
      <w:r>
        <w:t>.</w:t>
      </w:r>
    </w:p>
    <w:p w:rsidR="00CF5FA1" w:rsidRDefault="00CF5FA1">
      <w:pPr>
        <w:tabs>
          <w:tab w:val="left" w:pos="993"/>
        </w:tabs>
        <w:jc w:val="both"/>
        <w:rPr>
          <w:b/>
          <w:sz w:val="24"/>
          <w:szCs w:val="24"/>
          <w:lang w:eastAsia="zh-CN" w:bidi="hi-IN"/>
        </w:rPr>
      </w:pPr>
    </w:p>
    <w:p w:rsidR="00CF5FA1" w:rsidRDefault="00CF5FA1">
      <w:pPr>
        <w:tabs>
          <w:tab w:val="left" w:pos="993"/>
        </w:tabs>
        <w:jc w:val="both"/>
        <w:rPr>
          <w:b/>
          <w:sz w:val="24"/>
          <w:szCs w:val="24"/>
          <w:lang w:eastAsia="zh-CN" w:bidi="hi-IN"/>
        </w:rPr>
      </w:pPr>
    </w:p>
    <w:p w:rsidR="00CF5FA1" w:rsidRDefault="00EA4F6B">
      <w:pPr>
        <w:tabs>
          <w:tab w:val="left" w:pos="993"/>
        </w:tabs>
        <w:jc w:val="both"/>
      </w:pPr>
      <w:r>
        <w:rPr>
          <w:b/>
          <w:lang w:eastAsia="zh-CN" w:bidi="hi-IN"/>
        </w:rPr>
        <w:t>Глава администрации</w:t>
      </w:r>
    </w:p>
    <w:p w:rsidR="00CF5FA1" w:rsidRDefault="00EA4F6B">
      <w:pPr>
        <w:tabs>
          <w:tab w:val="left" w:pos="993"/>
        </w:tabs>
        <w:jc w:val="both"/>
      </w:pPr>
      <w:r>
        <w:rPr>
          <w:b/>
          <w:lang w:eastAsia="zh-CN" w:bidi="hi-IN"/>
        </w:rPr>
        <w:t xml:space="preserve">  </w:t>
      </w:r>
      <w:proofErr w:type="spellStart"/>
      <w:r>
        <w:rPr>
          <w:b/>
          <w:lang w:eastAsia="zh-CN" w:bidi="hi-IN"/>
        </w:rPr>
        <w:t>Ровеньского</w:t>
      </w:r>
      <w:proofErr w:type="spellEnd"/>
      <w:r>
        <w:rPr>
          <w:b/>
          <w:lang w:eastAsia="zh-CN" w:bidi="hi-IN"/>
        </w:rPr>
        <w:t xml:space="preserve"> района</w:t>
      </w:r>
      <w:r>
        <w:rPr>
          <w:b/>
          <w:lang w:eastAsia="zh-CN" w:bidi="hi-IN"/>
        </w:rPr>
        <w:tab/>
      </w:r>
      <w:r>
        <w:rPr>
          <w:b/>
          <w:lang w:eastAsia="zh-CN" w:bidi="hi-IN"/>
        </w:rPr>
        <w:tab/>
        <w:t xml:space="preserve">                                                      Т.В. Киричкова</w:t>
      </w:r>
    </w:p>
    <w:p w:rsidR="00CF5FA1" w:rsidRDefault="00CF5FA1">
      <w:pPr>
        <w:rPr>
          <w:b/>
        </w:rPr>
      </w:pPr>
    </w:p>
    <w:p w:rsidR="00CF5FA1" w:rsidRDefault="00CF5FA1">
      <w:pPr>
        <w:rPr>
          <w:b/>
        </w:rPr>
      </w:pPr>
    </w:p>
    <w:p w:rsidR="00CF5FA1" w:rsidRDefault="00CF5FA1">
      <w:pPr>
        <w:rPr>
          <w:b/>
        </w:rPr>
      </w:pPr>
    </w:p>
    <w:p w:rsidR="00CF5FA1" w:rsidRDefault="00CF5FA1">
      <w:pPr>
        <w:rPr>
          <w:b/>
        </w:rPr>
      </w:pPr>
    </w:p>
    <w:p w:rsidR="00CF5FA1" w:rsidRDefault="00CF5FA1">
      <w:pPr>
        <w:rPr>
          <w:b/>
        </w:rPr>
      </w:pPr>
    </w:p>
    <w:p w:rsidR="00CF5FA1" w:rsidRDefault="00CF5FA1">
      <w:pPr>
        <w:rPr>
          <w:b/>
        </w:rPr>
      </w:pPr>
    </w:p>
    <w:p w:rsidR="00CF5FA1" w:rsidRDefault="00CF5FA1">
      <w:pPr>
        <w:rPr>
          <w:b/>
        </w:rPr>
      </w:pPr>
    </w:p>
    <w:p w:rsidR="00CF5FA1" w:rsidRDefault="00CF5FA1">
      <w:pPr>
        <w:rPr>
          <w:b/>
        </w:rPr>
      </w:pPr>
    </w:p>
    <w:p w:rsidR="00CF5FA1" w:rsidRDefault="00CF5FA1">
      <w:pPr>
        <w:rPr>
          <w:b/>
        </w:rPr>
      </w:pPr>
    </w:p>
    <w:p w:rsidR="00CF5FA1" w:rsidRDefault="00CF5FA1">
      <w:pPr>
        <w:rPr>
          <w:b/>
        </w:rPr>
      </w:pPr>
    </w:p>
    <w:p w:rsidR="00CF5FA1" w:rsidRDefault="00CF5FA1">
      <w:pPr>
        <w:rPr>
          <w:b/>
        </w:rPr>
      </w:pPr>
    </w:p>
    <w:p w:rsidR="00CF5FA1" w:rsidRDefault="00CF5FA1">
      <w:pPr>
        <w:rPr>
          <w:b/>
        </w:rPr>
      </w:pPr>
    </w:p>
    <w:p w:rsidR="00CF5FA1" w:rsidRDefault="00CF5FA1">
      <w:pPr>
        <w:rPr>
          <w:b/>
        </w:rPr>
      </w:pPr>
    </w:p>
    <w:p w:rsidR="00CF5FA1" w:rsidRDefault="00CF5FA1">
      <w:pPr>
        <w:rPr>
          <w:b/>
        </w:rPr>
      </w:pPr>
    </w:p>
    <w:p w:rsidR="00CF5FA1" w:rsidRDefault="00CF5FA1">
      <w:pPr>
        <w:rPr>
          <w:b/>
        </w:rPr>
      </w:pPr>
    </w:p>
    <w:p w:rsidR="00CF5FA1" w:rsidRDefault="00CF5FA1">
      <w:pPr>
        <w:rPr>
          <w:b/>
        </w:rPr>
      </w:pPr>
    </w:p>
    <w:p w:rsidR="00CF5FA1" w:rsidRDefault="00CF5FA1">
      <w:pPr>
        <w:rPr>
          <w:b/>
        </w:rPr>
      </w:pPr>
    </w:p>
    <w:p w:rsidR="00CF5FA1" w:rsidRDefault="00CF5FA1">
      <w:pPr>
        <w:rPr>
          <w:b/>
        </w:rPr>
      </w:pPr>
    </w:p>
    <w:p w:rsidR="00CF5FA1" w:rsidRDefault="00CF5FA1">
      <w:pPr>
        <w:rPr>
          <w:b/>
        </w:rPr>
      </w:pPr>
    </w:p>
    <w:p w:rsidR="00CF5FA1" w:rsidRDefault="00CF5FA1">
      <w:pPr>
        <w:rPr>
          <w:b/>
        </w:rPr>
      </w:pPr>
    </w:p>
    <w:p w:rsidR="00CF5FA1" w:rsidRDefault="00CF5FA1">
      <w:pPr>
        <w:rPr>
          <w:b/>
        </w:rPr>
      </w:pPr>
    </w:p>
    <w:p w:rsidR="00CF5FA1" w:rsidRDefault="00CF5FA1">
      <w:pPr>
        <w:rPr>
          <w:b/>
        </w:rPr>
      </w:pPr>
    </w:p>
    <w:p w:rsidR="00CF5FA1" w:rsidRDefault="00CF5FA1">
      <w:pPr>
        <w:rPr>
          <w:b/>
        </w:rPr>
      </w:pPr>
    </w:p>
    <w:p w:rsidR="00CF5FA1" w:rsidRDefault="00CF5FA1">
      <w:pPr>
        <w:rPr>
          <w:b/>
        </w:rPr>
      </w:pPr>
    </w:p>
    <w:p w:rsidR="00CF5FA1" w:rsidRDefault="00CF5FA1">
      <w:pPr>
        <w:rPr>
          <w:b/>
        </w:rPr>
      </w:pPr>
    </w:p>
    <w:p w:rsidR="00CF5FA1" w:rsidRDefault="00CF5FA1">
      <w:pPr>
        <w:rPr>
          <w:b/>
        </w:rPr>
      </w:pPr>
    </w:p>
    <w:p w:rsidR="00CF5FA1" w:rsidRDefault="00CF5FA1">
      <w:pPr>
        <w:rPr>
          <w:b/>
        </w:rPr>
      </w:pPr>
    </w:p>
    <w:p w:rsidR="00CF5FA1" w:rsidRDefault="00CF5FA1">
      <w:pPr>
        <w:rPr>
          <w:b/>
        </w:rPr>
      </w:pPr>
    </w:p>
    <w:p w:rsidR="00CF5FA1" w:rsidRDefault="00CF5FA1">
      <w:pPr>
        <w:rPr>
          <w:b/>
        </w:rPr>
      </w:pPr>
    </w:p>
    <w:p w:rsidR="00CF5FA1" w:rsidRDefault="00CF5FA1">
      <w:pPr>
        <w:rPr>
          <w:b/>
        </w:rPr>
      </w:pPr>
    </w:p>
    <w:p w:rsidR="00CF5FA1" w:rsidRDefault="00CF5FA1">
      <w:pPr>
        <w:rPr>
          <w:b/>
        </w:rPr>
      </w:pPr>
    </w:p>
    <w:p w:rsidR="00CF5FA1" w:rsidRDefault="00CF5FA1">
      <w:pPr>
        <w:rPr>
          <w:b/>
        </w:rPr>
      </w:pPr>
    </w:p>
    <w:p w:rsidR="00CF5FA1" w:rsidRDefault="00CF5FA1">
      <w:pPr>
        <w:rPr>
          <w:b/>
        </w:rPr>
      </w:pPr>
    </w:p>
    <w:p w:rsidR="00CF5FA1" w:rsidRDefault="00CF5FA1">
      <w:pPr>
        <w:rPr>
          <w:b/>
        </w:rPr>
      </w:pPr>
    </w:p>
    <w:p w:rsidR="00CF5FA1" w:rsidRDefault="00CF5FA1">
      <w:pPr>
        <w:rPr>
          <w:b/>
        </w:rPr>
      </w:pPr>
    </w:p>
    <w:p w:rsidR="00CF5FA1" w:rsidRDefault="00CF5FA1">
      <w:pPr>
        <w:rPr>
          <w:b/>
        </w:rPr>
      </w:pPr>
    </w:p>
    <w:p w:rsidR="00CF5FA1" w:rsidRDefault="00CF5FA1">
      <w:pPr>
        <w:jc w:val="both"/>
      </w:pPr>
    </w:p>
    <w:p w:rsidR="00CF5FA1" w:rsidRDefault="00EA4F6B">
      <w:pPr>
        <w:jc w:val="right"/>
      </w:pPr>
      <w:r>
        <w:t>Утвержден</w:t>
      </w:r>
    </w:p>
    <w:p w:rsidR="00CF5FA1" w:rsidRDefault="00EA4F6B">
      <w:pPr>
        <w:jc w:val="right"/>
      </w:pPr>
      <w:r>
        <w:t>постановлением администрации</w:t>
      </w:r>
    </w:p>
    <w:p w:rsidR="00CF5FA1" w:rsidRDefault="00EA4F6B">
      <w:pPr>
        <w:jc w:val="right"/>
      </w:pPr>
      <w:proofErr w:type="spellStart"/>
      <w:r>
        <w:t>Ровеньского</w:t>
      </w:r>
      <w:proofErr w:type="spellEnd"/>
      <w:r>
        <w:t xml:space="preserve"> района</w:t>
      </w:r>
    </w:p>
    <w:p w:rsidR="00CF5FA1" w:rsidRDefault="00EA4F6B">
      <w:pPr>
        <w:shd w:val="clear" w:color="auto" w:fill="FFFFFF"/>
        <w:jc w:val="right"/>
      </w:pPr>
      <w:r>
        <w:t xml:space="preserve">от </w:t>
      </w:r>
      <w:r>
        <w:rPr>
          <w:rStyle w:val="3"/>
          <w:b w:val="0"/>
          <w:u w:val="none"/>
        </w:rPr>
        <w:t>«</w:t>
      </w:r>
      <w:r w:rsidRPr="00EA4F6B">
        <w:rPr>
          <w:rStyle w:val="3"/>
          <w:b w:val="0"/>
          <w:u w:val="none"/>
        </w:rPr>
        <w:t>12</w:t>
      </w:r>
      <w:r>
        <w:rPr>
          <w:rStyle w:val="3"/>
          <w:b w:val="0"/>
          <w:u w:val="none"/>
        </w:rPr>
        <w:t>»</w:t>
      </w:r>
      <w:r>
        <w:t xml:space="preserve"> февраля</w:t>
      </w:r>
      <w:r>
        <w:t xml:space="preserve"> 2025г. № 61</w:t>
      </w:r>
    </w:p>
    <w:p w:rsidR="00CF5FA1" w:rsidRDefault="00CF5FA1">
      <w:pPr>
        <w:jc w:val="center"/>
      </w:pPr>
    </w:p>
    <w:p w:rsidR="00CF5FA1" w:rsidRDefault="00EA4F6B">
      <w:pPr>
        <w:jc w:val="center"/>
      </w:pPr>
      <w:r>
        <w:t>Состав</w:t>
      </w:r>
    </w:p>
    <w:p w:rsidR="00CF5FA1" w:rsidRDefault="00EA4F6B">
      <w:pPr>
        <w:jc w:val="center"/>
      </w:pPr>
      <w:r>
        <w:t xml:space="preserve">комиссии по проверке готовности пунктов временного размещения пострадавшего населения, эвакуируемого (отселяемого) при угрозе и возникновении  </w:t>
      </w:r>
      <w:r>
        <w:t>чрезвычайных ситуаций</w:t>
      </w:r>
      <w:r>
        <w:t>,</w:t>
      </w:r>
      <w:r>
        <w:t xml:space="preserve"> расположенных на территории </w:t>
      </w:r>
      <w:proofErr w:type="spellStart"/>
      <w:r>
        <w:t>Ровеньского</w:t>
      </w:r>
      <w:proofErr w:type="spellEnd"/>
      <w:r>
        <w:t xml:space="preserve"> района</w:t>
      </w:r>
    </w:p>
    <w:p w:rsidR="00CF5FA1" w:rsidRDefault="00CF5FA1">
      <w:pPr>
        <w:jc w:val="right"/>
        <w:rPr>
          <w:b/>
        </w:rPr>
      </w:pPr>
    </w:p>
    <w:tbl>
      <w:tblPr>
        <w:tblW w:w="9356" w:type="dxa"/>
        <w:tblInd w:w="-142" w:type="dxa"/>
        <w:tblLook w:val="04A0"/>
      </w:tblPr>
      <w:tblGrid>
        <w:gridCol w:w="3537"/>
        <w:gridCol w:w="310"/>
        <w:gridCol w:w="5509"/>
      </w:tblGrid>
      <w:tr w:rsidR="00CF5FA1">
        <w:tc>
          <w:tcPr>
            <w:tcW w:w="3538" w:type="dxa"/>
            <w:shd w:val="clear" w:color="auto" w:fill="auto"/>
          </w:tcPr>
          <w:p w:rsidR="00CF5FA1" w:rsidRDefault="00EA4F6B">
            <w:pPr>
              <w:jc w:val="both"/>
            </w:pPr>
            <w:proofErr w:type="spellStart"/>
            <w:r>
              <w:t>Пигунов</w:t>
            </w:r>
            <w:proofErr w:type="spellEnd"/>
            <w:r>
              <w:t xml:space="preserve"> </w:t>
            </w:r>
          </w:p>
          <w:p w:rsidR="00CF5FA1" w:rsidRDefault="00EA4F6B">
            <w:pPr>
              <w:jc w:val="both"/>
            </w:pPr>
            <w:r>
              <w:t>Сергей Петрович</w:t>
            </w:r>
          </w:p>
        </w:tc>
        <w:tc>
          <w:tcPr>
            <w:tcW w:w="308" w:type="dxa"/>
            <w:shd w:val="clear" w:color="auto" w:fill="auto"/>
          </w:tcPr>
          <w:p w:rsidR="00CF5FA1" w:rsidRDefault="00EA4F6B">
            <w:pPr>
              <w:jc w:val="center"/>
            </w:pPr>
            <w:r>
              <w:t>-</w:t>
            </w:r>
          </w:p>
        </w:tc>
        <w:tc>
          <w:tcPr>
            <w:tcW w:w="5510" w:type="dxa"/>
            <w:shd w:val="clear" w:color="auto" w:fill="auto"/>
          </w:tcPr>
          <w:p w:rsidR="00CF5FA1" w:rsidRDefault="00EA4F6B">
            <w:pPr>
              <w:jc w:val="both"/>
            </w:pPr>
            <w:r>
              <w:t xml:space="preserve">заместитель </w:t>
            </w:r>
            <w:r>
              <w:t xml:space="preserve">главы администрации </w:t>
            </w:r>
            <w:proofErr w:type="spellStart"/>
            <w:r>
              <w:t>Ровеньского</w:t>
            </w:r>
            <w:proofErr w:type="spellEnd"/>
            <w:r>
              <w:t xml:space="preserve"> района по безопасности,  председатель комиссии</w:t>
            </w:r>
          </w:p>
        </w:tc>
      </w:tr>
      <w:tr w:rsidR="00CF5FA1">
        <w:tc>
          <w:tcPr>
            <w:tcW w:w="3538" w:type="dxa"/>
            <w:shd w:val="clear" w:color="auto" w:fill="auto"/>
          </w:tcPr>
          <w:p w:rsidR="00CF5FA1" w:rsidRDefault="00CF5FA1">
            <w:pPr>
              <w:jc w:val="both"/>
            </w:pPr>
          </w:p>
        </w:tc>
        <w:tc>
          <w:tcPr>
            <w:tcW w:w="308" w:type="dxa"/>
            <w:shd w:val="clear" w:color="auto" w:fill="auto"/>
          </w:tcPr>
          <w:p w:rsidR="00CF5FA1" w:rsidRDefault="00CF5FA1">
            <w:pPr>
              <w:jc w:val="center"/>
            </w:pPr>
          </w:p>
        </w:tc>
        <w:tc>
          <w:tcPr>
            <w:tcW w:w="5510" w:type="dxa"/>
            <w:shd w:val="clear" w:color="auto" w:fill="auto"/>
          </w:tcPr>
          <w:p w:rsidR="00CF5FA1" w:rsidRDefault="00CF5FA1">
            <w:pPr>
              <w:jc w:val="both"/>
            </w:pPr>
          </w:p>
        </w:tc>
      </w:tr>
      <w:tr w:rsidR="00CF5FA1">
        <w:tc>
          <w:tcPr>
            <w:tcW w:w="3538" w:type="dxa"/>
            <w:shd w:val="clear" w:color="auto" w:fill="auto"/>
          </w:tcPr>
          <w:p w:rsidR="00CF5FA1" w:rsidRDefault="00EA4F6B">
            <w:pPr>
              <w:jc w:val="both"/>
            </w:pPr>
            <w:r>
              <w:t xml:space="preserve">Марченко </w:t>
            </w:r>
          </w:p>
          <w:p w:rsidR="00CF5FA1" w:rsidRDefault="00EA4F6B">
            <w:pPr>
              <w:jc w:val="both"/>
            </w:pPr>
            <w:r>
              <w:t>Александр Павлович</w:t>
            </w:r>
          </w:p>
        </w:tc>
        <w:tc>
          <w:tcPr>
            <w:tcW w:w="308" w:type="dxa"/>
            <w:shd w:val="clear" w:color="auto" w:fill="auto"/>
          </w:tcPr>
          <w:p w:rsidR="00CF5FA1" w:rsidRDefault="00EA4F6B">
            <w:pPr>
              <w:jc w:val="center"/>
            </w:pPr>
            <w:r>
              <w:t>-</w:t>
            </w:r>
          </w:p>
        </w:tc>
        <w:tc>
          <w:tcPr>
            <w:tcW w:w="5510" w:type="dxa"/>
            <w:shd w:val="clear" w:color="auto" w:fill="auto"/>
          </w:tcPr>
          <w:p w:rsidR="00CF5FA1" w:rsidRDefault="00EA4F6B">
            <w:pPr>
              <w:jc w:val="both"/>
            </w:pPr>
            <w:r>
              <w:t xml:space="preserve">начальник отдела по безопасности администрации </w:t>
            </w:r>
            <w:proofErr w:type="spellStart"/>
            <w:r>
              <w:t>Ровеньского</w:t>
            </w:r>
            <w:proofErr w:type="spellEnd"/>
            <w:r>
              <w:t xml:space="preserve"> района, секретарь</w:t>
            </w:r>
          </w:p>
        </w:tc>
      </w:tr>
      <w:tr w:rsidR="00CF5FA1">
        <w:trPr>
          <w:trHeight w:val="651"/>
        </w:trPr>
        <w:tc>
          <w:tcPr>
            <w:tcW w:w="9356" w:type="dxa"/>
            <w:gridSpan w:val="3"/>
            <w:shd w:val="clear" w:color="auto" w:fill="auto"/>
            <w:vAlign w:val="center"/>
          </w:tcPr>
          <w:p w:rsidR="00CF5FA1" w:rsidRDefault="00EA4F6B">
            <w:pPr>
              <w:jc w:val="center"/>
            </w:pPr>
            <w:r>
              <w:t>Члены комиссии</w:t>
            </w:r>
          </w:p>
        </w:tc>
      </w:tr>
      <w:tr w:rsidR="00CF5FA1">
        <w:tc>
          <w:tcPr>
            <w:tcW w:w="3538" w:type="dxa"/>
            <w:shd w:val="clear" w:color="auto" w:fill="auto"/>
          </w:tcPr>
          <w:p w:rsidR="00CF5FA1" w:rsidRDefault="00CF5FA1">
            <w:pPr>
              <w:jc w:val="both"/>
            </w:pPr>
          </w:p>
        </w:tc>
        <w:tc>
          <w:tcPr>
            <w:tcW w:w="308" w:type="dxa"/>
            <w:shd w:val="clear" w:color="auto" w:fill="auto"/>
          </w:tcPr>
          <w:p w:rsidR="00CF5FA1" w:rsidRDefault="00CF5FA1">
            <w:pPr>
              <w:jc w:val="center"/>
            </w:pPr>
          </w:p>
        </w:tc>
        <w:tc>
          <w:tcPr>
            <w:tcW w:w="5510" w:type="dxa"/>
            <w:shd w:val="clear" w:color="auto" w:fill="auto"/>
          </w:tcPr>
          <w:p w:rsidR="00CF5FA1" w:rsidRDefault="00CF5FA1">
            <w:pPr>
              <w:jc w:val="both"/>
            </w:pPr>
          </w:p>
        </w:tc>
      </w:tr>
      <w:tr w:rsidR="00CF5FA1">
        <w:tc>
          <w:tcPr>
            <w:tcW w:w="3538" w:type="dxa"/>
            <w:shd w:val="clear" w:color="auto" w:fill="auto"/>
          </w:tcPr>
          <w:p w:rsidR="00CF5FA1" w:rsidRDefault="00EA4F6B">
            <w:pPr>
              <w:jc w:val="both"/>
            </w:pPr>
            <w:r>
              <w:t xml:space="preserve">Соловьёв </w:t>
            </w:r>
          </w:p>
          <w:p w:rsidR="00CF5FA1" w:rsidRDefault="00EA4F6B">
            <w:pPr>
              <w:jc w:val="both"/>
            </w:pPr>
            <w:r>
              <w:t>Дмитрий Юрьевич</w:t>
            </w:r>
          </w:p>
        </w:tc>
        <w:tc>
          <w:tcPr>
            <w:tcW w:w="308" w:type="dxa"/>
            <w:shd w:val="clear" w:color="auto" w:fill="auto"/>
          </w:tcPr>
          <w:p w:rsidR="00CF5FA1" w:rsidRDefault="00EA4F6B">
            <w:pPr>
              <w:jc w:val="center"/>
            </w:pPr>
            <w:r>
              <w:t>-</w:t>
            </w:r>
          </w:p>
        </w:tc>
        <w:tc>
          <w:tcPr>
            <w:tcW w:w="5510" w:type="dxa"/>
            <w:shd w:val="clear" w:color="auto" w:fill="auto"/>
          </w:tcPr>
          <w:p w:rsidR="00CF5FA1" w:rsidRDefault="00EA4F6B">
            <w:pPr>
              <w:shd w:val="clear" w:color="auto" w:fill="FFFFFF"/>
              <w:contextualSpacing/>
              <w:jc w:val="both"/>
              <w:outlineLvl w:val="0"/>
            </w:pPr>
            <w:r>
              <w:rPr>
                <w:bCs/>
              </w:rPr>
              <w:t>начальник ОНД и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ПР</w:t>
            </w:r>
            <w:proofErr w:type="gramEnd"/>
            <w:r>
              <w:rPr>
                <w:bCs/>
              </w:rPr>
              <w:t xml:space="preserve"> по </w:t>
            </w:r>
            <w:proofErr w:type="spellStart"/>
            <w:r>
              <w:rPr>
                <w:bCs/>
              </w:rPr>
              <w:t>Ровеньскому</w:t>
            </w:r>
            <w:proofErr w:type="spellEnd"/>
            <w:r>
              <w:rPr>
                <w:bCs/>
              </w:rPr>
              <w:t xml:space="preserve"> району УНД и ПР ГУ МЧС России по Белгородской области (по согласованию)</w:t>
            </w:r>
          </w:p>
        </w:tc>
      </w:tr>
      <w:tr w:rsidR="00CF5FA1">
        <w:tc>
          <w:tcPr>
            <w:tcW w:w="3538" w:type="dxa"/>
            <w:shd w:val="clear" w:color="auto" w:fill="auto"/>
          </w:tcPr>
          <w:p w:rsidR="00CF5FA1" w:rsidRDefault="00CF5FA1">
            <w:pPr>
              <w:jc w:val="both"/>
            </w:pPr>
          </w:p>
        </w:tc>
        <w:tc>
          <w:tcPr>
            <w:tcW w:w="308" w:type="dxa"/>
            <w:shd w:val="clear" w:color="auto" w:fill="auto"/>
          </w:tcPr>
          <w:p w:rsidR="00CF5FA1" w:rsidRDefault="00CF5FA1">
            <w:pPr>
              <w:jc w:val="center"/>
            </w:pPr>
          </w:p>
        </w:tc>
        <w:tc>
          <w:tcPr>
            <w:tcW w:w="5510" w:type="dxa"/>
            <w:shd w:val="clear" w:color="auto" w:fill="auto"/>
          </w:tcPr>
          <w:p w:rsidR="00CF5FA1" w:rsidRDefault="00CF5FA1">
            <w:pPr>
              <w:jc w:val="both"/>
            </w:pPr>
          </w:p>
        </w:tc>
      </w:tr>
      <w:tr w:rsidR="00CF5FA1">
        <w:tc>
          <w:tcPr>
            <w:tcW w:w="3538" w:type="dxa"/>
            <w:shd w:val="clear" w:color="auto" w:fill="auto"/>
          </w:tcPr>
          <w:p w:rsidR="00CF5FA1" w:rsidRDefault="00EA4F6B">
            <w:pPr>
              <w:pStyle w:val="21"/>
              <w:tabs>
                <w:tab w:val="left" w:pos="1133"/>
              </w:tabs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Киричков </w:t>
            </w:r>
          </w:p>
          <w:p w:rsidR="00CF5FA1" w:rsidRDefault="00EA4F6B">
            <w:pPr>
              <w:pStyle w:val="21"/>
              <w:tabs>
                <w:tab w:val="left" w:pos="1133"/>
              </w:tabs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Андрей Иванович</w:t>
            </w:r>
          </w:p>
        </w:tc>
        <w:tc>
          <w:tcPr>
            <w:tcW w:w="308" w:type="dxa"/>
            <w:shd w:val="clear" w:color="auto" w:fill="auto"/>
          </w:tcPr>
          <w:p w:rsidR="00CF5FA1" w:rsidRDefault="00EA4F6B">
            <w:pPr>
              <w:jc w:val="center"/>
            </w:pPr>
            <w:r>
              <w:t>-</w:t>
            </w:r>
          </w:p>
        </w:tc>
        <w:tc>
          <w:tcPr>
            <w:tcW w:w="5510" w:type="dxa"/>
            <w:shd w:val="clear" w:color="auto" w:fill="auto"/>
          </w:tcPr>
          <w:p w:rsidR="00CF5FA1" w:rsidRDefault="00EA4F6B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директор ОГАПОУ «</w:t>
            </w:r>
            <w:proofErr w:type="spellStart"/>
            <w:r>
              <w:rPr>
                <w:lang w:eastAsia="zh-CN"/>
              </w:rPr>
              <w:t>Ровеньский</w:t>
            </w:r>
            <w:proofErr w:type="spellEnd"/>
            <w:r>
              <w:rPr>
                <w:lang w:eastAsia="zh-CN"/>
              </w:rPr>
              <w:t xml:space="preserve"> политехнический техникум»</w:t>
            </w:r>
          </w:p>
        </w:tc>
      </w:tr>
      <w:tr w:rsidR="00CF5FA1">
        <w:tc>
          <w:tcPr>
            <w:tcW w:w="3538" w:type="dxa"/>
            <w:shd w:val="clear" w:color="auto" w:fill="auto"/>
          </w:tcPr>
          <w:p w:rsidR="00CF5FA1" w:rsidRDefault="00CF5FA1">
            <w:pPr>
              <w:jc w:val="both"/>
            </w:pPr>
          </w:p>
        </w:tc>
        <w:tc>
          <w:tcPr>
            <w:tcW w:w="308" w:type="dxa"/>
            <w:shd w:val="clear" w:color="auto" w:fill="auto"/>
          </w:tcPr>
          <w:p w:rsidR="00CF5FA1" w:rsidRDefault="00CF5FA1">
            <w:pPr>
              <w:jc w:val="center"/>
            </w:pPr>
          </w:p>
        </w:tc>
        <w:tc>
          <w:tcPr>
            <w:tcW w:w="5510" w:type="dxa"/>
            <w:shd w:val="clear" w:color="auto" w:fill="auto"/>
          </w:tcPr>
          <w:p w:rsidR="00CF5FA1" w:rsidRDefault="00CF5FA1">
            <w:pPr>
              <w:jc w:val="both"/>
            </w:pPr>
          </w:p>
        </w:tc>
      </w:tr>
      <w:tr w:rsidR="00CF5FA1">
        <w:tc>
          <w:tcPr>
            <w:tcW w:w="3538" w:type="dxa"/>
            <w:shd w:val="clear" w:color="auto" w:fill="auto"/>
          </w:tcPr>
          <w:p w:rsidR="00CF5FA1" w:rsidRDefault="00EA4F6B">
            <w:pPr>
              <w:jc w:val="both"/>
            </w:pPr>
            <w:proofErr w:type="spellStart"/>
            <w:r>
              <w:t>Сенчукова</w:t>
            </w:r>
            <w:proofErr w:type="spellEnd"/>
            <w:r>
              <w:t xml:space="preserve"> </w:t>
            </w:r>
          </w:p>
          <w:p w:rsidR="00CF5FA1" w:rsidRDefault="00EA4F6B">
            <w:pPr>
              <w:jc w:val="both"/>
            </w:pPr>
            <w:r>
              <w:t>Екатерина Михайловна</w:t>
            </w:r>
            <w:r>
              <w:t xml:space="preserve"> </w:t>
            </w:r>
          </w:p>
        </w:tc>
        <w:tc>
          <w:tcPr>
            <w:tcW w:w="308" w:type="dxa"/>
            <w:shd w:val="clear" w:color="auto" w:fill="auto"/>
          </w:tcPr>
          <w:p w:rsidR="00CF5FA1" w:rsidRDefault="00EA4F6B">
            <w:pPr>
              <w:jc w:val="both"/>
            </w:pPr>
            <w:r>
              <w:t>-</w:t>
            </w:r>
          </w:p>
        </w:tc>
        <w:tc>
          <w:tcPr>
            <w:tcW w:w="5510" w:type="dxa"/>
            <w:shd w:val="clear" w:color="auto" w:fill="auto"/>
          </w:tcPr>
          <w:p w:rsidR="00CF5FA1" w:rsidRDefault="00EA4F6B">
            <w:pPr>
              <w:jc w:val="both"/>
            </w:pPr>
            <w:r>
              <w:t xml:space="preserve">исполняющий обязанности директора МАУ </w:t>
            </w:r>
            <w:r>
              <w:t>«Загородный оздоровительный лагерь «Айдар»</w:t>
            </w:r>
          </w:p>
        </w:tc>
      </w:tr>
      <w:tr w:rsidR="00CF5FA1">
        <w:tc>
          <w:tcPr>
            <w:tcW w:w="3538" w:type="dxa"/>
            <w:shd w:val="clear" w:color="auto" w:fill="auto"/>
          </w:tcPr>
          <w:p w:rsidR="00CF5FA1" w:rsidRDefault="00CF5FA1">
            <w:pPr>
              <w:jc w:val="both"/>
            </w:pPr>
          </w:p>
        </w:tc>
        <w:tc>
          <w:tcPr>
            <w:tcW w:w="308" w:type="dxa"/>
            <w:shd w:val="clear" w:color="auto" w:fill="auto"/>
          </w:tcPr>
          <w:p w:rsidR="00CF5FA1" w:rsidRDefault="00CF5FA1">
            <w:pPr>
              <w:jc w:val="center"/>
              <w:rPr>
                <w:highlight w:val="yellow"/>
              </w:rPr>
            </w:pPr>
          </w:p>
        </w:tc>
        <w:tc>
          <w:tcPr>
            <w:tcW w:w="5510" w:type="dxa"/>
            <w:shd w:val="clear" w:color="auto" w:fill="auto"/>
          </w:tcPr>
          <w:p w:rsidR="00CF5FA1" w:rsidRDefault="00CF5FA1">
            <w:pPr>
              <w:jc w:val="both"/>
            </w:pPr>
          </w:p>
        </w:tc>
      </w:tr>
      <w:tr w:rsidR="00CF5FA1">
        <w:tc>
          <w:tcPr>
            <w:tcW w:w="3538" w:type="dxa"/>
            <w:shd w:val="clear" w:color="auto" w:fill="auto"/>
          </w:tcPr>
          <w:p w:rsidR="00CF5FA1" w:rsidRDefault="00CF5FA1">
            <w:pPr>
              <w:jc w:val="both"/>
            </w:pPr>
          </w:p>
        </w:tc>
        <w:tc>
          <w:tcPr>
            <w:tcW w:w="308" w:type="dxa"/>
            <w:shd w:val="clear" w:color="auto" w:fill="auto"/>
          </w:tcPr>
          <w:p w:rsidR="00CF5FA1" w:rsidRDefault="00CF5FA1">
            <w:pPr>
              <w:jc w:val="center"/>
            </w:pPr>
          </w:p>
        </w:tc>
        <w:tc>
          <w:tcPr>
            <w:tcW w:w="5510" w:type="dxa"/>
            <w:shd w:val="clear" w:color="auto" w:fill="auto"/>
          </w:tcPr>
          <w:p w:rsidR="00CF5FA1" w:rsidRDefault="00CF5FA1">
            <w:pPr>
              <w:jc w:val="both"/>
            </w:pPr>
          </w:p>
        </w:tc>
      </w:tr>
      <w:tr w:rsidR="00CF5FA1">
        <w:tc>
          <w:tcPr>
            <w:tcW w:w="3538" w:type="dxa"/>
            <w:shd w:val="clear" w:color="auto" w:fill="auto"/>
          </w:tcPr>
          <w:p w:rsidR="00CF5FA1" w:rsidRDefault="00CF5FA1">
            <w:pPr>
              <w:jc w:val="both"/>
            </w:pPr>
          </w:p>
        </w:tc>
        <w:tc>
          <w:tcPr>
            <w:tcW w:w="308" w:type="dxa"/>
            <w:shd w:val="clear" w:color="auto" w:fill="auto"/>
          </w:tcPr>
          <w:p w:rsidR="00CF5FA1" w:rsidRDefault="00CF5FA1">
            <w:pPr>
              <w:jc w:val="center"/>
            </w:pPr>
          </w:p>
        </w:tc>
        <w:tc>
          <w:tcPr>
            <w:tcW w:w="5510" w:type="dxa"/>
            <w:shd w:val="clear" w:color="auto" w:fill="auto"/>
          </w:tcPr>
          <w:p w:rsidR="00CF5FA1" w:rsidRDefault="00CF5FA1">
            <w:pPr>
              <w:jc w:val="both"/>
            </w:pPr>
          </w:p>
        </w:tc>
      </w:tr>
    </w:tbl>
    <w:p w:rsidR="00CF5FA1" w:rsidRDefault="00CF5FA1">
      <w:pPr>
        <w:tabs>
          <w:tab w:val="left" w:pos="960"/>
        </w:tabs>
        <w:jc w:val="both"/>
      </w:pPr>
    </w:p>
    <w:p w:rsidR="00CF5FA1" w:rsidRDefault="00CF5FA1">
      <w:pPr>
        <w:tabs>
          <w:tab w:val="left" w:pos="960"/>
        </w:tabs>
        <w:jc w:val="both"/>
      </w:pPr>
    </w:p>
    <w:p w:rsidR="00CF5FA1" w:rsidRDefault="00CF5FA1">
      <w:pPr>
        <w:tabs>
          <w:tab w:val="left" w:pos="960"/>
        </w:tabs>
        <w:jc w:val="both"/>
      </w:pPr>
    </w:p>
    <w:p w:rsidR="00CF5FA1" w:rsidRDefault="00CF5FA1">
      <w:pPr>
        <w:tabs>
          <w:tab w:val="left" w:pos="960"/>
        </w:tabs>
        <w:jc w:val="both"/>
      </w:pPr>
    </w:p>
    <w:p w:rsidR="00CF5FA1" w:rsidRDefault="00CF5FA1">
      <w:pPr>
        <w:tabs>
          <w:tab w:val="left" w:pos="960"/>
        </w:tabs>
        <w:jc w:val="both"/>
      </w:pPr>
    </w:p>
    <w:p w:rsidR="00CF5FA1" w:rsidRDefault="00CF5FA1">
      <w:pPr>
        <w:tabs>
          <w:tab w:val="left" w:pos="960"/>
        </w:tabs>
        <w:jc w:val="both"/>
      </w:pPr>
    </w:p>
    <w:p w:rsidR="00CF5FA1" w:rsidRDefault="00CF5FA1">
      <w:pPr>
        <w:tabs>
          <w:tab w:val="left" w:pos="960"/>
        </w:tabs>
        <w:jc w:val="both"/>
      </w:pPr>
    </w:p>
    <w:p w:rsidR="00CF5FA1" w:rsidRDefault="00CF5FA1">
      <w:pPr>
        <w:tabs>
          <w:tab w:val="left" w:pos="960"/>
        </w:tabs>
        <w:jc w:val="both"/>
      </w:pPr>
    </w:p>
    <w:p w:rsidR="00CF5FA1" w:rsidRDefault="00CF5FA1">
      <w:pPr>
        <w:tabs>
          <w:tab w:val="left" w:pos="960"/>
        </w:tabs>
        <w:jc w:val="both"/>
      </w:pPr>
    </w:p>
    <w:p w:rsidR="00CF5FA1" w:rsidRDefault="00CF5FA1">
      <w:pPr>
        <w:tabs>
          <w:tab w:val="left" w:pos="960"/>
        </w:tabs>
        <w:jc w:val="both"/>
      </w:pPr>
    </w:p>
    <w:p w:rsidR="00CF5FA1" w:rsidRDefault="00CF5FA1">
      <w:pPr>
        <w:tabs>
          <w:tab w:val="left" w:pos="960"/>
        </w:tabs>
        <w:jc w:val="both"/>
      </w:pPr>
    </w:p>
    <w:p w:rsidR="00CF5FA1" w:rsidRDefault="00CF5FA1">
      <w:pPr>
        <w:tabs>
          <w:tab w:val="left" w:pos="960"/>
        </w:tabs>
        <w:jc w:val="both"/>
      </w:pPr>
    </w:p>
    <w:p w:rsidR="00CF5FA1" w:rsidRDefault="00EA4F6B">
      <w:pPr>
        <w:jc w:val="right"/>
      </w:pPr>
      <w:r>
        <w:t>Утвержден</w:t>
      </w:r>
    </w:p>
    <w:p w:rsidR="00CF5FA1" w:rsidRDefault="00EA4F6B">
      <w:pPr>
        <w:jc w:val="right"/>
      </w:pPr>
      <w:r>
        <w:t>постановлением администрации</w:t>
      </w:r>
    </w:p>
    <w:p w:rsidR="00CF5FA1" w:rsidRDefault="00EA4F6B">
      <w:pPr>
        <w:jc w:val="right"/>
      </w:pPr>
      <w:proofErr w:type="spellStart"/>
      <w:r>
        <w:t>Ровеньского</w:t>
      </w:r>
      <w:proofErr w:type="spellEnd"/>
      <w:r>
        <w:t xml:space="preserve"> района</w:t>
      </w:r>
    </w:p>
    <w:p w:rsidR="00CF5FA1" w:rsidRDefault="00EA4F6B">
      <w:pPr>
        <w:shd w:val="clear" w:color="auto" w:fill="FFFFFF"/>
        <w:tabs>
          <w:tab w:val="left" w:pos="960"/>
        </w:tabs>
        <w:jc w:val="right"/>
      </w:pPr>
      <w:r>
        <w:t xml:space="preserve">от </w:t>
      </w:r>
      <w:r w:rsidRPr="00EA4F6B">
        <w:rPr>
          <w:rStyle w:val="3"/>
          <w:b w:val="0"/>
          <w:u w:val="none"/>
        </w:rPr>
        <w:t>«</w:t>
      </w:r>
      <w:r>
        <w:rPr>
          <w:rStyle w:val="3"/>
          <w:b w:val="0"/>
          <w:u w:val="none"/>
        </w:rPr>
        <w:t>12</w:t>
      </w:r>
      <w:r w:rsidRPr="00EA4F6B">
        <w:rPr>
          <w:rStyle w:val="3"/>
          <w:b w:val="0"/>
          <w:u w:val="none"/>
        </w:rPr>
        <w:t>»</w:t>
      </w:r>
      <w:r>
        <w:t xml:space="preserve"> февраля</w:t>
      </w:r>
      <w:r w:rsidRPr="00EA4F6B">
        <w:t xml:space="preserve"> 2025г. №</w:t>
      </w:r>
      <w:r>
        <w:t xml:space="preserve"> 61</w:t>
      </w:r>
    </w:p>
    <w:p w:rsidR="00CF5FA1" w:rsidRDefault="00CF5FA1">
      <w:pPr>
        <w:shd w:val="clear" w:color="auto" w:fill="FFFFFF"/>
        <w:tabs>
          <w:tab w:val="left" w:pos="960"/>
        </w:tabs>
        <w:jc w:val="right"/>
      </w:pPr>
    </w:p>
    <w:p w:rsidR="00CF5FA1" w:rsidRDefault="00CF5FA1">
      <w:pPr>
        <w:shd w:val="clear" w:color="auto" w:fill="FFFFFF"/>
        <w:tabs>
          <w:tab w:val="left" w:pos="960"/>
        </w:tabs>
        <w:jc w:val="center"/>
        <w:rPr>
          <w:rFonts w:eastAsia="Calibri"/>
          <w:color w:val="000000"/>
        </w:rPr>
      </w:pPr>
    </w:p>
    <w:p w:rsidR="00CF5FA1" w:rsidRDefault="00EA4F6B">
      <w:pPr>
        <w:ind w:left="-567"/>
        <w:jc w:val="center"/>
      </w:pPr>
      <w:r>
        <w:rPr>
          <w:b/>
        </w:rPr>
        <w:t>АКТ</w:t>
      </w:r>
    </w:p>
    <w:p w:rsidR="00CF5FA1" w:rsidRDefault="00EA4F6B">
      <w:pPr>
        <w:ind w:left="-567"/>
        <w:jc w:val="center"/>
      </w:pPr>
      <w:r>
        <w:rPr>
          <w:b/>
        </w:rPr>
        <w:t xml:space="preserve">проверки готовности пункта временного размещения эвакуируемого населения при </w:t>
      </w:r>
      <w:r>
        <w:rPr>
          <w:b/>
        </w:rPr>
        <w:t>возникновении чрезвычайных ситуаций природного и техногенного характера</w:t>
      </w:r>
    </w:p>
    <w:p w:rsidR="00CF5FA1" w:rsidRDefault="00EA4F6B">
      <w:pPr>
        <w:ind w:left="-567"/>
        <w:jc w:val="center"/>
      </w:pPr>
      <w:r>
        <w:rPr>
          <w:sz w:val="24"/>
          <w:szCs w:val="24"/>
        </w:rPr>
        <w:t>_______________________________________________________________</w:t>
      </w:r>
    </w:p>
    <w:p w:rsidR="00CF5FA1" w:rsidRDefault="00EA4F6B">
      <w:pPr>
        <w:ind w:left="-567"/>
        <w:jc w:val="center"/>
      </w:pPr>
      <w:r>
        <w:rPr>
          <w:sz w:val="24"/>
          <w:szCs w:val="24"/>
        </w:rPr>
        <w:t>_______________________________________________________________</w:t>
      </w:r>
    </w:p>
    <w:p w:rsidR="00CF5FA1" w:rsidRDefault="00EA4F6B">
      <w:pPr>
        <w:ind w:left="-567"/>
        <w:jc w:val="center"/>
      </w:pPr>
      <w:r>
        <w:rPr>
          <w:sz w:val="20"/>
          <w:szCs w:val="20"/>
          <w:vertAlign w:val="superscript"/>
        </w:rPr>
        <w:t xml:space="preserve"> (наименование объекта (учреждения), на базе которого пл</w:t>
      </w:r>
      <w:r>
        <w:rPr>
          <w:sz w:val="20"/>
          <w:szCs w:val="20"/>
          <w:vertAlign w:val="superscript"/>
        </w:rPr>
        <w:t>анируется развертывание ПВР)</w:t>
      </w:r>
    </w:p>
    <w:p w:rsidR="00CF5FA1" w:rsidRDefault="00EA4F6B">
      <w:r>
        <w:rPr>
          <w:sz w:val="24"/>
          <w:szCs w:val="24"/>
        </w:rPr>
        <w:t>«___» _________202__г.                                                                        ____________________</w:t>
      </w:r>
    </w:p>
    <w:p w:rsidR="00CF5FA1" w:rsidRDefault="00EA4F6B">
      <w:pPr>
        <w:ind w:left="-567"/>
      </w:pPr>
      <w:r>
        <w:rPr>
          <w:sz w:val="20"/>
          <w:szCs w:val="20"/>
          <w:vertAlign w:val="superscript"/>
        </w:rPr>
        <w:t xml:space="preserve">                                          (дата проверки)                                                       </w:t>
      </w:r>
      <w:r>
        <w:rPr>
          <w:sz w:val="20"/>
          <w:szCs w:val="20"/>
          <w:vertAlign w:val="superscript"/>
        </w:rPr>
        <w:t xml:space="preserve">                                                                    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 xml:space="preserve">                                                  (наименование муниципального образования)</w:t>
      </w:r>
    </w:p>
    <w:p w:rsidR="00CF5FA1" w:rsidRDefault="00CF5FA1">
      <w:pPr>
        <w:ind w:left="-567"/>
        <w:rPr>
          <w:sz w:val="24"/>
          <w:szCs w:val="24"/>
        </w:rPr>
      </w:pPr>
    </w:p>
    <w:p w:rsidR="00CF5FA1" w:rsidRDefault="00EA4F6B">
      <w:r>
        <w:rPr>
          <w:b/>
          <w:sz w:val="24"/>
          <w:szCs w:val="24"/>
        </w:rPr>
        <w:t>В соответствии:</w:t>
      </w:r>
      <w:r>
        <w:rPr>
          <w:sz w:val="24"/>
          <w:szCs w:val="24"/>
        </w:rPr>
        <w:t xml:space="preserve"> 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</w:t>
      </w:r>
    </w:p>
    <w:p w:rsidR="00CF5FA1" w:rsidRDefault="00EA4F6B">
      <w:pPr>
        <w:ind w:left="-567"/>
        <w:jc w:val="center"/>
      </w:pPr>
      <w:r>
        <w:rPr>
          <w:sz w:val="20"/>
          <w:szCs w:val="20"/>
          <w:vertAlign w:val="superscript"/>
        </w:rPr>
        <w:t>(нормативный документ административного органа муниципального образования, на основании которого проводитс</w:t>
      </w:r>
      <w:r>
        <w:rPr>
          <w:sz w:val="20"/>
          <w:szCs w:val="20"/>
          <w:vertAlign w:val="superscript"/>
        </w:rPr>
        <w:t>я проверка готовности ПВР)</w:t>
      </w:r>
    </w:p>
    <w:p w:rsidR="00CF5FA1" w:rsidRDefault="00CF5FA1">
      <w:pPr>
        <w:ind w:left="-567"/>
        <w:rPr>
          <w:sz w:val="24"/>
          <w:szCs w:val="24"/>
        </w:rPr>
      </w:pPr>
    </w:p>
    <w:p w:rsidR="00CF5FA1" w:rsidRDefault="00EA4F6B">
      <w:r>
        <w:rPr>
          <w:b/>
          <w:sz w:val="24"/>
          <w:szCs w:val="24"/>
        </w:rPr>
        <w:t>Комиссия в составе:</w:t>
      </w:r>
    </w:p>
    <w:p w:rsidR="00CF5FA1" w:rsidRDefault="00EA4F6B">
      <w:r>
        <w:rPr>
          <w:sz w:val="24"/>
          <w:szCs w:val="24"/>
        </w:rPr>
        <w:t>Председатель комиссии:__________________________________________________________</w:t>
      </w:r>
    </w:p>
    <w:p w:rsidR="00CF5FA1" w:rsidRDefault="00EA4F6B">
      <w:r>
        <w:rPr>
          <w:sz w:val="24"/>
          <w:szCs w:val="24"/>
        </w:rPr>
        <w:t>_______________________________________________________________________________</w:t>
      </w:r>
    </w:p>
    <w:p w:rsidR="00CF5FA1" w:rsidRDefault="00EA4F6B">
      <w:pPr>
        <w:ind w:left="-567"/>
        <w:jc w:val="center"/>
      </w:pPr>
      <w:r>
        <w:rPr>
          <w:sz w:val="20"/>
          <w:szCs w:val="20"/>
          <w:vertAlign w:val="superscript"/>
        </w:rPr>
        <w:t>(должность, Ф.И.О.)</w:t>
      </w:r>
    </w:p>
    <w:p w:rsidR="00CF5FA1" w:rsidRDefault="00EA4F6B">
      <w:r>
        <w:rPr>
          <w:sz w:val="24"/>
          <w:szCs w:val="24"/>
        </w:rPr>
        <w:t>Члены комиссии: ___________</w:t>
      </w:r>
      <w:r>
        <w:rPr>
          <w:sz w:val="24"/>
          <w:szCs w:val="24"/>
        </w:rPr>
        <w:t>____________________________________________________</w:t>
      </w:r>
    </w:p>
    <w:p w:rsidR="00CF5FA1" w:rsidRDefault="00EA4F6B"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5FA1" w:rsidRDefault="00EA4F6B">
      <w:pPr>
        <w:jc w:val="center"/>
      </w:pPr>
      <w:r>
        <w:rPr>
          <w:sz w:val="20"/>
          <w:szCs w:val="20"/>
          <w:vertAlign w:val="superscript"/>
        </w:rPr>
        <w:t>(должность, Ф.И.О)</w:t>
      </w:r>
    </w:p>
    <w:p w:rsidR="00CF5FA1" w:rsidRDefault="00EA4F6B">
      <w:pPr>
        <w:jc w:val="both"/>
      </w:pPr>
      <w:r>
        <w:rPr>
          <w:b/>
          <w:sz w:val="24"/>
          <w:szCs w:val="24"/>
        </w:rPr>
        <w:t>В ходе проведении проверки было установлено:</w:t>
      </w:r>
    </w:p>
    <w:p w:rsidR="00CF5FA1" w:rsidRDefault="00CF5FA1">
      <w:pPr>
        <w:ind w:left="-567"/>
        <w:jc w:val="both"/>
        <w:rPr>
          <w:b/>
          <w:sz w:val="24"/>
          <w:szCs w:val="24"/>
        </w:rPr>
      </w:pPr>
    </w:p>
    <w:p w:rsidR="00CF5FA1" w:rsidRDefault="00EA4F6B">
      <w:pPr>
        <w:jc w:val="both"/>
      </w:pPr>
      <w:r>
        <w:rPr>
          <w:sz w:val="24"/>
          <w:szCs w:val="24"/>
        </w:rPr>
        <w:t>1. Общие данные объекта (учреждения):</w:t>
      </w:r>
    </w:p>
    <w:p w:rsidR="00CF5FA1" w:rsidRDefault="00CF5FA1">
      <w:pPr>
        <w:spacing w:line="120" w:lineRule="auto"/>
        <w:ind w:left="-567"/>
        <w:jc w:val="both"/>
        <w:rPr>
          <w:sz w:val="24"/>
          <w:szCs w:val="24"/>
        </w:rPr>
      </w:pPr>
    </w:p>
    <w:p w:rsidR="00CF5FA1" w:rsidRDefault="00EA4F6B">
      <w:pPr>
        <w:jc w:val="both"/>
      </w:pPr>
      <w:r>
        <w:rPr>
          <w:sz w:val="24"/>
          <w:szCs w:val="24"/>
        </w:rPr>
        <w:t>Адрес: ________________________________________________________________________</w:t>
      </w:r>
    </w:p>
    <w:p w:rsidR="00CF5FA1" w:rsidRDefault="00EA4F6B">
      <w:pPr>
        <w:jc w:val="both"/>
      </w:pPr>
      <w:r>
        <w:rPr>
          <w:sz w:val="24"/>
          <w:szCs w:val="24"/>
        </w:rPr>
        <w:t>Ф.И.О. руководителя объекта (учреждения)_________________________________________</w:t>
      </w:r>
    </w:p>
    <w:p w:rsidR="00CF5FA1" w:rsidRDefault="00EA4F6B">
      <w:pPr>
        <w:jc w:val="both"/>
      </w:pPr>
      <w:r>
        <w:rPr>
          <w:sz w:val="24"/>
          <w:szCs w:val="24"/>
        </w:rPr>
        <w:t>Ф.И.О. н</w:t>
      </w:r>
      <w:r>
        <w:rPr>
          <w:sz w:val="24"/>
          <w:szCs w:val="24"/>
        </w:rPr>
        <w:t>ачальника ПВР, контактный телефон________________________________________</w:t>
      </w:r>
    </w:p>
    <w:p w:rsidR="00CF5FA1" w:rsidRDefault="00EA4F6B">
      <w:pPr>
        <w:jc w:val="both"/>
      </w:pPr>
      <w:r>
        <w:rPr>
          <w:sz w:val="24"/>
          <w:szCs w:val="24"/>
        </w:rPr>
        <w:t>Вместимость ПВР (количество койко-мест) _________________________________________</w:t>
      </w:r>
    </w:p>
    <w:p w:rsidR="00CF5FA1" w:rsidRDefault="00EA4F6B">
      <w:pPr>
        <w:jc w:val="both"/>
      </w:pPr>
      <w:r>
        <w:rPr>
          <w:sz w:val="24"/>
          <w:szCs w:val="24"/>
        </w:rPr>
        <w:t>Количество помещений для размещения эвакуируемого населения______________________</w:t>
      </w:r>
    </w:p>
    <w:p w:rsidR="00CF5FA1" w:rsidRDefault="00EA4F6B">
      <w:pPr>
        <w:jc w:val="both"/>
      </w:pPr>
      <w:r>
        <w:rPr>
          <w:sz w:val="24"/>
          <w:szCs w:val="24"/>
        </w:rPr>
        <w:t>Отопление_________</w:t>
      </w:r>
      <w:r>
        <w:rPr>
          <w:sz w:val="24"/>
          <w:szCs w:val="24"/>
        </w:rPr>
        <w:t>_____________________________________________________________</w:t>
      </w:r>
    </w:p>
    <w:p w:rsidR="00CF5FA1" w:rsidRDefault="00EA4F6B">
      <w:pPr>
        <w:jc w:val="center"/>
      </w:pPr>
      <w:r>
        <w:rPr>
          <w:sz w:val="24"/>
          <w:szCs w:val="24"/>
          <w:vertAlign w:val="superscript"/>
        </w:rPr>
        <w:t xml:space="preserve">              (центральное/автономное)</w:t>
      </w:r>
    </w:p>
    <w:p w:rsidR="00CF5FA1" w:rsidRDefault="00EA4F6B">
      <w:pPr>
        <w:jc w:val="both"/>
      </w:pPr>
      <w:r>
        <w:rPr>
          <w:sz w:val="24"/>
          <w:szCs w:val="24"/>
        </w:rPr>
        <w:t>Транспортное обеспечение _______________________________________________________</w:t>
      </w:r>
    </w:p>
    <w:p w:rsidR="00CF5FA1" w:rsidRDefault="00EA4F6B">
      <w:pPr>
        <w:jc w:val="center"/>
      </w:pPr>
      <w:r>
        <w:rPr>
          <w:sz w:val="24"/>
          <w:szCs w:val="24"/>
          <w:vertAlign w:val="superscript"/>
        </w:rPr>
        <w:t xml:space="preserve">                                                                          </w:t>
      </w:r>
      <w:r>
        <w:rPr>
          <w:sz w:val="24"/>
          <w:szCs w:val="24"/>
          <w:vertAlign w:val="superscript"/>
        </w:rPr>
        <w:t>(</w:t>
      </w:r>
      <w:proofErr w:type="gramStart"/>
      <w:r>
        <w:rPr>
          <w:sz w:val="24"/>
          <w:szCs w:val="24"/>
          <w:vertAlign w:val="superscript"/>
        </w:rPr>
        <w:t>предусмотрено</w:t>
      </w:r>
      <w:proofErr w:type="gramEnd"/>
      <w:r>
        <w:rPr>
          <w:sz w:val="24"/>
          <w:szCs w:val="24"/>
          <w:vertAlign w:val="superscript"/>
        </w:rPr>
        <w:t xml:space="preserve">/не предусмотрено) </w:t>
      </w:r>
    </w:p>
    <w:p w:rsidR="00CF5FA1" w:rsidRDefault="00EA4F6B">
      <w:pPr>
        <w:jc w:val="both"/>
      </w:pPr>
      <w:r>
        <w:rPr>
          <w:sz w:val="24"/>
          <w:szCs w:val="24"/>
        </w:rPr>
        <w:t>Медицинское обеспечение _______________________________________________________</w:t>
      </w:r>
    </w:p>
    <w:p w:rsidR="00CF5FA1" w:rsidRDefault="00EA4F6B">
      <w:pPr>
        <w:ind w:left="-567"/>
        <w:jc w:val="center"/>
      </w:pPr>
      <w:r>
        <w:rPr>
          <w:sz w:val="24"/>
          <w:szCs w:val="24"/>
          <w:vertAlign w:val="superscript"/>
        </w:rPr>
        <w:t xml:space="preserve">                                                                          (</w:t>
      </w:r>
      <w:proofErr w:type="gramStart"/>
      <w:r>
        <w:rPr>
          <w:sz w:val="24"/>
          <w:szCs w:val="24"/>
          <w:vertAlign w:val="superscript"/>
        </w:rPr>
        <w:t>предусмотрено</w:t>
      </w:r>
      <w:proofErr w:type="gramEnd"/>
      <w:r>
        <w:rPr>
          <w:sz w:val="24"/>
          <w:szCs w:val="24"/>
          <w:vertAlign w:val="superscript"/>
        </w:rPr>
        <w:t>/не предусмотрено)</w:t>
      </w:r>
    </w:p>
    <w:p w:rsidR="00CF5FA1" w:rsidRDefault="00EA4F6B">
      <w:pPr>
        <w:jc w:val="both"/>
      </w:pPr>
      <w:r>
        <w:rPr>
          <w:sz w:val="24"/>
          <w:szCs w:val="24"/>
        </w:rPr>
        <w:t>Обеспечение питанием_______________</w:t>
      </w:r>
      <w:r>
        <w:rPr>
          <w:sz w:val="24"/>
          <w:szCs w:val="24"/>
        </w:rPr>
        <w:t>____________________________________________</w:t>
      </w:r>
    </w:p>
    <w:p w:rsidR="00CF5FA1" w:rsidRDefault="00EA4F6B">
      <w:pPr>
        <w:jc w:val="both"/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>(</w:t>
      </w:r>
      <w:proofErr w:type="gramStart"/>
      <w:r>
        <w:rPr>
          <w:sz w:val="24"/>
          <w:szCs w:val="24"/>
          <w:vertAlign w:val="superscript"/>
        </w:rPr>
        <w:t>обеспечено</w:t>
      </w:r>
      <w:proofErr w:type="gramEnd"/>
      <w:r>
        <w:rPr>
          <w:sz w:val="24"/>
          <w:szCs w:val="24"/>
          <w:vertAlign w:val="superscript"/>
        </w:rPr>
        <w:t xml:space="preserve">/не обеспечено)                                                                                                                          </w:t>
      </w:r>
    </w:p>
    <w:p w:rsidR="00CF5FA1" w:rsidRDefault="00EA4F6B">
      <w:pPr>
        <w:jc w:val="both"/>
      </w:pPr>
      <w:r>
        <w:rPr>
          <w:sz w:val="24"/>
          <w:szCs w:val="24"/>
        </w:rPr>
        <w:t xml:space="preserve">2. Выполнение технических и санитарных требований: </w:t>
      </w:r>
    </w:p>
    <w:p w:rsidR="00CF5FA1" w:rsidRDefault="00CF5FA1">
      <w:pPr>
        <w:spacing w:line="120" w:lineRule="auto"/>
        <w:jc w:val="both"/>
        <w:rPr>
          <w:sz w:val="24"/>
          <w:szCs w:val="24"/>
        </w:rPr>
      </w:pPr>
    </w:p>
    <w:p w:rsidR="00CF5FA1" w:rsidRDefault="00EA4F6B">
      <w:pPr>
        <w:jc w:val="both"/>
      </w:pPr>
      <w:r>
        <w:rPr>
          <w:sz w:val="24"/>
          <w:szCs w:val="24"/>
        </w:rPr>
        <w:t>Отопление_____________________________________________</w:t>
      </w:r>
      <w:r>
        <w:rPr>
          <w:sz w:val="24"/>
          <w:szCs w:val="24"/>
        </w:rPr>
        <w:t>_________________________</w:t>
      </w:r>
    </w:p>
    <w:p w:rsidR="00CF5FA1" w:rsidRDefault="00EA4F6B">
      <w:pPr>
        <w:jc w:val="center"/>
      </w:pPr>
      <w:r>
        <w:rPr>
          <w:sz w:val="24"/>
          <w:szCs w:val="24"/>
          <w:vertAlign w:val="superscript"/>
        </w:rPr>
        <w:t xml:space="preserve">                   (</w:t>
      </w:r>
      <w:proofErr w:type="gramStart"/>
      <w:r>
        <w:rPr>
          <w:sz w:val="24"/>
          <w:szCs w:val="24"/>
          <w:vertAlign w:val="superscript"/>
        </w:rPr>
        <w:t>функционирует</w:t>
      </w:r>
      <w:proofErr w:type="gramEnd"/>
      <w:r>
        <w:rPr>
          <w:sz w:val="24"/>
          <w:szCs w:val="24"/>
          <w:vertAlign w:val="superscript"/>
        </w:rPr>
        <w:t>/ не функционирует)</w:t>
      </w:r>
    </w:p>
    <w:p w:rsidR="00CF5FA1" w:rsidRDefault="00EA4F6B">
      <w:pPr>
        <w:jc w:val="both"/>
      </w:pPr>
      <w:r>
        <w:rPr>
          <w:sz w:val="24"/>
          <w:szCs w:val="24"/>
        </w:rPr>
        <w:t>Вентиляц</w:t>
      </w:r>
      <w:r>
        <w:rPr>
          <w:sz w:val="24"/>
          <w:szCs w:val="24"/>
        </w:rPr>
        <w:t>ия_____________________________________________________________________</w:t>
      </w:r>
    </w:p>
    <w:p w:rsidR="00CF5FA1" w:rsidRDefault="00EA4F6B">
      <w:pPr>
        <w:ind w:left="-567"/>
        <w:jc w:val="center"/>
      </w:pPr>
      <w:r>
        <w:rPr>
          <w:sz w:val="24"/>
          <w:szCs w:val="24"/>
          <w:vertAlign w:val="superscript"/>
        </w:rPr>
        <w:t xml:space="preserve">                   (</w:t>
      </w:r>
      <w:proofErr w:type="gramStart"/>
      <w:r>
        <w:rPr>
          <w:sz w:val="24"/>
          <w:szCs w:val="24"/>
          <w:vertAlign w:val="superscript"/>
        </w:rPr>
        <w:t>функционирует</w:t>
      </w:r>
      <w:proofErr w:type="gramEnd"/>
      <w:r>
        <w:rPr>
          <w:sz w:val="24"/>
          <w:szCs w:val="24"/>
          <w:vertAlign w:val="superscript"/>
        </w:rPr>
        <w:t>/ не функционирует)</w:t>
      </w:r>
    </w:p>
    <w:p w:rsidR="00CF5FA1" w:rsidRDefault="00EA4F6B">
      <w:pPr>
        <w:jc w:val="both"/>
      </w:pPr>
      <w:r>
        <w:rPr>
          <w:sz w:val="24"/>
          <w:szCs w:val="24"/>
        </w:rPr>
        <w:t>Канализация____________________________________________________________________</w:t>
      </w:r>
    </w:p>
    <w:p w:rsidR="00CF5FA1" w:rsidRDefault="00EA4F6B">
      <w:pPr>
        <w:jc w:val="center"/>
      </w:pPr>
      <w:r>
        <w:rPr>
          <w:sz w:val="24"/>
          <w:szCs w:val="24"/>
          <w:vertAlign w:val="superscript"/>
        </w:rPr>
        <w:t xml:space="preserve">                   (</w:t>
      </w:r>
      <w:proofErr w:type="gramStart"/>
      <w:r>
        <w:rPr>
          <w:sz w:val="24"/>
          <w:szCs w:val="24"/>
          <w:vertAlign w:val="superscript"/>
        </w:rPr>
        <w:t>функционирует</w:t>
      </w:r>
      <w:proofErr w:type="gramEnd"/>
      <w:r>
        <w:rPr>
          <w:sz w:val="24"/>
          <w:szCs w:val="24"/>
          <w:vertAlign w:val="superscript"/>
        </w:rPr>
        <w:t>/ не функционирует)</w:t>
      </w:r>
    </w:p>
    <w:p w:rsidR="00CF5FA1" w:rsidRDefault="00EA4F6B">
      <w:pPr>
        <w:jc w:val="both"/>
      </w:pPr>
      <w:r>
        <w:rPr>
          <w:sz w:val="24"/>
          <w:szCs w:val="24"/>
        </w:rPr>
        <w:t>Возможность всесезонного размещения пострадавшего населения_____________________</w:t>
      </w:r>
    </w:p>
    <w:p w:rsidR="00CF5FA1" w:rsidRDefault="00EA4F6B">
      <w:pPr>
        <w:jc w:val="center"/>
      </w:pPr>
      <w:r>
        <w:rPr>
          <w:sz w:val="24"/>
          <w:szCs w:val="24"/>
          <w:vertAlign w:val="superscript"/>
        </w:rPr>
        <w:t xml:space="preserve">                                       (</w:t>
      </w:r>
      <w:proofErr w:type="gramStart"/>
      <w:r>
        <w:rPr>
          <w:sz w:val="24"/>
          <w:szCs w:val="24"/>
          <w:vertAlign w:val="superscript"/>
        </w:rPr>
        <w:t>во</w:t>
      </w:r>
      <w:r>
        <w:rPr>
          <w:sz w:val="24"/>
          <w:szCs w:val="24"/>
          <w:vertAlign w:val="superscript"/>
        </w:rPr>
        <w:t>зможна</w:t>
      </w:r>
      <w:proofErr w:type="gramEnd"/>
      <w:r>
        <w:rPr>
          <w:sz w:val="24"/>
          <w:szCs w:val="24"/>
          <w:vertAlign w:val="superscript"/>
        </w:rPr>
        <w:t>/ не возможна (если не возможна – указать период размещения)</w:t>
      </w:r>
    </w:p>
    <w:p w:rsidR="00CF5FA1" w:rsidRDefault="00EA4F6B">
      <w:pPr>
        <w:jc w:val="both"/>
      </w:pPr>
      <w:r>
        <w:rPr>
          <w:sz w:val="24"/>
          <w:szCs w:val="24"/>
        </w:rPr>
        <w:t>Средства связи и оповещения_________________________________________________</w:t>
      </w:r>
    </w:p>
    <w:p w:rsidR="00CF5FA1" w:rsidRDefault="00EA4F6B">
      <w:pPr>
        <w:jc w:val="center"/>
      </w:pPr>
      <w:r>
        <w:rPr>
          <w:sz w:val="24"/>
          <w:szCs w:val="24"/>
          <w:vertAlign w:val="superscript"/>
        </w:rPr>
        <w:t xml:space="preserve">                                                         (</w:t>
      </w:r>
      <w:proofErr w:type="gramStart"/>
      <w:r>
        <w:rPr>
          <w:sz w:val="24"/>
          <w:szCs w:val="24"/>
          <w:vertAlign w:val="superscript"/>
        </w:rPr>
        <w:t>функционируют</w:t>
      </w:r>
      <w:proofErr w:type="gramEnd"/>
      <w:r>
        <w:rPr>
          <w:sz w:val="24"/>
          <w:szCs w:val="24"/>
          <w:vertAlign w:val="superscript"/>
        </w:rPr>
        <w:t xml:space="preserve">/ не функционируют)      </w:t>
      </w:r>
    </w:p>
    <w:p w:rsidR="00CF5FA1" w:rsidRDefault="00EA4F6B">
      <w:pPr>
        <w:spacing w:line="120" w:lineRule="auto"/>
        <w:jc w:val="center"/>
      </w:pPr>
      <w:r>
        <w:rPr>
          <w:sz w:val="24"/>
          <w:szCs w:val="24"/>
          <w:vertAlign w:val="superscript"/>
        </w:rPr>
        <w:t xml:space="preserve">               </w:t>
      </w: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5FA1" w:rsidRDefault="00EA4F6B">
      <w:pPr>
        <w:spacing w:line="360" w:lineRule="auto"/>
        <w:jc w:val="both"/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>Материальное обеспечение ПВР:</w:t>
      </w:r>
    </w:p>
    <w:p w:rsidR="00CF5FA1" w:rsidRDefault="00CF5FA1">
      <w:pPr>
        <w:spacing w:line="120" w:lineRule="auto"/>
        <w:jc w:val="both"/>
        <w:rPr>
          <w:sz w:val="24"/>
          <w:szCs w:val="24"/>
        </w:rPr>
      </w:pPr>
    </w:p>
    <w:p w:rsidR="00CF5FA1" w:rsidRDefault="00EA4F6B">
      <w:pPr>
        <w:jc w:val="both"/>
      </w:pPr>
      <w:r>
        <w:rPr>
          <w:sz w:val="24"/>
          <w:szCs w:val="24"/>
        </w:rPr>
        <w:t>Наличие организационной документации ПВР _________________________________</w:t>
      </w:r>
    </w:p>
    <w:p w:rsidR="00CF5FA1" w:rsidRDefault="00EA4F6B"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         (</w:t>
      </w:r>
      <w:proofErr w:type="gramStart"/>
      <w:r>
        <w:rPr>
          <w:sz w:val="24"/>
          <w:szCs w:val="24"/>
          <w:vertAlign w:val="superscript"/>
        </w:rPr>
        <w:t>готова</w:t>
      </w:r>
      <w:proofErr w:type="gramEnd"/>
      <w:r>
        <w:rPr>
          <w:sz w:val="24"/>
          <w:szCs w:val="24"/>
          <w:vertAlign w:val="superscript"/>
        </w:rPr>
        <w:t>/ не готова)</w:t>
      </w:r>
    </w:p>
    <w:p w:rsidR="00CF5FA1" w:rsidRDefault="00EA4F6B">
      <w:r>
        <w:rPr>
          <w:sz w:val="24"/>
          <w:szCs w:val="24"/>
        </w:rPr>
        <w:t xml:space="preserve">Обеспечение пострадавшего населения предметами первой необходимости (кровати, спальные принадлежности и т.д.) </w:t>
      </w:r>
      <w:r>
        <w:rPr>
          <w:sz w:val="24"/>
          <w:szCs w:val="24"/>
        </w:rPr>
        <w:t>__________________________________________________</w:t>
      </w:r>
    </w:p>
    <w:p w:rsidR="00CF5FA1" w:rsidRDefault="00EA4F6B">
      <w:r>
        <w:rPr>
          <w:sz w:val="24"/>
          <w:szCs w:val="24"/>
          <w:vertAlign w:val="superscript"/>
        </w:rPr>
        <w:t xml:space="preserve">                                                                 </w:t>
      </w:r>
      <w:r>
        <w:rPr>
          <w:sz w:val="24"/>
          <w:szCs w:val="24"/>
          <w:vertAlign w:val="superscript"/>
        </w:rPr>
        <w:t xml:space="preserve">                     </w:t>
      </w:r>
      <w:r>
        <w:rPr>
          <w:sz w:val="24"/>
          <w:szCs w:val="24"/>
          <w:vertAlign w:val="superscript"/>
        </w:rPr>
        <w:t xml:space="preserve">                                          (</w:t>
      </w:r>
      <w:proofErr w:type="gramStart"/>
      <w:r>
        <w:rPr>
          <w:sz w:val="24"/>
          <w:szCs w:val="24"/>
          <w:vertAlign w:val="superscript"/>
        </w:rPr>
        <w:t>обеспечено</w:t>
      </w:r>
      <w:proofErr w:type="gramEnd"/>
      <w:r>
        <w:rPr>
          <w:sz w:val="24"/>
          <w:szCs w:val="24"/>
          <w:vertAlign w:val="superscript"/>
        </w:rPr>
        <w:t>/ не обеспечено)</w:t>
      </w:r>
    </w:p>
    <w:p w:rsidR="00CF5FA1" w:rsidRDefault="00EA4F6B">
      <w:r>
        <w:rPr>
          <w:sz w:val="24"/>
          <w:szCs w:val="24"/>
        </w:rPr>
        <w:t>Материальная база для функционирования контрольно-пропускных мероприятий (шлагбаумы, КПП, посты охраны и т.д.) ___________________________________________</w:t>
      </w:r>
    </w:p>
    <w:p w:rsidR="00CF5FA1" w:rsidRDefault="00EA4F6B">
      <w:r>
        <w:rPr>
          <w:sz w:val="24"/>
          <w:szCs w:val="24"/>
          <w:vertAlign w:val="superscript"/>
        </w:rPr>
        <w:t xml:space="preserve">          </w:t>
      </w: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(</w:t>
      </w:r>
      <w:proofErr w:type="gramStart"/>
      <w:r>
        <w:rPr>
          <w:sz w:val="24"/>
          <w:szCs w:val="24"/>
          <w:vertAlign w:val="superscript"/>
        </w:rPr>
        <w:t>обеспечено</w:t>
      </w:r>
      <w:proofErr w:type="gramEnd"/>
      <w:r>
        <w:rPr>
          <w:sz w:val="24"/>
          <w:szCs w:val="24"/>
          <w:vertAlign w:val="superscript"/>
        </w:rPr>
        <w:t>/ не обеспечено)</w:t>
      </w:r>
    </w:p>
    <w:p w:rsidR="00CF5FA1" w:rsidRDefault="00EA4F6B">
      <w:r>
        <w:rPr>
          <w:sz w:val="24"/>
          <w:szCs w:val="24"/>
        </w:rPr>
        <w:t>Оснащенность оборудованием помещений для бытовых нужд_________________________</w:t>
      </w:r>
    </w:p>
    <w:p w:rsidR="00CF5FA1" w:rsidRDefault="00EA4F6B">
      <w:r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  <w:vertAlign w:val="superscript"/>
        </w:rPr>
        <w:t>(</w:t>
      </w:r>
      <w:proofErr w:type="gramStart"/>
      <w:r>
        <w:rPr>
          <w:sz w:val="24"/>
          <w:szCs w:val="24"/>
          <w:vertAlign w:val="superscript"/>
        </w:rPr>
        <w:t>обеспечено</w:t>
      </w:r>
      <w:proofErr w:type="gramEnd"/>
      <w:r>
        <w:rPr>
          <w:sz w:val="24"/>
          <w:szCs w:val="24"/>
          <w:vertAlign w:val="superscript"/>
        </w:rPr>
        <w:t>/ не обеспечено)</w:t>
      </w:r>
    </w:p>
    <w:p w:rsidR="00CF5FA1" w:rsidRDefault="00EA4F6B">
      <w:r>
        <w:rPr>
          <w:sz w:val="24"/>
          <w:szCs w:val="24"/>
        </w:rPr>
        <w:t xml:space="preserve">4. Уточнения и </w:t>
      </w:r>
      <w:proofErr w:type="gramStart"/>
      <w:r>
        <w:rPr>
          <w:sz w:val="24"/>
          <w:szCs w:val="24"/>
        </w:rPr>
        <w:t>замечания</w:t>
      </w:r>
      <w:proofErr w:type="gramEnd"/>
      <w:r>
        <w:rPr>
          <w:sz w:val="24"/>
          <w:szCs w:val="24"/>
        </w:rPr>
        <w:t xml:space="preserve"> выявленные в ходе проверки: ______________________________</w:t>
      </w:r>
    </w:p>
    <w:p w:rsidR="00CF5FA1" w:rsidRDefault="00EA4F6B">
      <w:r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</w:t>
      </w:r>
    </w:p>
    <w:p w:rsidR="00CF5FA1" w:rsidRDefault="00CF5FA1">
      <w:pPr>
        <w:rPr>
          <w:sz w:val="24"/>
          <w:szCs w:val="24"/>
        </w:rPr>
      </w:pPr>
    </w:p>
    <w:p w:rsidR="00CF5FA1" w:rsidRDefault="00EA4F6B">
      <w:pPr>
        <w:jc w:val="both"/>
      </w:pPr>
      <w:r>
        <w:rPr>
          <w:b/>
          <w:sz w:val="24"/>
          <w:szCs w:val="24"/>
        </w:rPr>
        <w:t xml:space="preserve">В результате проверки было установлено, что ПВР </w:t>
      </w:r>
      <w:proofErr w:type="gramStart"/>
      <w:r>
        <w:rPr>
          <w:b/>
          <w:sz w:val="24"/>
          <w:szCs w:val="24"/>
        </w:rPr>
        <w:t>для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принятие</w:t>
      </w:r>
      <w:proofErr w:type="gramEnd"/>
      <w:r>
        <w:rPr>
          <w:b/>
          <w:sz w:val="24"/>
          <w:szCs w:val="24"/>
        </w:rPr>
        <w:t xml:space="preserve"> пострадавшего населения при возникновении чрезвычайной ситуации на базе данного объекта (у</w:t>
      </w:r>
      <w:r>
        <w:rPr>
          <w:b/>
          <w:sz w:val="24"/>
          <w:szCs w:val="24"/>
        </w:rPr>
        <w:t>чреждения) к развертыванию __________________.</w:t>
      </w:r>
    </w:p>
    <w:p w:rsidR="00CF5FA1" w:rsidRDefault="00EA4F6B">
      <w:pPr>
        <w:jc w:val="both"/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(готов/не готов)</w:t>
      </w:r>
    </w:p>
    <w:p w:rsidR="00CF5FA1" w:rsidRDefault="00CF5FA1">
      <w:pPr>
        <w:ind w:left="-567"/>
        <w:jc w:val="both"/>
        <w:rPr>
          <w:b/>
          <w:sz w:val="24"/>
          <w:szCs w:val="24"/>
        </w:rPr>
      </w:pPr>
    </w:p>
    <w:tbl>
      <w:tblPr>
        <w:tblW w:w="9585" w:type="dxa"/>
        <w:tblInd w:w="45" w:type="dxa"/>
        <w:tblLook w:val="04A0"/>
      </w:tblPr>
      <w:tblGrid>
        <w:gridCol w:w="9585"/>
      </w:tblGrid>
      <w:tr w:rsidR="00CF5FA1">
        <w:trPr>
          <w:trHeight w:val="1026"/>
        </w:trPr>
        <w:tc>
          <w:tcPr>
            <w:tcW w:w="9585" w:type="dxa"/>
            <w:shd w:val="clear" w:color="auto" w:fill="auto"/>
          </w:tcPr>
          <w:p w:rsidR="00CF5FA1" w:rsidRDefault="00EA4F6B">
            <w:pPr>
              <w:widowControl w:val="0"/>
              <w:jc w:val="both"/>
              <w:rPr>
                <w:rFonts w:ascii="Courier New" w:eastAsia="Calibri" w:hAnsi="Courier New" w:cs="Courier New"/>
                <w:sz w:val="24"/>
                <w:szCs w:val="24"/>
              </w:rPr>
            </w:pPr>
            <w:r>
              <w:rPr>
                <w:rFonts w:eastAsia="Calibri" w:cs="Courier New"/>
                <w:b/>
                <w:sz w:val="24"/>
                <w:szCs w:val="24"/>
              </w:rPr>
              <w:t xml:space="preserve">Председатель комиссии </w:t>
            </w:r>
          </w:p>
          <w:p w:rsidR="00CF5FA1" w:rsidRDefault="00EA4F6B">
            <w:pPr>
              <w:widowControl w:val="0"/>
              <w:jc w:val="both"/>
              <w:rPr>
                <w:rFonts w:ascii="Courier New" w:eastAsia="Calibri" w:hAnsi="Courier New" w:cs="Courier New"/>
                <w:sz w:val="24"/>
                <w:szCs w:val="24"/>
              </w:rPr>
            </w:pPr>
            <w:r>
              <w:rPr>
                <w:rFonts w:eastAsia="Calibri" w:cs="Courier New"/>
                <w:b/>
                <w:sz w:val="24"/>
                <w:szCs w:val="24"/>
              </w:rPr>
              <w:t>______________________________</w:t>
            </w:r>
          </w:p>
          <w:p w:rsidR="00CF5FA1" w:rsidRDefault="00EA4F6B">
            <w:pPr>
              <w:widowControl w:val="0"/>
              <w:jc w:val="both"/>
              <w:rPr>
                <w:rFonts w:ascii="Courier New" w:eastAsia="Calibri" w:hAnsi="Courier New" w:cs="Courier New"/>
                <w:sz w:val="24"/>
                <w:szCs w:val="24"/>
              </w:rPr>
            </w:pPr>
            <w:r>
              <w:rPr>
                <w:rFonts w:eastAsia="Calibri" w:cs="Courier New"/>
                <w:b/>
                <w:sz w:val="24"/>
                <w:szCs w:val="24"/>
              </w:rPr>
              <w:t xml:space="preserve">______________________________          ______________________       _________________ </w:t>
            </w:r>
            <w:r>
              <w:rPr>
                <w:rFonts w:eastAsia="Calibri" w:cs="Courier New"/>
                <w:sz w:val="24"/>
                <w:szCs w:val="24"/>
                <w:vertAlign w:val="superscript"/>
              </w:rPr>
              <w:t xml:space="preserve">                                 </w:t>
            </w:r>
          </w:p>
          <w:p w:rsidR="00CF5FA1" w:rsidRDefault="00EA4F6B">
            <w:pPr>
              <w:widowControl w:val="0"/>
              <w:jc w:val="both"/>
              <w:rPr>
                <w:rFonts w:ascii="Courier New" w:eastAsia="Calibri" w:hAnsi="Courier New" w:cs="Courier New"/>
                <w:sz w:val="24"/>
                <w:szCs w:val="24"/>
              </w:rPr>
            </w:pPr>
            <w:r>
              <w:rPr>
                <w:rFonts w:eastAsia="Calibri" w:cs="Courier New"/>
                <w:sz w:val="24"/>
                <w:szCs w:val="24"/>
                <w:vertAlign w:val="superscript"/>
              </w:rPr>
              <w:t xml:space="preserve">                                  (должность)</w:t>
            </w:r>
            <w:r>
              <w:rPr>
                <w:rFonts w:eastAsia="Calibri" w:cs="Courier New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eastAsia="Calibri" w:cs="Courier New"/>
                <w:sz w:val="24"/>
                <w:szCs w:val="24"/>
                <w:vertAlign w:val="superscript"/>
              </w:rPr>
              <w:t>(подпись)</w:t>
            </w:r>
            <w:r>
              <w:rPr>
                <w:rFonts w:eastAsia="Calibri" w:cs="Courier New"/>
                <w:sz w:val="24"/>
                <w:szCs w:val="24"/>
              </w:rPr>
              <w:t xml:space="preserve">                                          </w:t>
            </w:r>
            <w:r>
              <w:rPr>
                <w:rFonts w:eastAsia="Calibri" w:cs="Courier New"/>
                <w:sz w:val="24"/>
                <w:szCs w:val="24"/>
                <w:vertAlign w:val="superscript"/>
              </w:rPr>
              <w:t>(Ф.И.О.)</w:t>
            </w:r>
            <w:r>
              <w:rPr>
                <w:rFonts w:eastAsia="Calibri" w:cs="Courier New"/>
                <w:sz w:val="24"/>
                <w:szCs w:val="24"/>
              </w:rPr>
              <w:t xml:space="preserve">                          </w:t>
            </w:r>
          </w:p>
        </w:tc>
      </w:tr>
      <w:tr w:rsidR="00CF5FA1">
        <w:trPr>
          <w:trHeight w:val="610"/>
        </w:trPr>
        <w:tc>
          <w:tcPr>
            <w:tcW w:w="9585" w:type="dxa"/>
            <w:shd w:val="clear" w:color="auto" w:fill="auto"/>
          </w:tcPr>
          <w:p w:rsidR="00CF5FA1" w:rsidRDefault="00EA4F6B">
            <w:pPr>
              <w:widowControl w:val="0"/>
              <w:jc w:val="both"/>
              <w:rPr>
                <w:rFonts w:ascii="Courier New" w:eastAsia="Calibri" w:hAnsi="Courier New" w:cs="Courier New"/>
                <w:sz w:val="24"/>
                <w:szCs w:val="24"/>
              </w:rPr>
            </w:pPr>
            <w:r>
              <w:rPr>
                <w:rFonts w:eastAsia="Calibri" w:cs="Courier New"/>
                <w:b/>
                <w:sz w:val="24"/>
                <w:szCs w:val="24"/>
              </w:rPr>
              <w:t>Члены комиссии</w:t>
            </w:r>
          </w:p>
          <w:p w:rsidR="00CF5FA1" w:rsidRDefault="00EA4F6B">
            <w:pPr>
              <w:widowControl w:val="0"/>
              <w:jc w:val="both"/>
              <w:rPr>
                <w:rFonts w:ascii="Courier New" w:eastAsia="Calibri" w:hAnsi="Courier New" w:cs="Courier New"/>
                <w:sz w:val="24"/>
                <w:szCs w:val="24"/>
              </w:rPr>
            </w:pPr>
            <w:r>
              <w:rPr>
                <w:rFonts w:eastAsia="Calibri" w:cs="Courier New"/>
                <w:b/>
                <w:sz w:val="24"/>
                <w:szCs w:val="24"/>
              </w:rPr>
              <w:t xml:space="preserve">______________________________          ______________________       ________________ </w:t>
            </w:r>
            <w:r>
              <w:rPr>
                <w:rFonts w:eastAsia="Calibri" w:cs="Courier New"/>
                <w:sz w:val="24"/>
                <w:szCs w:val="24"/>
                <w:vertAlign w:val="superscript"/>
              </w:rPr>
              <w:t xml:space="preserve">                                 </w:t>
            </w:r>
          </w:p>
          <w:p w:rsidR="00CF5FA1" w:rsidRDefault="00EA4F6B">
            <w:pPr>
              <w:widowControl w:val="0"/>
              <w:rPr>
                <w:rFonts w:ascii="Courier New" w:eastAsia="Calibri" w:hAnsi="Courier New" w:cs="Courier New"/>
                <w:sz w:val="24"/>
                <w:szCs w:val="24"/>
              </w:rPr>
            </w:pPr>
            <w:r>
              <w:rPr>
                <w:rFonts w:eastAsia="Calibri" w:cs="Courier New"/>
                <w:sz w:val="24"/>
                <w:szCs w:val="24"/>
                <w:vertAlign w:val="superscript"/>
              </w:rPr>
              <w:t xml:space="preserve">     </w:t>
            </w:r>
            <w:bookmarkStart w:id="1" w:name="__DdeLink__2877_1054886560"/>
            <w:r>
              <w:rPr>
                <w:rFonts w:eastAsia="Calibri" w:cs="Courier New"/>
                <w:sz w:val="24"/>
                <w:szCs w:val="24"/>
                <w:vertAlign w:val="superscript"/>
              </w:rPr>
              <w:t xml:space="preserve">                              (должнос</w:t>
            </w:r>
            <w:r>
              <w:rPr>
                <w:rFonts w:eastAsia="Calibri" w:cs="Courier New"/>
                <w:sz w:val="24"/>
                <w:szCs w:val="24"/>
                <w:vertAlign w:val="superscript"/>
              </w:rPr>
              <w:t>ть)</w:t>
            </w:r>
            <w:r>
              <w:rPr>
                <w:rFonts w:eastAsia="Calibri" w:cs="Courier New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eastAsia="Calibri" w:cs="Courier New"/>
                <w:sz w:val="24"/>
                <w:szCs w:val="24"/>
                <w:vertAlign w:val="superscript"/>
              </w:rPr>
              <w:t>(подпись)</w:t>
            </w:r>
            <w:r>
              <w:rPr>
                <w:rFonts w:eastAsia="Calibri" w:cs="Courier New"/>
                <w:sz w:val="24"/>
                <w:szCs w:val="24"/>
              </w:rPr>
              <w:t xml:space="preserve">                                          </w:t>
            </w:r>
            <w:r>
              <w:rPr>
                <w:rFonts w:eastAsia="Calibri" w:cs="Courier New"/>
                <w:sz w:val="24"/>
                <w:szCs w:val="24"/>
                <w:vertAlign w:val="superscript"/>
              </w:rPr>
              <w:t>(Ф.И.О.)</w:t>
            </w:r>
            <w:r>
              <w:rPr>
                <w:rFonts w:eastAsia="Calibri" w:cs="Courier New"/>
                <w:sz w:val="24"/>
                <w:szCs w:val="24"/>
              </w:rPr>
              <w:t xml:space="preserve">      </w:t>
            </w:r>
            <w:bookmarkEnd w:id="1"/>
            <w:r>
              <w:rPr>
                <w:rFonts w:eastAsia="Calibri" w:cs="Courier New"/>
                <w:sz w:val="24"/>
                <w:szCs w:val="24"/>
              </w:rPr>
              <w:t xml:space="preserve">                    </w:t>
            </w:r>
            <w:r>
              <w:rPr>
                <w:rFonts w:eastAsia="Calibri" w:cs="Courier New"/>
                <w:b/>
                <w:sz w:val="24"/>
                <w:szCs w:val="24"/>
              </w:rPr>
              <w:t>______________________________          ______________________       _________________</w:t>
            </w:r>
          </w:p>
          <w:p w:rsidR="00CF5FA1" w:rsidRDefault="00EA4F6B">
            <w:pPr>
              <w:widowControl w:val="0"/>
              <w:jc w:val="both"/>
              <w:rPr>
                <w:rFonts w:ascii="Courier New" w:eastAsia="Calibri" w:hAnsi="Courier New" w:cs="Courier New"/>
                <w:sz w:val="24"/>
                <w:szCs w:val="24"/>
              </w:rPr>
            </w:pPr>
            <w:r>
              <w:rPr>
                <w:rFonts w:eastAsia="Calibri" w:cs="Courier New"/>
                <w:sz w:val="24"/>
                <w:szCs w:val="24"/>
              </w:rPr>
              <w:t xml:space="preserve"> </w:t>
            </w:r>
            <w:r>
              <w:rPr>
                <w:rFonts w:eastAsia="Calibri" w:cs="Courier New"/>
                <w:sz w:val="24"/>
                <w:szCs w:val="24"/>
                <w:vertAlign w:val="superscript"/>
              </w:rPr>
              <w:t xml:space="preserve">                                </w:t>
            </w:r>
            <w:r>
              <w:rPr>
                <w:rFonts w:eastAsia="Calibri" w:cs="Courier New"/>
                <w:sz w:val="24"/>
                <w:szCs w:val="24"/>
                <w:vertAlign w:val="superscript"/>
              </w:rPr>
              <w:t xml:space="preserve"> (должность)</w:t>
            </w:r>
            <w:r>
              <w:rPr>
                <w:rFonts w:eastAsia="Calibri" w:cs="Courier New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eastAsia="Calibri" w:cs="Courier New"/>
                <w:sz w:val="24"/>
                <w:szCs w:val="24"/>
                <w:vertAlign w:val="superscript"/>
              </w:rPr>
              <w:t>(подпись)</w:t>
            </w:r>
            <w:r>
              <w:rPr>
                <w:rFonts w:eastAsia="Calibri" w:cs="Courier New"/>
                <w:sz w:val="24"/>
                <w:szCs w:val="24"/>
              </w:rPr>
              <w:t xml:space="preserve">                                          </w:t>
            </w:r>
            <w:r>
              <w:rPr>
                <w:rFonts w:eastAsia="Calibri" w:cs="Courier New"/>
                <w:sz w:val="24"/>
                <w:szCs w:val="24"/>
                <w:vertAlign w:val="superscript"/>
              </w:rPr>
              <w:t>(Ф.И.О.)</w:t>
            </w:r>
            <w:r>
              <w:rPr>
                <w:rFonts w:eastAsia="Calibri" w:cs="Courier New"/>
                <w:sz w:val="24"/>
                <w:szCs w:val="24"/>
              </w:rPr>
              <w:t xml:space="preserve">      </w:t>
            </w:r>
          </w:p>
        </w:tc>
      </w:tr>
    </w:tbl>
    <w:p w:rsidR="00CF5FA1" w:rsidRDefault="00CF5FA1">
      <w:pPr>
        <w:shd w:val="clear" w:color="auto" w:fill="FFFFFF"/>
        <w:tabs>
          <w:tab w:val="left" w:pos="960"/>
        </w:tabs>
        <w:ind w:left="-567"/>
        <w:jc w:val="center"/>
      </w:pPr>
    </w:p>
    <w:sectPr w:rsidR="00CF5FA1" w:rsidSect="00CF5FA1">
      <w:pgSz w:w="11906" w:h="16838"/>
      <w:pgMar w:top="567" w:right="850" w:bottom="1134" w:left="153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76C72"/>
    <w:multiLevelType w:val="multilevel"/>
    <w:tmpl w:val="85EE7B3C"/>
    <w:lvl w:ilvl="0">
      <w:start w:val="1"/>
      <w:numFmt w:val="decimal"/>
      <w:pStyle w:val="Heading1"/>
      <w:lvlText w:val="%1."/>
      <w:lvlJc w:val="left"/>
      <w:pPr>
        <w:tabs>
          <w:tab w:val="num" w:pos="810"/>
        </w:tabs>
        <w:ind w:left="810" w:hanging="450"/>
      </w:pPr>
      <w:rPr>
        <w:rFonts w:eastAsia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306"/>
  <w:characterSpacingControl w:val="doNotCompress"/>
  <w:savePreviewPicture/>
  <w:compat/>
  <w:rsids>
    <w:rsidRoot w:val="00CF5FA1"/>
    <w:rsid w:val="00CF5FA1"/>
    <w:rsid w:val="00EA4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A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CF5FA1"/>
    <w:pPr>
      <w:keepNext/>
      <w:numPr>
        <w:numId w:val="1"/>
      </w:numPr>
      <w:jc w:val="center"/>
      <w:outlineLvl w:val="0"/>
    </w:pPr>
    <w:rPr>
      <w:b/>
      <w:bCs/>
      <w:sz w:val="24"/>
      <w:szCs w:val="20"/>
      <w:lang w:eastAsia="zh-CN"/>
    </w:rPr>
  </w:style>
  <w:style w:type="paragraph" w:customStyle="1" w:styleId="Heading2">
    <w:name w:val="Heading 2"/>
    <w:basedOn w:val="a"/>
    <w:uiPriority w:val="9"/>
    <w:unhideWhenUsed/>
    <w:qFormat/>
    <w:rsid w:val="00CF5FA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uiPriority w:val="9"/>
    <w:unhideWhenUsed/>
    <w:qFormat/>
    <w:rsid w:val="00CF5FA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CF5FA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qFormat/>
    <w:rsid w:val="00CF5F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Heading6">
    <w:name w:val="Heading 6"/>
    <w:basedOn w:val="a"/>
    <w:uiPriority w:val="9"/>
    <w:unhideWhenUsed/>
    <w:qFormat/>
    <w:rsid w:val="00CF5FA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uiPriority w:val="9"/>
    <w:unhideWhenUsed/>
    <w:qFormat/>
    <w:rsid w:val="00CF5FA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uiPriority w:val="9"/>
    <w:unhideWhenUsed/>
    <w:qFormat/>
    <w:rsid w:val="00CF5FA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uiPriority w:val="9"/>
    <w:unhideWhenUsed/>
    <w:qFormat/>
    <w:rsid w:val="00CF5FA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-">
    <w:name w:val="Интернет-ссылка"/>
    <w:rsid w:val="00CF5FA1"/>
    <w:rPr>
      <w:color w:val="000080"/>
      <w:u w:val="single"/>
    </w:rPr>
  </w:style>
  <w:style w:type="character" w:customStyle="1" w:styleId="a3">
    <w:name w:val="Привязка сноски"/>
    <w:rsid w:val="00CF5FA1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F5FA1"/>
    <w:rPr>
      <w:vertAlign w:val="superscript"/>
    </w:rPr>
  </w:style>
  <w:style w:type="character" w:customStyle="1" w:styleId="a4">
    <w:name w:val="Привязка концевой сноски"/>
    <w:rsid w:val="00CF5FA1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F5FA1"/>
    <w:rPr>
      <w:vertAlign w:val="superscript"/>
    </w:rPr>
  </w:style>
  <w:style w:type="character" w:customStyle="1" w:styleId="Heading1Char">
    <w:name w:val="Heading 1 Char"/>
    <w:basedOn w:val="a0"/>
    <w:uiPriority w:val="9"/>
    <w:qFormat/>
    <w:rsid w:val="00CF5FA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F5FA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F5FA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F5FA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F5FA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F5FA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F5FA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F5FA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F5FA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F5FA1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F5FA1"/>
    <w:rPr>
      <w:sz w:val="24"/>
      <w:szCs w:val="24"/>
    </w:rPr>
  </w:style>
  <w:style w:type="character" w:customStyle="1" w:styleId="QuoteChar">
    <w:name w:val="Quote Char"/>
    <w:uiPriority w:val="29"/>
    <w:qFormat/>
    <w:rsid w:val="00CF5FA1"/>
    <w:rPr>
      <w:i/>
    </w:rPr>
  </w:style>
  <w:style w:type="character" w:customStyle="1" w:styleId="IntenseQuoteChar">
    <w:name w:val="Intense Quote Char"/>
    <w:uiPriority w:val="30"/>
    <w:qFormat/>
    <w:rsid w:val="00CF5FA1"/>
    <w:rPr>
      <w:i/>
    </w:rPr>
  </w:style>
  <w:style w:type="character" w:customStyle="1" w:styleId="HeaderChar">
    <w:name w:val="Header Char"/>
    <w:basedOn w:val="a0"/>
    <w:uiPriority w:val="99"/>
    <w:qFormat/>
    <w:rsid w:val="00CF5FA1"/>
  </w:style>
  <w:style w:type="character" w:customStyle="1" w:styleId="FooterChar">
    <w:name w:val="Footer Char"/>
    <w:basedOn w:val="a0"/>
    <w:uiPriority w:val="99"/>
    <w:qFormat/>
    <w:rsid w:val="00CF5FA1"/>
  </w:style>
  <w:style w:type="character" w:customStyle="1" w:styleId="CaptionChar">
    <w:name w:val="Caption Char"/>
    <w:uiPriority w:val="99"/>
    <w:qFormat/>
    <w:rsid w:val="00CF5FA1"/>
  </w:style>
  <w:style w:type="character" w:customStyle="1" w:styleId="FootnoteTextChar">
    <w:name w:val="Footnote Text Char"/>
    <w:uiPriority w:val="99"/>
    <w:qFormat/>
    <w:rsid w:val="00CF5FA1"/>
    <w:rPr>
      <w:sz w:val="18"/>
    </w:rPr>
  </w:style>
  <w:style w:type="character" w:customStyle="1" w:styleId="EndnoteTextChar">
    <w:name w:val="Endnote Text Char"/>
    <w:uiPriority w:val="99"/>
    <w:qFormat/>
    <w:rsid w:val="00CF5FA1"/>
    <w:rPr>
      <w:sz w:val="20"/>
    </w:rPr>
  </w:style>
  <w:style w:type="character" w:customStyle="1" w:styleId="a5">
    <w:name w:val="Верхний колонтитул Знак"/>
    <w:basedOn w:val="a0"/>
    <w:semiHidden/>
    <w:qFormat/>
    <w:rsid w:val="00CF5FA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qFormat/>
    <w:rsid w:val="00CF5F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CF5F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a0"/>
    <w:qFormat/>
    <w:rsid w:val="00CF5FA1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apple-converted-space">
    <w:name w:val="apple-converted-space"/>
    <w:basedOn w:val="a0"/>
    <w:qFormat/>
    <w:rsid w:val="00CF5FA1"/>
  </w:style>
  <w:style w:type="character" w:customStyle="1" w:styleId="DefaultFontStyle">
    <w:name w:val="DefaultFontStyle"/>
    <w:qFormat/>
    <w:rsid w:val="00CF5FA1"/>
    <w:rPr>
      <w:rFonts w:ascii="DejaVu Sans" w:eastAsia="DejaVu Sans" w:hAnsi="DejaVu Sans" w:cs="DejaVu Sans"/>
      <w:color w:val="000000"/>
      <w:spacing w:val="0"/>
      <w:position w:val="0"/>
      <w:sz w:val="24"/>
      <w:szCs w:val="24"/>
      <w:vertAlign w:val="baseline"/>
    </w:rPr>
  </w:style>
  <w:style w:type="character" w:customStyle="1" w:styleId="CharStyle10">
    <w:name w:val="CharStyle10"/>
    <w:basedOn w:val="DefaultFontStyle"/>
    <w:qFormat/>
    <w:rsid w:val="00CF5FA1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position w:val="0"/>
      <w:sz w:val="26"/>
      <w:szCs w:val="26"/>
      <w:u w:val="none"/>
      <w:vertAlign w:val="baseline"/>
    </w:rPr>
  </w:style>
  <w:style w:type="character" w:customStyle="1" w:styleId="CharStyle11">
    <w:name w:val="CharStyle11"/>
    <w:basedOn w:val="CharStyle10"/>
    <w:qFormat/>
    <w:rsid w:val="00CF5FA1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position w:val="0"/>
      <w:sz w:val="26"/>
      <w:szCs w:val="26"/>
      <w:u w:val="none"/>
      <w:vertAlign w:val="baseline"/>
    </w:rPr>
  </w:style>
  <w:style w:type="character" w:customStyle="1" w:styleId="WW8Num4z0">
    <w:name w:val="WW8Num4z0"/>
    <w:qFormat/>
    <w:rsid w:val="00CF5FA1"/>
    <w:rPr>
      <w:sz w:val="28"/>
      <w:szCs w:val="28"/>
    </w:rPr>
  </w:style>
  <w:style w:type="character" w:customStyle="1" w:styleId="WW8Num4z1">
    <w:name w:val="WW8Num4z1"/>
    <w:qFormat/>
    <w:rsid w:val="00CF5FA1"/>
  </w:style>
  <w:style w:type="character" w:customStyle="1" w:styleId="WW8Num4z2">
    <w:name w:val="WW8Num4z2"/>
    <w:qFormat/>
    <w:rsid w:val="00CF5FA1"/>
  </w:style>
  <w:style w:type="character" w:customStyle="1" w:styleId="WW8Num4z3">
    <w:name w:val="WW8Num4z3"/>
    <w:qFormat/>
    <w:rsid w:val="00CF5FA1"/>
  </w:style>
  <w:style w:type="character" w:customStyle="1" w:styleId="WW8Num4z4">
    <w:name w:val="WW8Num4z4"/>
    <w:qFormat/>
    <w:rsid w:val="00CF5FA1"/>
  </w:style>
  <w:style w:type="character" w:customStyle="1" w:styleId="WW8Num4z5">
    <w:name w:val="WW8Num4z5"/>
    <w:qFormat/>
    <w:rsid w:val="00CF5FA1"/>
  </w:style>
  <w:style w:type="character" w:customStyle="1" w:styleId="WW8Num4z6">
    <w:name w:val="WW8Num4z6"/>
    <w:qFormat/>
    <w:rsid w:val="00CF5FA1"/>
  </w:style>
  <w:style w:type="character" w:customStyle="1" w:styleId="WW8Num4z7">
    <w:name w:val="WW8Num4z7"/>
    <w:qFormat/>
    <w:rsid w:val="00CF5FA1"/>
  </w:style>
  <w:style w:type="character" w:customStyle="1" w:styleId="WW8Num4z8">
    <w:name w:val="WW8Num4z8"/>
    <w:qFormat/>
    <w:rsid w:val="00CF5FA1"/>
  </w:style>
  <w:style w:type="character" w:customStyle="1" w:styleId="serp-urlitem">
    <w:name w:val="serp-url__item"/>
    <w:qFormat/>
    <w:rsid w:val="00CF5FA1"/>
  </w:style>
  <w:style w:type="character" w:customStyle="1" w:styleId="3">
    <w:name w:val="Основной текст (3)"/>
    <w:qFormat/>
    <w:rsid w:val="00CF5FA1"/>
    <w:rPr>
      <w:rFonts w:ascii="Times New Roman" w:hAnsi="Times New Roman" w:cs="Times New Roman"/>
      <w:b/>
      <w:bCs/>
      <w:color w:val="000000"/>
      <w:spacing w:val="0"/>
      <w:position w:val="0"/>
      <w:sz w:val="28"/>
      <w:szCs w:val="28"/>
      <w:u w:val="single"/>
      <w:vertAlign w:val="baseline"/>
      <w:lang w:val="ru-RU"/>
    </w:rPr>
  </w:style>
  <w:style w:type="character" w:customStyle="1" w:styleId="CharStyle19">
    <w:name w:val="CharStyle19"/>
    <w:basedOn w:val="DefaultFontStyle"/>
    <w:qFormat/>
    <w:rsid w:val="00CF5FA1"/>
  </w:style>
  <w:style w:type="character" w:customStyle="1" w:styleId="ListLabel1">
    <w:name w:val="ListLabel 1"/>
    <w:qFormat/>
    <w:rsid w:val="00CF5FA1"/>
    <w:rPr>
      <w:rFonts w:eastAsia="Times New Roman" w:cs="Times New Roman"/>
    </w:rPr>
  </w:style>
  <w:style w:type="character" w:customStyle="1" w:styleId="ListLabel2">
    <w:name w:val="ListLabel 2"/>
    <w:qFormat/>
    <w:rsid w:val="00CF5FA1"/>
    <w:rPr>
      <w:rFonts w:eastAsia="Times New Roman" w:cs="Times New Roman"/>
    </w:rPr>
  </w:style>
  <w:style w:type="character" w:customStyle="1" w:styleId="ListLabel3">
    <w:name w:val="ListLabel 3"/>
    <w:qFormat/>
    <w:rsid w:val="00CF5FA1"/>
    <w:rPr>
      <w:rFonts w:eastAsia="Times New Roman" w:cs="Times New Roman"/>
    </w:rPr>
  </w:style>
  <w:style w:type="paragraph" w:customStyle="1" w:styleId="a8">
    <w:name w:val="Заголовок"/>
    <w:basedOn w:val="a"/>
    <w:next w:val="a9"/>
    <w:qFormat/>
    <w:rsid w:val="00CF5FA1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9">
    <w:name w:val="Body Text"/>
    <w:basedOn w:val="a"/>
    <w:unhideWhenUsed/>
    <w:rsid w:val="00CF5FA1"/>
    <w:pPr>
      <w:spacing w:beforeAutospacing="1" w:afterAutospacing="1"/>
    </w:pPr>
    <w:rPr>
      <w:sz w:val="24"/>
      <w:szCs w:val="24"/>
    </w:rPr>
  </w:style>
  <w:style w:type="paragraph" w:styleId="aa">
    <w:name w:val="List"/>
    <w:basedOn w:val="a9"/>
    <w:rsid w:val="00CF5FA1"/>
    <w:rPr>
      <w:rFonts w:cs="Mangal"/>
    </w:rPr>
  </w:style>
  <w:style w:type="paragraph" w:customStyle="1" w:styleId="Caption">
    <w:name w:val="Caption"/>
    <w:basedOn w:val="a"/>
    <w:uiPriority w:val="35"/>
    <w:unhideWhenUsed/>
    <w:qFormat/>
    <w:rsid w:val="00CF5FA1"/>
    <w:pPr>
      <w:spacing w:after="200"/>
    </w:pPr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"/>
    <w:qFormat/>
    <w:rsid w:val="00CF5FA1"/>
    <w:pPr>
      <w:suppressLineNumbers/>
    </w:pPr>
    <w:rPr>
      <w:rFonts w:cs="Mangal"/>
    </w:rPr>
  </w:style>
  <w:style w:type="paragraph" w:styleId="ac">
    <w:name w:val="Title"/>
    <w:basedOn w:val="a"/>
    <w:uiPriority w:val="10"/>
    <w:qFormat/>
    <w:rsid w:val="00CF5FA1"/>
    <w:pPr>
      <w:spacing w:before="300" w:after="200"/>
      <w:contextualSpacing/>
    </w:pPr>
    <w:rPr>
      <w:sz w:val="48"/>
      <w:szCs w:val="48"/>
    </w:rPr>
  </w:style>
  <w:style w:type="paragraph" w:styleId="ad">
    <w:name w:val="Subtitle"/>
    <w:basedOn w:val="a"/>
    <w:uiPriority w:val="11"/>
    <w:qFormat/>
    <w:rsid w:val="00CF5FA1"/>
    <w:pPr>
      <w:spacing w:before="200" w:after="200"/>
    </w:pPr>
    <w:rPr>
      <w:sz w:val="24"/>
      <w:szCs w:val="24"/>
    </w:rPr>
  </w:style>
  <w:style w:type="paragraph" w:styleId="2">
    <w:name w:val="Quote"/>
    <w:basedOn w:val="a"/>
    <w:uiPriority w:val="29"/>
    <w:qFormat/>
    <w:rsid w:val="00CF5FA1"/>
    <w:pPr>
      <w:ind w:left="720" w:right="720"/>
    </w:pPr>
    <w:rPr>
      <w:i/>
    </w:rPr>
  </w:style>
  <w:style w:type="paragraph" w:styleId="ae">
    <w:name w:val="Intense Quote"/>
    <w:basedOn w:val="a"/>
    <w:uiPriority w:val="30"/>
    <w:qFormat/>
    <w:rsid w:val="00CF5FA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">
    <w:name w:val="Верхний и нижний колонтитулы"/>
    <w:basedOn w:val="a"/>
    <w:qFormat/>
    <w:rsid w:val="00CF5FA1"/>
  </w:style>
  <w:style w:type="paragraph" w:customStyle="1" w:styleId="Footer">
    <w:name w:val="Footer"/>
    <w:basedOn w:val="a"/>
    <w:uiPriority w:val="99"/>
    <w:unhideWhenUsed/>
    <w:rsid w:val="00CF5FA1"/>
    <w:pPr>
      <w:tabs>
        <w:tab w:val="center" w:pos="7143"/>
        <w:tab w:val="right" w:pos="14287"/>
      </w:tabs>
    </w:pPr>
  </w:style>
  <w:style w:type="paragraph" w:customStyle="1" w:styleId="FootnoteText">
    <w:name w:val="Footnote Text"/>
    <w:basedOn w:val="a"/>
    <w:uiPriority w:val="99"/>
    <w:semiHidden/>
    <w:unhideWhenUsed/>
    <w:rsid w:val="00CF5FA1"/>
    <w:pPr>
      <w:spacing w:after="40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CF5FA1"/>
    <w:rPr>
      <w:sz w:val="20"/>
    </w:rPr>
  </w:style>
  <w:style w:type="paragraph" w:customStyle="1" w:styleId="TOC1">
    <w:name w:val="TOC 1"/>
    <w:basedOn w:val="a"/>
    <w:uiPriority w:val="39"/>
    <w:unhideWhenUsed/>
    <w:rsid w:val="00CF5FA1"/>
    <w:pPr>
      <w:spacing w:after="57"/>
    </w:pPr>
  </w:style>
  <w:style w:type="paragraph" w:customStyle="1" w:styleId="TOC2">
    <w:name w:val="TOC 2"/>
    <w:basedOn w:val="a"/>
    <w:uiPriority w:val="39"/>
    <w:unhideWhenUsed/>
    <w:rsid w:val="00CF5FA1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CF5FA1"/>
    <w:pPr>
      <w:spacing w:after="57"/>
      <w:ind w:left="567"/>
    </w:pPr>
  </w:style>
  <w:style w:type="paragraph" w:customStyle="1" w:styleId="TOC4">
    <w:name w:val="TOC 4"/>
    <w:basedOn w:val="a"/>
    <w:uiPriority w:val="39"/>
    <w:unhideWhenUsed/>
    <w:rsid w:val="00CF5FA1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CF5FA1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CF5FA1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CF5FA1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CF5FA1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CF5FA1"/>
    <w:pPr>
      <w:spacing w:after="57"/>
      <w:ind w:left="2268"/>
    </w:pPr>
  </w:style>
  <w:style w:type="paragraph" w:styleId="af0">
    <w:name w:val="TOC Heading"/>
    <w:uiPriority w:val="39"/>
    <w:unhideWhenUsed/>
    <w:qFormat/>
    <w:rsid w:val="00CF5FA1"/>
    <w:rPr>
      <w:sz w:val="28"/>
    </w:rPr>
  </w:style>
  <w:style w:type="paragraph" w:styleId="af1">
    <w:name w:val="table of figures"/>
    <w:basedOn w:val="a"/>
    <w:uiPriority w:val="99"/>
    <w:unhideWhenUsed/>
    <w:qFormat/>
    <w:rsid w:val="00CF5FA1"/>
  </w:style>
  <w:style w:type="paragraph" w:customStyle="1" w:styleId="Header">
    <w:name w:val="Header"/>
    <w:basedOn w:val="a"/>
    <w:semiHidden/>
    <w:unhideWhenUsed/>
    <w:rsid w:val="00CF5FA1"/>
    <w:pPr>
      <w:tabs>
        <w:tab w:val="center" w:pos="4703"/>
        <w:tab w:val="right" w:pos="9406"/>
      </w:tabs>
    </w:pPr>
  </w:style>
  <w:style w:type="paragraph" w:customStyle="1" w:styleId="ConsTitle">
    <w:name w:val="ConsTitle"/>
    <w:qFormat/>
    <w:rsid w:val="00CF5FA1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2">
    <w:name w:val="Balloon Text"/>
    <w:basedOn w:val="a"/>
    <w:uiPriority w:val="99"/>
    <w:semiHidden/>
    <w:unhideWhenUsed/>
    <w:qFormat/>
    <w:rsid w:val="00CF5FA1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CF5FA1"/>
    <w:pPr>
      <w:ind w:left="720"/>
      <w:contextualSpacing/>
    </w:pPr>
  </w:style>
  <w:style w:type="paragraph" w:customStyle="1" w:styleId="af4">
    <w:name w:val="Содержимое врезки"/>
    <w:basedOn w:val="a"/>
    <w:qFormat/>
    <w:rsid w:val="00CF5FA1"/>
  </w:style>
  <w:style w:type="paragraph" w:styleId="20">
    <w:name w:val="Body Text 2"/>
    <w:basedOn w:val="a"/>
    <w:qFormat/>
    <w:rsid w:val="00CF5FA1"/>
    <w:pPr>
      <w:spacing w:after="120" w:line="480" w:lineRule="auto"/>
    </w:pPr>
  </w:style>
  <w:style w:type="paragraph" w:styleId="af5">
    <w:name w:val="Normal (Web)"/>
    <w:basedOn w:val="a"/>
    <w:qFormat/>
    <w:rsid w:val="00CF5FA1"/>
    <w:pPr>
      <w:spacing w:before="100" w:after="100"/>
    </w:pPr>
    <w:rPr>
      <w:lang w:eastAsia="zh-CN"/>
    </w:rPr>
  </w:style>
  <w:style w:type="paragraph" w:styleId="af6">
    <w:name w:val="No Spacing"/>
    <w:qFormat/>
    <w:rsid w:val="00CF5FA1"/>
    <w:rPr>
      <w:sz w:val="22"/>
    </w:rPr>
  </w:style>
  <w:style w:type="paragraph" w:customStyle="1" w:styleId="21">
    <w:name w:val="Основной текст (2)"/>
    <w:qFormat/>
    <w:rsid w:val="00CF5FA1"/>
    <w:pPr>
      <w:widowControl w:val="0"/>
      <w:shd w:val="clear" w:color="auto" w:fill="FFFFFF"/>
      <w:jc w:val="both"/>
    </w:pPr>
    <w:rPr>
      <w:rFonts w:ascii="Liberation Serif;Times New Roma" w:eastAsia="NSimSun" w:hAnsi="Liberation Serif;Times New Roma" w:cs="Mangal"/>
      <w:sz w:val="24"/>
      <w:szCs w:val="24"/>
      <w:lang w:eastAsia="zh-CN" w:bidi="hi-IN"/>
    </w:rPr>
  </w:style>
  <w:style w:type="paragraph" w:customStyle="1" w:styleId="af7">
    <w:name w:val="Содержимое таблицы"/>
    <w:basedOn w:val="a"/>
    <w:qFormat/>
    <w:rsid w:val="00CF5FA1"/>
    <w:pPr>
      <w:suppressLineNumbers/>
    </w:pPr>
  </w:style>
  <w:style w:type="paragraph" w:customStyle="1" w:styleId="af8">
    <w:name w:val="Заголовок таблицы"/>
    <w:basedOn w:val="af7"/>
    <w:qFormat/>
    <w:rsid w:val="00CF5FA1"/>
    <w:pPr>
      <w:jc w:val="center"/>
    </w:pPr>
    <w:rPr>
      <w:b/>
      <w:bCs/>
    </w:rPr>
  </w:style>
  <w:style w:type="numbering" w:customStyle="1" w:styleId="WW8Num4">
    <w:name w:val="WW8Num4"/>
    <w:qFormat/>
    <w:rsid w:val="00CF5FA1"/>
  </w:style>
  <w:style w:type="table" w:styleId="af9">
    <w:name w:val="Table Grid"/>
    <w:uiPriority w:val="59"/>
    <w:rsid w:val="00CF5F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F5FA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F5FA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PlainTable2">
    <w:name w:val="Plain Table 2"/>
    <w:uiPriority w:val="59"/>
    <w:rsid w:val="00CF5FA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F5FA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PlainTable4">
    <w:name w:val="Plain Table 4"/>
    <w:uiPriority w:val="99"/>
    <w:rsid w:val="00CF5FA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PlainTable5">
    <w:name w:val="Plain Table 5"/>
    <w:uiPriority w:val="99"/>
    <w:rsid w:val="00CF5FA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1Light">
    <w:name w:val="Grid Table 1 Light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rsid w:val="00CF5FA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1">
    <w:name w:val="Grid Table 2 - Accent 1"/>
    <w:uiPriority w:val="99"/>
    <w:rsid w:val="00CF5FA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2">
    <w:name w:val="Grid Table 2 - Accent 2"/>
    <w:uiPriority w:val="99"/>
    <w:rsid w:val="00CF5FA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3">
    <w:name w:val="Grid Table 2 - Accent 3"/>
    <w:uiPriority w:val="99"/>
    <w:rsid w:val="00CF5FA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4">
    <w:name w:val="Grid Table 2 - Accent 4"/>
    <w:uiPriority w:val="99"/>
    <w:rsid w:val="00CF5FA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5">
    <w:name w:val="Grid Table 2 - Accent 5"/>
    <w:uiPriority w:val="99"/>
    <w:rsid w:val="00CF5FA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6">
    <w:name w:val="Grid Table 2 - Accent 6"/>
    <w:uiPriority w:val="99"/>
    <w:rsid w:val="00CF5FA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">
    <w:name w:val="Grid Table 3"/>
    <w:uiPriority w:val="99"/>
    <w:rsid w:val="00CF5FA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1">
    <w:name w:val="Grid Table 3 - Accent 1"/>
    <w:uiPriority w:val="99"/>
    <w:rsid w:val="00CF5FA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2">
    <w:name w:val="Grid Table 3 - Accent 2"/>
    <w:uiPriority w:val="99"/>
    <w:rsid w:val="00CF5FA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3">
    <w:name w:val="Grid Table 3 - Accent 3"/>
    <w:uiPriority w:val="99"/>
    <w:rsid w:val="00CF5FA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4">
    <w:name w:val="Grid Table 3 - Accent 4"/>
    <w:uiPriority w:val="99"/>
    <w:rsid w:val="00CF5FA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5">
    <w:name w:val="Grid Table 3 - Accent 5"/>
    <w:uiPriority w:val="99"/>
    <w:rsid w:val="00CF5FA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6">
    <w:name w:val="Grid Table 3 - Accent 6"/>
    <w:uiPriority w:val="99"/>
    <w:rsid w:val="00CF5FA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">
    <w:name w:val="Grid Table 4"/>
    <w:uiPriority w:val="59"/>
    <w:rsid w:val="00CF5FA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1">
    <w:name w:val="Grid Table 4 - Accent 1"/>
    <w:uiPriority w:val="59"/>
    <w:rsid w:val="00CF5FA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2">
    <w:name w:val="Grid Table 4 - Accent 2"/>
    <w:uiPriority w:val="59"/>
    <w:rsid w:val="00CF5FA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3">
    <w:name w:val="Grid Table 4 - Accent 3"/>
    <w:uiPriority w:val="59"/>
    <w:rsid w:val="00CF5FA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4">
    <w:name w:val="Grid Table 4 - Accent 4"/>
    <w:uiPriority w:val="59"/>
    <w:rsid w:val="00CF5FA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5">
    <w:name w:val="Grid Table 4 - Accent 5"/>
    <w:uiPriority w:val="59"/>
    <w:rsid w:val="00CF5FA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6">
    <w:name w:val="Grid Table 4 - Accent 6"/>
    <w:uiPriority w:val="59"/>
    <w:rsid w:val="00CF5FA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5Dark">
    <w:name w:val="Grid Table 5 Dark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1">
    <w:name w:val="Grid Table 5 Dark- Accent 1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2">
    <w:name w:val="Grid Table 5 Dark - Accent 2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3">
    <w:name w:val="Grid Table 5 Dark - Accent 3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4">
    <w:name w:val="Grid Table 5 Dark- Accent 4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5">
    <w:name w:val="Grid Table 5 Dark - Accent 5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6">
    <w:name w:val="Grid Table 5 Dark - Accent 6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6Colorful">
    <w:name w:val="Grid Table 6 Colorful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F5FA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F5FA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F5FA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F5FA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F5FA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F5FA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F5FA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auto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F5FA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1">
    <w:name w:val="List Table 1 Light - Accent 1"/>
    <w:uiPriority w:val="99"/>
    <w:rsid w:val="00CF5FA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2">
    <w:name w:val="List Table 1 Light - Accent 2"/>
    <w:uiPriority w:val="99"/>
    <w:rsid w:val="00CF5FA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3">
    <w:name w:val="List Table 1 Light - Accent 3"/>
    <w:uiPriority w:val="99"/>
    <w:rsid w:val="00CF5FA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4">
    <w:name w:val="List Table 1 Light - Accent 4"/>
    <w:uiPriority w:val="99"/>
    <w:rsid w:val="00CF5FA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5">
    <w:name w:val="List Table 1 Light - Accent 5"/>
    <w:uiPriority w:val="99"/>
    <w:rsid w:val="00CF5FA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6">
    <w:name w:val="List Table 1 Light - Accent 6"/>
    <w:uiPriority w:val="99"/>
    <w:rsid w:val="00CF5FA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2">
    <w:name w:val="List Table 2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1">
    <w:name w:val="List Table 2 - Accent 1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2">
    <w:name w:val="List Table 2 - Accent 2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3">
    <w:name w:val="List Table 2 - Accent 3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4">
    <w:name w:val="List Table 2 - Accent 4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5">
    <w:name w:val="List Table 2 - Accent 5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6">
    <w:name w:val="List Table 2 - Accent 6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3">
    <w:name w:val="List Table 3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1">
    <w:name w:val="List Table 4 - Accent 1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2">
    <w:name w:val="List Table 4 - Accent 2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3">
    <w:name w:val="List Table 4 - Accent 3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4">
    <w:name w:val="List Table 4 - Accent 4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5">
    <w:name w:val="List Table 4 - Accent 5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6">
    <w:name w:val="List Table 4 - Accent 6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5Dark">
    <w:name w:val="List Table 5 Dark"/>
    <w:uiPriority w:val="99"/>
    <w:rsid w:val="00CF5FA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1">
    <w:name w:val="List Table 5 Dark - Accent 1"/>
    <w:uiPriority w:val="99"/>
    <w:rsid w:val="00CF5FA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2">
    <w:name w:val="List Table 5 Dark - Accent 2"/>
    <w:uiPriority w:val="99"/>
    <w:rsid w:val="00CF5FA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3">
    <w:name w:val="List Table 5 Dark - Accent 3"/>
    <w:uiPriority w:val="99"/>
    <w:rsid w:val="00CF5FA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4">
    <w:name w:val="List Table 5 Dark - Accent 4"/>
    <w:uiPriority w:val="99"/>
    <w:rsid w:val="00CF5FA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5">
    <w:name w:val="List Table 5 Dark - Accent 5"/>
    <w:uiPriority w:val="99"/>
    <w:rsid w:val="00CF5FA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6">
    <w:name w:val="List Table 5 Dark - Accent 6"/>
    <w:uiPriority w:val="99"/>
    <w:rsid w:val="00CF5FA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6Colorful">
    <w:name w:val="List Table 6 Colorful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000000" w:themeColor="text1"/>
        <w:sz w:val="22"/>
      </w:rPr>
      <w:tblPr/>
      <w:tcPr>
        <w:shd w:val="clear" w:color="FFFFF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F5FA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F5FA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F5FA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F5FA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F5FA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F5FA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F5FA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F5FA1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1">
    <w:name w:val="Lined - Accent 1"/>
    <w:uiPriority w:val="99"/>
    <w:rsid w:val="00CF5FA1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2">
    <w:name w:val="Lined - Accent 2"/>
    <w:uiPriority w:val="99"/>
    <w:rsid w:val="00CF5FA1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3">
    <w:name w:val="Lined - Accent 3"/>
    <w:uiPriority w:val="99"/>
    <w:rsid w:val="00CF5FA1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4">
    <w:name w:val="Lined - Accent 4"/>
    <w:uiPriority w:val="99"/>
    <w:rsid w:val="00CF5FA1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5">
    <w:name w:val="Lined - Accent 5"/>
    <w:uiPriority w:val="99"/>
    <w:rsid w:val="00CF5FA1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6">
    <w:name w:val="Lined - Accent 6"/>
    <w:uiPriority w:val="99"/>
    <w:rsid w:val="00CF5FA1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">
    <w:name w:val="Bordered &amp; Lined - Accent"/>
    <w:uiPriority w:val="99"/>
    <w:rsid w:val="00CF5FA1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1">
    <w:name w:val="Bordered &amp; Lined - Accent 1"/>
    <w:uiPriority w:val="99"/>
    <w:rsid w:val="00CF5FA1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2">
    <w:name w:val="Bordered &amp; Lined - Accent 2"/>
    <w:uiPriority w:val="99"/>
    <w:rsid w:val="00CF5FA1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3">
    <w:name w:val="Bordered &amp; Lined - Accent 3"/>
    <w:uiPriority w:val="99"/>
    <w:rsid w:val="00CF5FA1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4">
    <w:name w:val="Bordered &amp; Lined - Accent 4"/>
    <w:uiPriority w:val="99"/>
    <w:rsid w:val="00CF5FA1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5">
    <w:name w:val="Bordered &amp; Lined - Accent 5"/>
    <w:uiPriority w:val="99"/>
    <w:rsid w:val="00CF5FA1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6">
    <w:name w:val="Bordered &amp; Lined - Accent 6"/>
    <w:uiPriority w:val="99"/>
    <w:rsid w:val="00CF5FA1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">
    <w:name w:val="Bordered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CF5FA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CBEBF474-1527-408B-8067-C02E6410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5</Pages>
  <Words>1490</Words>
  <Characters>8498</Characters>
  <Application>Microsoft Office Word</Application>
  <DocSecurity>0</DocSecurity>
  <Lines>70</Lines>
  <Paragraphs>19</Paragraphs>
  <ScaleCrop>false</ScaleCrop>
  <Company>ГОЧС</Company>
  <LinksUpToDate>false</LinksUpToDate>
  <CharactersWithSpaces>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dc:description/>
  <cp:lastModifiedBy>OKO_ARM2</cp:lastModifiedBy>
  <cp:revision>102</cp:revision>
  <cp:lastPrinted>2025-02-12T11:02:00Z</cp:lastPrinted>
  <dcterms:created xsi:type="dcterms:W3CDTF">2016-11-14T11:24:00Z</dcterms:created>
  <dcterms:modified xsi:type="dcterms:W3CDTF">2025-03-17T09:02:00Z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ГОЧС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