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3" w:rsidRPr="00F20552" w:rsidRDefault="00974273">
      <w:pPr>
        <w:jc w:val="right"/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974273">
      <w:pPr>
        <w:jc w:val="right"/>
        <w:rPr>
          <w:rFonts w:ascii="Times New Roman" w:eastAsia="PT Astra Serif" w:hAnsi="Times New Roman" w:cs="Times New Roman"/>
          <w:b/>
          <w:bCs/>
          <w:sz w:val="28"/>
          <w:szCs w:val="28"/>
        </w:rPr>
      </w:pPr>
    </w:p>
    <w:p w:rsidR="00974273" w:rsidRPr="00285CC4" w:rsidRDefault="00974273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20552">
        <w:rPr>
          <w:rFonts w:ascii="Times New Roman" w:eastAsia="PT Astra Serif" w:hAnsi="Times New Roman" w:cs="Times New Roman"/>
          <w:sz w:val="28"/>
          <w:szCs w:val="28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t>АДМИНИСТРАЦИЯ  РОВЕНЬСКОГО РАЙОНА</w:t>
      </w: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БЕЛГОРОДСКОЙ ОБЛАСТИ </w:t>
      </w: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  Ровеньки</w:t>
      </w:r>
    </w:p>
    <w:p w:rsidR="00974273" w:rsidRPr="00F20552" w:rsidRDefault="00974273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Default="00974273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285CC4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285CC4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b/>
          <w:spacing w:val="20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 xml:space="preserve">ПОСТАНОВЛЕНИЕ   </w:t>
      </w: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 xml:space="preserve">                  </w:t>
      </w:r>
    </w:p>
    <w:p w:rsidR="00974273" w:rsidRPr="00F20552" w:rsidRDefault="00974273">
      <w:pPr>
        <w:rPr>
          <w:rFonts w:ascii="Times New Roman" w:eastAsia="PT Astra Serif" w:hAnsi="Times New Roman" w:cs="Times New Roman"/>
          <w:b/>
          <w:spacing w:val="20"/>
          <w:sz w:val="28"/>
          <w:szCs w:val="28"/>
        </w:rPr>
      </w:pPr>
    </w:p>
    <w:p w:rsidR="00974273" w:rsidRPr="00F20552" w:rsidRDefault="00285CC4">
      <w:pPr>
        <w:pStyle w:val="ac"/>
        <w:jc w:val="center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eastAsia="PT Astra Serif" w:hAnsi="Times New Roman" w:cs="Times New Roman"/>
          <w:szCs w:val="28"/>
        </w:rPr>
        <w:t>«17» февраля 2025</w:t>
      </w:r>
      <w:r w:rsidRPr="00F20552">
        <w:rPr>
          <w:rFonts w:ascii="Times New Roman" w:eastAsia="PT Astra Serif" w:hAnsi="Times New Roman" w:cs="Times New Roman"/>
          <w:szCs w:val="28"/>
        </w:rPr>
        <w:t xml:space="preserve"> г.                    </w:t>
      </w:r>
      <w:r>
        <w:rPr>
          <w:rFonts w:ascii="Times New Roman" w:eastAsia="PT Astra Serif" w:hAnsi="Times New Roman" w:cs="Times New Roman"/>
          <w:szCs w:val="28"/>
        </w:rPr>
        <w:t xml:space="preserve">                                           </w:t>
      </w:r>
      <w:r w:rsidRPr="00F20552">
        <w:rPr>
          <w:rFonts w:ascii="Times New Roman" w:eastAsia="PT Astra Serif" w:hAnsi="Times New Roman" w:cs="Times New Roman"/>
          <w:szCs w:val="28"/>
        </w:rPr>
        <w:t xml:space="preserve">     </w:t>
      </w:r>
      <w:r>
        <w:rPr>
          <w:rFonts w:ascii="Times New Roman" w:eastAsia="PT Astra Serif" w:hAnsi="Times New Roman" w:cs="Times New Roman"/>
          <w:szCs w:val="28"/>
        </w:rPr>
        <w:t xml:space="preserve">                         № 65</w:t>
      </w:r>
    </w:p>
    <w:p w:rsidR="00974273" w:rsidRDefault="00974273">
      <w:pPr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285CC4" w:rsidRPr="00F20552" w:rsidRDefault="00285CC4">
      <w:pPr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974273" w:rsidRPr="00F20552" w:rsidRDefault="00974273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974273" w:rsidRPr="00F20552" w:rsidRDefault="00285CC4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 xml:space="preserve"> района от 25 мая 2011 года №249 «Об утверждении схем размещения нестационарных торговых объектов на территории </w:t>
      </w:r>
      <w:proofErr w:type="spellStart"/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 xml:space="preserve"> района»   </w:t>
      </w:r>
    </w:p>
    <w:p w:rsidR="00974273" w:rsidRPr="00F20552" w:rsidRDefault="00974273">
      <w:pPr>
        <w:pStyle w:val="ac"/>
        <w:rPr>
          <w:rFonts w:ascii="Times New Roman" w:eastAsia="PT Astra Serif" w:hAnsi="Times New Roman" w:cs="Times New Roman"/>
          <w:b/>
          <w:szCs w:val="28"/>
        </w:rPr>
      </w:pPr>
    </w:p>
    <w:p w:rsidR="00974273" w:rsidRPr="00F20552" w:rsidRDefault="00285CC4">
      <w:pPr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proofErr w:type="gramStart"/>
      <w:r w:rsidRPr="00F20552">
        <w:rPr>
          <w:rFonts w:ascii="Times New Roman" w:eastAsia="PT Astra Serif" w:hAnsi="Times New Roman" w:cs="Times New Roman"/>
          <w:sz w:val="28"/>
          <w:szCs w:val="28"/>
        </w:rPr>
        <w:t>В соответствии с Федеральным законом от 28 декабря 2009 го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>да              №381-ФЗ «Об основах государственного регулирования торговой деятельности в Российской Федерации», постановлением Правительства Белгородской области  от 28 февраля 2011 года №71-пп «Об определении порядка разработки и утверждения органами ме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стного самоуправления муниципальных районов и городских округов схем размещения нестационарных торговых объектов», 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>распоряжением Правительства Белгородской области от 19 июля 2010 года №292-рп «Об</w:t>
      </w:r>
      <w:proofErr w:type="gramEnd"/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proofErr w:type="gramStart"/>
      <w:r w:rsidRPr="00F20552">
        <w:rPr>
          <w:rFonts w:ascii="Times New Roman" w:eastAsia="PT Astra Serif" w:hAnsi="Times New Roman" w:cs="Times New Roman"/>
          <w:sz w:val="28"/>
          <w:szCs w:val="28"/>
        </w:rPr>
        <w:t>определении уполномоченного органа по реализации Федераль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ного закона   от 28 декабря 2009 года №381-ФЗ «Об основах государственного регулирования торговой деятельности в Российской Федерации», распоряжением Правительства Белгородской области от 31 мая 2010 года  №229-рп «Об определении уполномоченного органа по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>установлению  порядка разработки и утверждения органом местного самоуправления схемы размещения нестационарных торговых объектов», распоряжением Губернатора Белгородской области от  12 февраля 2010 года  №69-р</w:t>
      </w:r>
      <w:proofErr w:type="gramEnd"/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 «О мерах по реализации Федерального закона «О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б основах государственного регулирования торговой деятельности в Российской Федерации» администрация </w:t>
      </w:r>
      <w:proofErr w:type="spellStart"/>
      <w:r w:rsidRPr="00F20552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района  </w:t>
      </w:r>
      <w:r w:rsidRPr="00F20552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>постановляет:</w:t>
      </w:r>
    </w:p>
    <w:p w:rsidR="00974273" w:rsidRPr="00F20552" w:rsidRDefault="00285CC4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t>1.</w:t>
      </w:r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Внести изменения в приложение 1 постановления администрации 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 от 25 мая 2011 года № 249 «Об утвержден</w:t>
      </w:r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ии схем размещения нестационарных торговых объектов на территории 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района», изложив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>его в  новой редакции (прилагается)</w:t>
      </w:r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</w:p>
    <w:p w:rsidR="00974273" w:rsidRPr="00F20552" w:rsidRDefault="00285CC4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rovenkiadm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gos</w:t>
      </w:r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uslugi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  <w:proofErr w:type="spellStart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20552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974273" w:rsidRPr="00F20552" w:rsidRDefault="00285CC4">
      <w:pPr>
        <w:ind w:firstLine="624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sz w:val="28"/>
          <w:szCs w:val="28"/>
        </w:rPr>
        <w:lastRenderedPageBreak/>
        <w:t>3.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>Контроль за исполнением настоящего постановления возложить на первого</w:t>
      </w:r>
      <w:r w:rsidRPr="00F20552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 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заместителя  главы  администрации </w:t>
      </w:r>
      <w:proofErr w:type="spellStart"/>
      <w:r w:rsidRPr="00F20552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района по экономике — начальника управления финансов и  бюджетной политики администрации </w:t>
      </w:r>
      <w:proofErr w:type="spellStart"/>
      <w:r w:rsidRPr="00F20552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 района М.</w:t>
      </w:r>
      <w:r w:rsidRPr="00F20552">
        <w:rPr>
          <w:rFonts w:ascii="Times New Roman" w:eastAsia="PT Astra Serif" w:hAnsi="Times New Roman" w:cs="Times New Roman"/>
          <w:sz w:val="28"/>
          <w:szCs w:val="28"/>
        </w:rPr>
        <w:t xml:space="preserve">В. </w:t>
      </w:r>
      <w:proofErr w:type="gramStart"/>
      <w:r w:rsidRPr="00F20552">
        <w:rPr>
          <w:rFonts w:ascii="Times New Roman" w:eastAsia="PT Astra Serif" w:hAnsi="Times New Roman" w:cs="Times New Roman"/>
          <w:sz w:val="28"/>
          <w:szCs w:val="28"/>
        </w:rPr>
        <w:t>Подобную</w:t>
      </w:r>
      <w:proofErr w:type="gramEnd"/>
      <w:r w:rsidRPr="00F20552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974273" w:rsidRPr="00F20552" w:rsidRDefault="00974273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974273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974273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285CC4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20552">
        <w:rPr>
          <w:rFonts w:ascii="Times New Roman" w:eastAsia="PT Astra Serif" w:hAnsi="Times New Roman" w:cs="Times New Roman"/>
          <w:b/>
          <w:sz w:val="28"/>
          <w:szCs w:val="28"/>
        </w:rPr>
        <w:t xml:space="preserve">  Глава администрации           </w:t>
      </w:r>
    </w:p>
    <w:p w:rsidR="00974273" w:rsidRPr="00F20552" w:rsidRDefault="00285CC4">
      <w:pPr>
        <w:pStyle w:val="Heading1"/>
        <w:numPr>
          <w:ilvl w:val="0"/>
          <w:numId w:val="1"/>
        </w:numPr>
        <w:rPr>
          <w:rFonts w:ascii="Times New Roman" w:eastAsia="PT Astra Serif" w:hAnsi="Times New Roman" w:cs="Times New Roman"/>
          <w:szCs w:val="28"/>
        </w:rPr>
      </w:pPr>
      <w:r w:rsidRPr="00F20552">
        <w:rPr>
          <w:rFonts w:ascii="Times New Roman" w:eastAsia="PT Astra Serif" w:hAnsi="Times New Roman" w:cs="Times New Roman"/>
          <w:b/>
          <w:szCs w:val="28"/>
        </w:rPr>
        <w:t xml:space="preserve">  </w:t>
      </w:r>
      <w:proofErr w:type="spellStart"/>
      <w:r w:rsidRPr="00F20552">
        <w:rPr>
          <w:rFonts w:ascii="Times New Roman" w:eastAsia="PT Astra Serif" w:hAnsi="Times New Roman" w:cs="Times New Roman"/>
          <w:b/>
          <w:szCs w:val="28"/>
        </w:rPr>
        <w:t>Ровеньского</w:t>
      </w:r>
      <w:proofErr w:type="spellEnd"/>
      <w:r w:rsidRPr="00F20552">
        <w:rPr>
          <w:rFonts w:ascii="Times New Roman" w:eastAsia="PT Astra Serif" w:hAnsi="Times New Roman" w:cs="Times New Roman"/>
          <w:b/>
          <w:szCs w:val="28"/>
        </w:rPr>
        <w:t xml:space="preserve">     района</w:t>
      </w:r>
      <w:r w:rsidRPr="00F20552">
        <w:rPr>
          <w:rFonts w:ascii="Times New Roman" w:eastAsia="PT Astra Serif" w:hAnsi="Times New Roman" w:cs="Times New Roman"/>
          <w:b/>
          <w:szCs w:val="28"/>
        </w:rPr>
        <w:tab/>
      </w:r>
      <w:r w:rsidRPr="00F20552">
        <w:rPr>
          <w:rFonts w:ascii="Times New Roman" w:eastAsia="PT Astra Serif" w:hAnsi="Times New Roman" w:cs="Times New Roman"/>
          <w:b/>
          <w:szCs w:val="28"/>
        </w:rPr>
        <w:tab/>
        <w:t xml:space="preserve">                                            Т.В. Киричкова</w:t>
      </w:r>
      <w:r w:rsidRPr="00F20552">
        <w:rPr>
          <w:rFonts w:ascii="Times New Roman" w:eastAsia="PT Astra Serif" w:hAnsi="Times New Roman" w:cs="Times New Roman"/>
          <w:b/>
          <w:szCs w:val="28"/>
        </w:rPr>
        <w:tab/>
      </w:r>
      <w:r w:rsidRPr="00F20552">
        <w:rPr>
          <w:rFonts w:ascii="Times New Roman" w:eastAsia="PT Astra Serif" w:hAnsi="Times New Roman" w:cs="Times New Roman"/>
          <w:szCs w:val="28"/>
        </w:rPr>
        <w:tab/>
      </w:r>
      <w:r w:rsidRPr="00F20552">
        <w:rPr>
          <w:rFonts w:ascii="Times New Roman" w:eastAsia="PT Astra Serif" w:hAnsi="Times New Roman" w:cs="Times New Roman"/>
          <w:szCs w:val="28"/>
        </w:rPr>
        <w:tab/>
      </w:r>
      <w:r w:rsidRPr="00F20552">
        <w:rPr>
          <w:rFonts w:ascii="Times New Roman" w:eastAsia="PT Astra Serif" w:hAnsi="Times New Roman" w:cs="Times New Roman"/>
          <w:szCs w:val="28"/>
        </w:rPr>
        <w:tab/>
      </w:r>
      <w:r w:rsidRPr="00F20552">
        <w:rPr>
          <w:rFonts w:ascii="Times New Roman" w:eastAsia="PT Astra Serif" w:hAnsi="Times New Roman" w:cs="Times New Roman"/>
          <w:szCs w:val="28"/>
        </w:rPr>
        <w:tab/>
        <w:t xml:space="preserve">   </w:t>
      </w:r>
    </w:p>
    <w:p w:rsidR="00974273" w:rsidRPr="00F20552" w:rsidRDefault="00974273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3" w:rsidRPr="00F20552" w:rsidRDefault="00974273">
      <w:pPr>
        <w:rPr>
          <w:rFonts w:ascii="Times New Roman" w:hAnsi="Times New Roman" w:cs="Times New Roman"/>
          <w:b/>
          <w:sz w:val="28"/>
          <w:szCs w:val="28"/>
        </w:rPr>
      </w:pPr>
    </w:p>
    <w:p w:rsidR="00974273" w:rsidRDefault="00974273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285CC4" w:rsidRDefault="00285CC4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285CC4" w:rsidRDefault="00285CC4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tbl>
      <w:tblPr>
        <w:tblW w:w="18780" w:type="dxa"/>
        <w:tblInd w:w="93" w:type="dxa"/>
        <w:tblLook w:val="04A0"/>
      </w:tblPr>
      <w:tblGrid>
        <w:gridCol w:w="560"/>
        <w:gridCol w:w="4360"/>
        <w:gridCol w:w="2060"/>
        <w:gridCol w:w="3540"/>
        <w:gridCol w:w="1820"/>
        <w:gridCol w:w="6440"/>
      </w:tblGrid>
      <w:tr w:rsidR="00285CC4" w:rsidRPr="00285CC4" w:rsidTr="00285C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RANGE!B1:H81"/>
            <w:bookmarkEnd w:id="0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Приложение №1                                                                 к   постановлению администрации </w:t>
            </w:r>
            <w:proofErr w:type="spellStart"/>
            <w:r w:rsidRPr="00285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285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                                                    №__________     </w:t>
            </w:r>
            <w:proofErr w:type="gramStart"/>
            <w:r w:rsidRPr="00285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285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     </w:t>
            </w:r>
          </w:p>
        </w:tc>
      </w:tr>
      <w:tr w:rsidR="00285CC4" w:rsidRPr="00285CC4" w:rsidTr="00285C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CC4" w:rsidRPr="00285CC4" w:rsidRDefault="00285CC4" w:rsidP="00285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CC4" w:rsidRPr="00285CC4" w:rsidTr="00285C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CC4" w:rsidRPr="00285CC4" w:rsidRDefault="00285CC4" w:rsidP="00285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CC4" w:rsidRPr="00285CC4" w:rsidTr="00285C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CC4" w:rsidRPr="00285CC4" w:rsidRDefault="00285CC4" w:rsidP="00285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CC4" w:rsidRPr="00285CC4" w:rsidTr="00285C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CC4" w:rsidRPr="00285CC4" w:rsidRDefault="00285CC4" w:rsidP="00285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5CC4" w:rsidRDefault="00285CC4" w:rsidP="00285CC4">
      <w:pPr>
        <w:jc w:val="center"/>
        <w:rPr>
          <w:rFonts w:ascii="PT Serif" w:eastAsia="Times New Roman" w:hAnsi="PT Serif" w:cs="Arial"/>
          <w:b/>
          <w:bCs/>
          <w:sz w:val="24"/>
          <w:szCs w:val="24"/>
          <w:lang w:eastAsia="ru-RU"/>
        </w:rPr>
        <w:sectPr w:rsidR="00285CC4" w:rsidSect="00974273">
          <w:pgSz w:w="11906" w:h="16838"/>
          <w:pgMar w:top="615" w:right="850" w:bottom="539" w:left="1195" w:header="720" w:footer="0" w:gutter="0"/>
          <w:cols w:space="1701"/>
          <w:docGrid w:linePitch="360"/>
        </w:sectPr>
      </w:pPr>
    </w:p>
    <w:tbl>
      <w:tblPr>
        <w:tblW w:w="17174" w:type="dxa"/>
        <w:tblInd w:w="93" w:type="dxa"/>
        <w:tblLayout w:type="fixed"/>
        <w:tblLook w:val="04A0"/>
      </w:tblPr>
      <w:tblGrid>
        <w:gridCol w:w="560"/>
        <w:gridCol w:w="2432"/>
        <w:gridCol w:w="1219"/>
        <w:gridCol w:w="340"/>
        <w:gridCol w:w="1610"/>
        <w:gridCol w:w="516"/>
        <w:gridCol w:w="1276"/>
        <w:gridCol w:w="1081"/>
        <w:gridCol w:w="479"/>
        <w:gridCol w:w="1221"/>
        <w:gridCol w:w="3280"/>
        <w:gridCol w:w="3160"/>
      </w:tblGrid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Схема </w:t>
            </w:r>
          </w:p>
        </w:tc>
      </w:tr>
      <w:tr w:rsidR="00285CC4" w:rsidRPr="00285CC4" w:rsidTr="00285CC4">
        <w:trPr>
          <w:trHeight w:val="420"/>
        </w:trPr>
        <w:tc>
          <w:tcPr>
            <w:tcW w:w="17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размещения нестационарных торговых объектов на территории  </w:t>
            </w: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85CC4" w:rsidRPr="00285CC4" w:rsidTr="00285CC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CC4" w:rsidRPr="00285CC4" w:rsidTr="00285CC4">
        <w:trPr>
          <w:trHeight w:val="1395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Ассортиментная специализация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Площадь земельного участка, кв. 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Собственник земельного участка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ind w:left="-87" w:firstLine="87"/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Период размещения нестационарного торгового объекта (</w:t>
            </w: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чч.мм</w:t>
            </w:r>
            <w:proofErr w:type="gram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г.-чч.мм.гг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85CC4" w:rsidRPr="00285CC4" w:rsidTr="00285CC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Городское поселение "Поселок Ровеньки"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ул.М.Горького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ноября 2020г.                             по февраль 2025г.</w:t>
            </w:r>
          </w:p>
        </w:tc>
      </w:tr>
      <w:tr w:rsidR="00285CC4" w:rsidRPr="00285CC4" w:rsidTr="00285CC4">
        <w:trPr>
          <w:trHeight w:val="14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перекресток ул.Комсомольская и ул.Докучаева, возле магазина "Рай"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августа по сентябрь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 ул.М.Горького, возле магазина "Элита"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овеньки,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ул.М.Горького,возле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магазина "Хозяюшка"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овеньки,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ул.Ст.Разина,возле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магазина "Светлана"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0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ул.Ленина, перед Центром культурного развития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Аттракционы, палатки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товары, устройства для развлечения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 месяцев</w:t>
            </w:r>
          </w:p>
        </w:tc>
      </w:tr>
      <w:tr w:rsidR="00285CC4" w:rsidRPr="00285CC4" w:rsidTr="00285CC4">
        <w:trPr>
          <w:trHeight w:val="100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ул.Ленина, перед Центром культурного развития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Аттракционы, палатки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товары, устройства для развлечения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 месяцев</w:t>
            </w:r>
          </w:p>
        </w:tc>
      </w:tr>
      <w:tr w:rsidR="00285CC4" w:rsidRPr="00285CC4" w:rsidTr="00285CC4">
        <w:trPr>
          <w:trHeight w:val="100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ул.М.Горького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0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ул.Новая возле магазина "Продукты"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ул.Кирова, возле магазина "Шанс"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ул.Кирова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ноября 2020г.                             по февраль 2025г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Шияны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Песчаная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возле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пер. Советский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августа 2021 г.                    по август 2026 г.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ул.Ст.Разина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Фуд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- тракт (фургон)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01 июня 2023 г.                   по 31 мая 2024 г.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ул.М.Горького, в районе магазина "Элита"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апреля 2024 г.                        по март 2029 г.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Клиновый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(ул. Центральная, перед зданием ФАП)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 и промышленные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х. Озерный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л. Озерная, рядом с домовладение № 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 и промышленные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Лихолобов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ул.  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рядом с домовладением №7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 и промышленные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Лихолобов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(на площадке бывшего магазина)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 и промышленные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Ивановка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(площадь перед домом культуры)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 и промышленные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овеньки, рекреационная зона "Бульвар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Набережный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Пункт проката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Устройства для развлечения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12 июня 2024г. по 01.09.2024г.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пер. Советский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Аттракционы, палатки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Устройства для развлечения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ноября 2024 г. по октябрь 2029 г.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овеньки, ул.М.Горького, в районе магазина "Элита"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Торговый киоск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декабря 2024 г. по ноябрь 2029 г.</w:t>
            </w:r>
          </w:p>
        </w:tc>
      </w:tr>
      <w:tr w:rsidR="00285CC4" w:rsidRPr="00285CC4" w:rsidTr="00285CC4">
        <w:trPr>
          <w:trHeight w:val="330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Айдарское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х. Новая Ивановка, 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.Н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овая Ивановка, д.3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Товары повседневного спроса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с. Айдар,  участок по 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.Ц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ентральной от д.84А до д.86А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с. Айдар,  участок по 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.М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ира около д.13Б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Бахчевые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и плодоовощная продукция, живая рыба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.П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ристень, ул.Центральная, возле д.104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.Н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овая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Райгородка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 ул.Новая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Райгородка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возле д.5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тарая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Райгородка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ул.Старая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Райгородка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 возле д.6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.Ф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омина, ул.Фомино, возле д.5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.А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йдар, ул.Мира, д.41А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4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Наголенское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.Н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агольное,  ул.Победы, д.71 ( возле магазина "Нева-2")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.Н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агольное, ул.Победы, д.71 ( возле магазина "Нева-2")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С апреля 2021 года по апрель 2026 года 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.К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лименково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ул.Школьная, д.45 ( возле магазина ИП Ковалева Р.И.)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ережный, ул.Набережная (напротив домовладений с №10 по №11)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продовольственные товары, смешанные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60"/>
        </w:trPr>
        <w:tc>
          <w:tcPr>
            <w:tcW w:w="1717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Новоалександровское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9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с. Новоалександровка, площадка возле столовой колхоза "Советская Россия"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.А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йдарская</w:t>
            </w:r>
            <w:proofErr w:type="spellEnd"/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9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.К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алиниченково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площадка возле магазинов «Елена»  и «Россиянка»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40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Лозовское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озовое, ул.Центральная, возле магазина "Фактория"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переносная палатка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озовое, ул.40 лет Победы, возле парка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переносная палатка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Харьковское сельское поселение</w:t>
            </w:r>
          </w:p>
        </w:tc>
      </w:tr>
      <w:tr w:rsidR="00285CC4" w:rsidRPr="00285CC4" w:rsidTr="00285CC4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.Х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арьковское, ул.Центральная, Центральная площадь, вдоль парка отдыха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8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.М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асловка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ул.Придорожная, рядом со стационарными торговыми точками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Ладомировское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адомировка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ул.Школьная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Еженедельно: понедельник, среда, пятница                      с 8.00 до 13.00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.Ж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абское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ул.Центральная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Палатки, 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Еженедельно: понедельник, среда, пятница                      с 8.00 до 13.00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Свистовское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вистовка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площадка возле парка в центре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Ясены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площадка возле медпункта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.К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учугуры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в близи домовладения ул.Привольная, д.1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Лознянское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озная, ул.Центральная (возле магазина "Тройка")-2 торговых места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озная, ул.Калиновка (возле магазина РТО)-2 торговых места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.Л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озная, ул.Мира (возле возле дома №105)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31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Ржевское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жевка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площадь перед столовой СПК (колхоз) "Заветы Ильича"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жевка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площадь перед конторой СПК (колхоз) "Заветы Ильича"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.Р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жевка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, ул.Молодежная (возле магазина "Березка" ИП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Кибицкий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Н.П.)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Мартынцы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олнечная (возле бывшего магазина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Ряднов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И.Г.)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Мартынцы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олнечная (возле бывшего магазина </w:t>
            </w: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Ряднова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 xml:space="preserve"> О.Н.)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.К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опанки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ул.Мира (возле сельского Дома культуры)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465"/>
        </w:trPr>
        <w:tc>
          <w:tcPr>
            <w:tcW w:w="17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>Нагорьевское</w:t>
            </w:r>
            <w:proofErr w:type="spellEnd"/>
            <w:r w:rsidRPr="00285CC4">
              <w:rPr>
                <w:rFonts w:ascii="PT Serif" w:eastAsia="Times New Roman" w:hAnsi="PT Serif" w:cs="Arial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proofErr w:type="spell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.В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сесвятка</w:t>
            </w:r>
            <w:proofErr w:type="spell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, ул.Садовая, д.13  (возле магазина №45 ИП Степанов А.Е.)-                           2 торговых места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х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.С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олонцы (возле частного дома по адресу: ул.Новая, д.4)- 2 торговых места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285CC4" w:rsidRPr="00285CC4" w:rsidTr="00285CC4">
        <w:trPr>
          <w:trHeight w:val="108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.Н</w:t>
            </w:r>
            <w:proofErr w:type="gramEnd"/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агорье  (возле  аптеки  по  адресу: ул.  Центральная  д.18)  2  торговых  места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Автолавки,  палатки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C4" w:rsidRPr="00285CC4" w:rsidRDefault="00285CC4" w:rsidP="00285CC4">
            <w:pPr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285CC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</w:tbl>
    <w:p w:rsidR="00285CC4" w:rsidRPr="00F20552" w:rsidRDefault="00285CC4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sectPr w:rsidR="00285CC4" w:rsidRPr="00F20552" w:rsidSect="00285CC4">
      <w:pgSz w:w="16838" w:h="11906" w:orient="landscape"/>
      <w:pgMar w:top="1196" w:right="612" w:bottom="851" w:left="539" w:header="72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73" w:rsidRDefault="00285CC4">
      <w:r>
        <w:separator/>
      </w:r>
    </w:p>
  </w:endnote>
  <w:endnote w:type="continuationSeparator" w:id="0">
    <w:p w:rsidR="00974273" w:rsidRDefault="0028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73" w:rsidRDefault="00285CC4">
      <w:r>
        <w:separator/>
      </w:r>
    </w:p>
  </w:footnote>
  <w:footnote w:type="continuationSeparator" w:id="0">
    <w:p w:rsidR="00974273" w:rsidRDefault="0028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38B"/>
    <w:multiLevelType w:val="hybridMultilevel"/>
    <w:tmpl w:val="8DBA9D94"/>
    <w:lvl w:ilvl="0" w:tplc="B4189910">
      <w:start w:val="1"/>
      <w:numFmt w:val="none"/>
      <w:suff w:val="nothing"/>
      <w:lvlText w:val=""/>
      <w:lvlJc w:val="left"/>
      <w:pPr>
        <w:ind w:left="0" w:firstLine="0"/>
      </w:pPr>
    </w:lvl>
    <w:lvl w:ilvl="1" w:tplc="9D5AF152">
      <w:start w:val="1"/>
      <w:numFmt w:val="none"/>
      <w:suff w:val="nothing"/>
      <w:lvlText w:val=""/>
      <w:lvlJc w:val="left"/>
      <w:pPr>
        <w:ind w:left="0" w:firstLine="0"/>
      </w:pPr>
    </w:lvl>
    <w:lvl w:ilvl="2" w:tplc="73FAB70A">
      <w:start w:val="1"/>
      <w:numFmt w:val="none"/>
      <w:suff w:val="nothing"/>
      <w:lvlText w:val=""/>
      <w:lvlJc w:val="left"/>
      <w:pPr>
        <w:ind w:left="0" w:firstLine="0"/>
      </w:pPr>
    </w:lvl>
    <w:lvl w:ilvl="3" w:tplc="84BED89C">
      <w:start w:val="1"/>
      <w:numFmt w:val="none"/>
      <w:suff w:val="nothing"/>
      <w:lvlText w:val=""/>
      <w:lvlJc w:val="left"/>
      <w:pPr>
        <w:ind w:left="0" w:firstLine="0"/>
      </w:pPr>
    </w:lvl>
    <w:lvl w:ilvl="4" w:tplc="7AB6095A">
      <w:start w:val="1"/>
      <w:numFmt w:val="none"/>
      <w:suff w:val="nothing"/>
      <w:lvlText w:val=""/>
      <w:lvlJc w:val="left"/>
      <w:pPr>
        <w:ind w:left="0" w:firstLine="0"/>
      </w:pPr>
    </w:lvl>
    <w:lvl w:ilvl="5" w:tplc="0F4C3508">
      <w:start w:val="1"/>
      <w:numFmt w:val="none"/>
      <w:suff w:val="nothing"/>
      <w:lvlText w:val=""/>
      <w:lvlJc w:val="left"/>
      <w:pPr>
        <w:ind w:left="0" w:firstLine="0"/>
      </w:pPr>
    </w:lvl>
    <w:lvl w:ilvl="6" w:tplc="F98C02EC">
      <w:start w:val="1"/>
      <w:numFmt w:val="none"/>
      <w:suff w:val="nothing"/>
      <w:lvlText w:val=""/>
      <w:lvlJc w:val="left"/>
      <w:pPr>
        <w:ind w:left="0" w:firstLine="0"/>
      </w:pPr>
    </w:lvl>
    <w:lvl w:ilvl="7" w:tplc="50C63948">
      <w:start w:val="1"/>
      <w:numFmt w:val="none"/>
      <w:suff w:val="nothing"/>
      <w:lvlText w:val=""/>
      <w:lvlJc w:val="left"/>
      <w:pPr>
        <w:ind w:left="0" w:firstLine="0"/>
      </w:pPr>
    </w:lvl>
    <w:lvl w:ilvl="8" w:tplc="DE5AE16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952602"/>
    <w:multiLevelType w:val="hybridMultilevel"/>
    <w:tmpl w:val="A58C9688"/>
    <w:lvl w:ilvl="0" w:tplc="796823CE">
      <w:start w:val="1"/>
      <w:numFmt w:val="none"/>
      <w:suff w:val="nothing"/>
      <w:lvlText w:val=""/>
      <w:lvlJc w:val="left"/>
      <w:pPr>
        <w:ind w:left="0" w:firstLine="0"/>
      </w:pPr>
    </w:lvl>
    <w:lvl w:ilvl="1" w:tplc="DC146A04">
      <w:start w:val="1"/>
      <w:numFmt w:val="none"/>
      <w:suff w:val="nothing"/>
      <w:lvlText w:val=""/>
      <w:lvlJc w:val="left"/>
      <w:pPr>
        <w:ind w:left="0" w:firstLine="0"/>
      </w:pPr>
    </w:lvl>
    <w:lvl w:ilvl="2" w:tplc="9A38D52C">
      <w:start w:val="1"/>
      <w:numFmt w:val="none"/>
      <w:suff w:val="nothing"/>
      <w:lvlText w:val=""/>
      <w:lvlJc w:val="left"/>
      <w:pPr>
        <w:ind w:left="0" w:firstLine="0"/>
      </w:pPr>
    </w:lvl>
    <w:lvl w:ilvl="3" w:tplc="7B5E335C">
      <w:start w:val="1"/>
      <w:numFmt w:val="none"/>
      <w:suff w:val="nothing"/>
      <w:lvlText w:val=""/>
      <w:lvlJc w:val="left"/>
      <w:pPr>
        <w:ind w:left="0" w:firstLine="0"/>
      </w:pPr>
    </w:lvl>
    <w:lvl w:ilvl="4" w:tplc="D1E03676">
      <w:start w:val="1"/>
      <w:numFmt w:val="none"/>
      <w:suff w:val="nothing"/>
      <w:lvlText w:val=""/>
      <w:lvlJc w:val="left"/>
      <w:pPr>
        <w:ind w:left="0" w:firstLine="0"/>
      </w:pPr>
    </w:lvl>
    <w:lvl w:ilvl="5" w:tplc="A68E3180">
      <w:start w:val="1"/>
      <w:numFmt w:val="none"/>
      <w:suff w:val="nothing"/>
      <w:lvlText w:val=""/>
      <w:lvlJc w:val="left"/>
      <w:pPr>
        <w:ind w:left="0" w:firstLine="0"/>
      </w:pPr>
    </w:lvl>
    <w:lvl w:ilvl="6" w:tplc="8AE27438">
      <w:start w:val="1"/>
      <w:numFmt w:val="none"/>
      <w:suff w:val="nothing"/>
      <w:lvlText w:val=""/>
      <w:lvlJc w:val="left"/>
      <w:pPr>
        <w:ind w:left="0" w:firstLine="0"/>
      </w:pPr>
    </w:lvl>
    <w:lvl w:ilvl="7" w:tplc="0E7AE01C">
      <w:start w:val="1"/>
      <w:numFmt w:val="none"/>
      <w:suff w:val="nothing"/>
      <w:lvlText w:val=""/>
      <w:lvlJc w:val="left"/>
      <w:pPr>
        <w:ind w:left="0" w:firstLine="0"/>
      </w:pPr>
    </w:lvl>
    <w:lvl w:ilvl="8" w:tplc="19EA6C1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4273"/>
    <w:rsid w:val="00285CC4"/>
    <w:rsid w:val="00974273"/>
    <w:rsid w:val="00F2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742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742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742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9742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742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742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742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742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742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7427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742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qFormat/>
    <w:rsid w:val="0097427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97427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74273"/>
    <w:rPr>
      <w:vertAlign w:val="superscript"/>
    </w:rPr>
  </w:style>
  <w:style w:type="paragraph" w:customStyle="1" w:styleId="Heading1">
    <w:name w:val="Heading 1"/>
    <w:basedOn w:val="a"/>
    <w:qFormat/>
    <w:rsid w:val="00974273"/>
    <w:pPr>
      <w:keepNext/>
      <w:jc w:val="both"/>
      <w:outlineLvl w:val="0"/>
    </w:pPr>
    <w:rPr>
      <w:sz w:val="28"/>
    </w:rPr>
  </w:style>
  <w:style w:type="paragraph" w:customStyle="1" w:styleId="Heading2">
    <w:name w:val="Heading 2"/>
    <w:uiPriority w:val="9"/>
    <w:unhideWhenUsed/>
    <w:qFormat/>
    <w:rsid w:val="009742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uiPriority w:val="9"/>
    <w:unhideWhenUsed/>
    <w:qFormat/>
    <w:rsid w:val="009742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uiPriority w:val="9"/>
    <w:unhideWhenUsed/>
    <w:qFormat/>
    <w:rsid w:val="009742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uiPriority w:val="9"/>
    <w:unhideWhenUsed/>
    <w:qFormat/>
    <w:rsid w:val="009742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9742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uiPriority w:val="9"/>
    <w:unhideWhenUsed/>
    <w:qFormat/>
    <w:rsid w:val="009742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uiPriority w:val="9"/>
    <w:unhideWhenUsed/>
    <w:qFormat/>
    <w:rsid w:val="009742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uiPriority w:val="9"/>
    <w:unhideWhenUsed/>
    <w:qFormat/>
    <w:rsid w:val="009742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9742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7427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7427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7427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7427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7427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742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7427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7427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74273"/>
    <w:rPr>
      <w:sz w:val="48"/>
      <w:szCs w:val="48"/>
    </w:rPr>
  </w:style>
  <w:style w:type="character" w:customStyle="1" w:styleId="SubtitleChar">
    <w:name w:val="Subtitle Char"/>
    <w:uiPriority w:val="11"/>
    <w:qFormat/>
    <w:rsid w:val="00974273"/>
    <w:rPr>
      <w:sz w:val="24"/>
      <w:szCs w:val="24"/>
    </w:rPr>
  </w:style>
  <w:style w:type="character" w:customStyle="1" w:styleId="QuoteChar">
    <w:name w:val="Quote Char"/>
    <w:uiPriority w:val="29"/>
    <w:qFormat/>
    <w:rsid w:val="00974273"/>
    <w:rPr>
      <w:i/>
    </w:rPr>
  </w:style>
  <w:style w:type="character" w:customStyle="1" w:styleId="IntenseQuoteChar">
    <w:name w:val="Intense Quote Char"/>
    <w:uiPriority w:val="30"/>
    <w:qFormat/>
    <w:rsid w:val="00974273"/>
    <w:rPr>
      <w:i/>
    </w:rPr>
  </w:style>
  <w:style w:type="character" w:customStyle="1" w:styleId="HeaderChar">
    <w:name w:val="Header Char"/>
    <w:uiPriority w:val="99"/>
    <w:qFormat/>
    <w:rsid w:val="00974273"/>
  </w:style>
  <w:style w:type="character" w:customStyle="1" w:styleId="FooterChar">
    <w:name w:val="Footer Char"/>
    <w:uiPriority w:val="99"/>
    <w:qFormat/>
    <w:rsid w:val="00974273"/>
  </w:style>
  <w:style w:type="character" w:customStyle="1" w:styleId="CaptionChar">
    <w:name w:val="Caption Char"/>
    <w:uiPriority w:val="99"/>
    <w:qFormat/>
    <w:rsid w:val="00974273"/>
  </w:style>
  <w:style w:type="character" w:customStyle="1" w:styleId="-">
    <w:name w:val="Интернет-ссылка"/>
    <w:uiPriority w:val="99"/>
    <w:unhideWhenUsed/>
    <w:rsid w:val="009742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74273"/>
    <w:rPr>
      <w:sz w:val="18"/>
    </w:rPr>
  </w:style>
  <w:style w:type="character" w:customStyle="1" w:styleId="a7">
    <w:name w:val="Привязка сноски"/>
    <w:rsid w:val="0097427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74273"/>
    <w:rPr>
      <w:vertAlign w:val="superscript"/>
    </w:rPr>
  </w:style>
  <w:style w:type="character" w:customStyle="1" w:styleId="EndnoteTextChar">
    <w:name w:val="Endnote Text Char"/>
    <w:uiPriority w:val="99"/>
    <w:qFormat/>
    <w:rsid w:val="00974273"/>
    <w:rPr>
      <w:sz w:val="20"/>
    </w:rPr>
  </w:style>
  <w:style w:type="character" w:customStyle="1" w:styleId="a8">
    <w:name w:val="Привязка концевой сноски"/>
    <w:rsid w:val="0097427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74273"/>
    <w:rPr>
      <w:vertAlign w:val="superscript"/>
    </w:rPr>
  </w:style>
  <w:style w:type="character" w:customStyle="1" w:styleId="WW8Num1z0">
    <w:name w:val="WW8Num1z0"/>
    <w:qFormat/>
    <w:rsid w:val="00974273"/>
  </w:style>
  <w:style w:type="character" w:customStyle="1" w:styleId="WW8Num1z1">
    <w:name w:val="WW8Num1z1"/>
    <w:qFormat/>
    <w:rsid w:val="00974273"/>
  </w:style>
  <w:style w:type="character" w:customStyle="1" w:styleId="WW8Num1z2">
    <w:name w:val="WW8Num1z2"/>
    <w:qFormat/>
    <w:rsid w:val="00974273"/>
  </w:style>
  <w:style w:type="character" w:customStyle="1" w:styleId="WW8Num1z3">
    <w:name w:val="WW8Num1z3"/>
    <w:qFormat/>
    <w:rsid w:val="00974273"/>
  </w:style>
  <w:style w:type="character" w:customStyle="1" w:styleId="WW8Num1z4">
    <w:name w:val="WW8Num1z4"/>
    <w:qFormat/>
    <w:rsid w:val="00974273"/>
  </w:style>
  <w:style w:type="character" w:customStyle="1" w:styleId="WW8Num1z5">
    <w:name w:val="WW8Num1z5"/>
    <w:qFormat/>
    <w:rsid w:val="00974273"/>
  </w:style>
  <w:style w:type="character" w:customStyle="1" w:styleId="WW8Num1z6">
    <w:name w:val="WW8Num1z6"/>
    <w:qFormat/>
    <w:rsid w:val="00974273"/>
  </w:style>
  <w:style w:type="character" w:customStyle="1" w:styleId="WW8Num1z7">
    <w:name w:val="WW8Num1z7"/>
    <w:qFormat/>
    <w:rsid w:val="00974273"/>
  </w:style>
  <w:style w:type="character" w:customStyle="1" w:styleId="WW8Num1z8">
    <w:name w:val="WW8Num1z8"/>
    <w:qFormat/>
    <w:rsid w:val="00974273"/>
  </w:style>
  <w:style w:type="character" w:customStyle="1" w:styleId="3">
    <w:name w:val="Основной шрифт абзаца3"/>
    <w:qFormat/>
    <w:rsid w:val="00974273"/>
  </w:style>
  <w:style w:type="character" w:customStyle="1" w:styleId="WW8Num2z0">
    <w:name w:val="WW8Num2z0"/>
    <w:qFormat/>
    <w:rsid w:val="00974273"/>
  </w:style>
  <w:style w:type="character" w:customStyle="1" w:styleId="WW8Num3z0">
    <w:name w:val="WW8Num3z0"/>
    <w:qFormat/>
    <w:rsid w:val="00974273"/>
  </w:style>
  <w:style w:type="character" w:customStyle="1" w:styleId="WW8Num3z1">
    <w:name w:val="WW8Num3z1"/>
    <w:qFormat/>
    <w:rsid w:val="00974273"/>
  </w:style>
  <w:style w:type="character" w:customStyle="1" w:styleId="WW8Num3z2">
    <w:name w:val="WW8Num3z2"/>
    <w:qFormat/>
    <w:rsid w:val="00974273"/>
  </w:style>
  <w:style w:type="character" w:customStyle="1" w:styleId="WW8Num3z3">
    <w:name w:val="WW8Num3z3"/>
    <w:qFormat/>
    <w:rsid w:val="00974273"/>
  </w:style>
  <w:style w:type="character" w:customStyle="1" w:styleId="WW8Num3z4">
    <w:name w:val="WW8Num3z4"/>
    <w:qFormat/>
    <w:rsid w:val="00974273"/>
  </w:style>
  <w:style w:type="character" w:customStyle="1" w:styleId="WW8Num3z5">
    <w:name w:val="WW8Num3z5"/>
    <w:qFormat/>
    <w:rsid w:val="00974273"/>
  </w:style>
  <w:style w:type="character" w:customStyle="1" w:styleId="WW8Num3z6">
    <w:name w:val="WW8Num3z6"/>
    <w:qFormat/>
    <w:rsid w:val="00974273"/>
  </w:style>
  <w:style w:type="character" w:customStyle="1" w:styleId="WW8Num3z7">
    <w:name w:val="WW8Num3z7"/>
    <w:qFormat/>
    <w:rsid w:val="00974273"/>
  </w:style>
  <w:style w:type="character" w:customStyle="1" w:styleId="WW8Num3z8">
    <w:name w:val="WW8Num3z8"/>
    <w:qFormat/>
    <w:rsid w:val="00974273"/>
  </w:style>
  <w:style w:type="character" w:customStyle="1" w:styleId="2">
    <w:name w:val="Основной шрифт абзаца2"/>
    <w:qFormat/>
    <w:rsid w:val="00974273"/>
  </w:style>
  <w:style w:type="character" w:customStyle="1" w:styleId="1">
    <w:name w:val="Основной шрифт абзаца1"/>
    <w:qFormat/>
    <w:rsid w:val="00974273"/>
  </w:style>
  <w:style w:type="character" w:customStyle="1" w:styleId="a9">
    <w:name w:val="Текст выноски Знак"/>
    <w:qFormat/>
    <w:rsid w:val="00974273"/>
    <w:rPr>
      <w:rFonts w:ascii="Tahoma" w:hAnsi="Tahoma"/>
      <w:sz w:val="16"/>
      <w:szCs w:val="16"/>
      <w:lang w:eastAsia="zh-CN"/>
    </w:rPr>
  </w:style>
  <w:style w:type="character" w:customStyle="1" w:styleId="10">
    <w:name w:val="Заголовок 1 Знак"/>
    <w:qFormat/>
    <w:rsid w:val="00974273"/>
    <w:rPr>
      <w:sz w:val="28"/>
      <w:lang w:eastAsia="zh-CN"/>
    </w:rPr>
  </w:style>
  <w:style w:type="character" w:customStyle="1" w:styleId="aa">
    <w:name w:val="Основной текст Знак"/>
    <w:qFormat/>
    <w:rsid w:val="00974273"/>
    <w:rPr>
      <w:sz w:val="28"/>
      <w:lang w:eastAsia="zh-CN"/>
    </w:rPr>
  </w:style>
  <w:style w:type="character" w:customStyle="1" w:styleId="ListLabel1">
    <w:name w:val="ListLabel 1"/>
    <w:qFormat/>
    <w:rsid w:val="00974273"/>
  </w:style>
  <w:style w:type="character" w:customStyle="1" w:styleId="ListLabel2">
    <w:name w:val="ListLabel 2"/>
    <w:qFormat/>
    <w:rsid w:val="00974273"/>
  </w:style>
  <w:style w:type="character" w:customStyle="1" w:styleId="ListLabel3">
    <w:name w:val="ListLabel 3"/>
    <w:qFormat/>
    <w:rsid w:val="00974273"/>
  </w:style>
  <w:style w:type="character" w:customStyle="1" w:styleId="ListLabel4">
    <w:name w:val="ListLabel 4"/>
    <w:qFormat/>
    <w:rsid w:val="00974273"/>
  </w:style>
  <w:style w:type="character" w:customStyle="1" w:styleId="ListLabel5">
    <w:name w:val="ListLabel 5"/>
    <w:qFormat/>
    <w:rsid w:val="00974273"/>
  </w:style>
  <w:style w:type="character" w:customStyle="1" w:styleId="ListLabel6">
    <w:name w:val="ListLabel 6"/>
    <w:qFormat/>
    <w:rsid w:val="00974273"/>
  </w:style>
  <w:style w:type="character" w:customStyle="1" w:styleId="ListLabel7">
    <w:name w:val="ListLabel 7"/>
    <w:qFormat/>
    <w:rsid w:val="00974273"/>
  </w:style>
  <w:style w:type="character" w:customStyle="1" w:styleId="ListLabel8">
    <w:name w:val="ListLabel 8"/>
    <w:qFormat/>
    <w:rsid w:val="00974273"/>
  </w:style>
  <w:style w:type="character" w:customStyle="1" w:styleId="ListLabel9">
    <w:name w:val="ListLabel 9"/>
    <w:qFormat/>
    <w:rsid w:val="00974273"/>
  </w:style>
  <w:style w:type="paragraph" w:customStyle="1" w:styleId="ab">
    <w:name w:val="Заголовок"/>
    <w:basedOn w:val="a"/>
    <w:next w:val="ac"/>
    <w:qFormat/>
    <w:rsid w:val="009742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rsid w:val="00974273"/>
    <w:pPr>
      <w:jc w:val="both"/>
    </w:pPr>
    <w:rPr>
      <w:sz w:val="28"/>
    </w:rPr>
  </w:style>
  <w:style w:type="paragraph" w:styleId="ad">
    <w:name w:val="List"/>
    <w:basedOn w:val="ac"/>
    <w:rsid w:val="00974273"/>
  </w:style>
  <w:style w:type="paragraph" w:customStyle="1" w:styleId="Caption">
    <w:name w:val="Caption"/>
    <w:uiPriority w:val="35"/>
    <w:semiHidden/>
    <w:unhideWhenUsed/>
    <w:qFormat/>
    <w:rsid w:val="009742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74273"/>
    <w:pPr>
      <w:suppressLineNumbers/>
    </w:pPr>
  </w:style>
  <w:style w:type="paragraph" w:styleId="af">
    <w:name w:val="List Paragraph"/>
    <w:uiPriority w:val="34"/>
    <w:qFormat/>
    <w:rsid w:val="00974273"/>
    <w:pPr>
      <w:ind w:left="720"/>
      <w:contextualSpacing/>
    </w:pPr>
  </w:style>
  <w:style w:type="paragraph" w:styleId="af0">
    <w:name w:val="No Spacing"/>
    <w:uiPriority w:val="1"/>
    <w:qFormat/>
    <w:rsid w:val="00974273"/>
  </w:style>
  <w:style w:type="paragraph" w:styleId="af1">
    <w:name w:val="Title"/>
    <w:uiPriority w:val="10"/>
    <w:qFormat/>
    <w:rsid w:val="0097427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uiPriority w:val="11"/>
    <w:qFormat/>
    <w:rsid w:val="00974273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974273"/>
    <w:pPr>
      <w:ind w:left="720" w:right="720"/>
    </w:pPr>
    <w:rPr>
      <w:i/>
    </w:rPr>
  </w:style>
  <w:style w:type="paragraph" w:styleId="af3">
    <w:name w:val="Intense Quote"/>
    <w:uiPriority w:val="30"/>
    <w:qFormat/>
    <w:rsid w:val="009742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974273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974273"/>
    <w:pPr>
      <w:tabs>
        <w:tab w:val="center" w:pos="7143"/>
        <w:tab w:val="right" w:pos="14287"/>
      </w:tabs>
    </w:pPr>
  </w:style>
  <w:style w:type="paragraph" w:styleId="af4">
    <w:name w:val="footnote text"/>
    <w:uiPriority w:val="99"/>
    <w:semiHidden/>
    <w:unhideWhenUsed/>
    <w:rsid w:val="00974273"/>
    <w:pPr>
      <w:spacing w:after="40"/>
    </w:pPr>
    <w:rPr>
      <w:sz w:val="18"/>
    </w:rPr>
  </w:style>
  <w:style w:type="paragraph" w:styleId="af5">
    <w:name w:val="endnote text"/>
    <w:uiPriority w:val="99"/>
    <w:semiHidden/>
    <w:unhideWhenUsed/>
    <w:rsid w:val="00974273"/>
  </w:style>
  <w:style w:type="paragraph" w:styleId="11">
    <w:name w:val="toc 1"/>
    <w:uiPriority w:val="39"/>
    <w:unhideWhenUsed/>
    <w:rsid w:val="00974273"/>
    <w:pPr>
      <w:spacing w:after="57"/>
    </w:pPr>
  </w:style>
  <w:style w:type="paragraph" w:styleId="21">
    <w:name w:val="toc 2"/>
    <w:uiPriority w:val="39"/>
    <w:unhideWhenUsed/>
    <w:rsid w:val="00974273"/>
    <w:pPr>
      <w:spacing w:after="57"/>
      <w:ind w:left="283"/>
    </w:pPr>
  </w:style>
  <w:style w:type="paragraph" w:styleId="30">
    <w:name w:val="toc 3"/>
    <w:uiPriority w:val="39"/>
    <w:unhideWhenUsed/>
    <w:rsid w:val="00974273"/>
    <w:pPr>
      <w:spacing w:after="57"/>
      <w:ind w:left="567"/>
    </w:pPr>
  </w:style>
  <w:style w:type="paragraph" w:styleId="4">
    <w:name w:val="toc 4"/>
    <w:uiPriority w:val="39"/>
    <w:unhideWhenUsed/>
    <w:rsid w:val="00974273"/>
    <w:pPr>
      <w:spacing w:after="57"/>
      <w:ind w:left="850"/>
    </w:pPr>
  </w:style>
  <w:style w:type="paragraph" w:styleId="5">
    <w:name w:val="toc 5"/>
    <w:uiPriority w:val="39"/>
    <w:unhideWhenUsed/>
    <w:rsid w:val="00974273"/>
    <w:pPr>
      <w:spacing w:after="57"/>
      <w:ind w:left="1134"/>
    </w:pPr>
  </w:style>
  <w:style w:type="paragraph" w:styleId="6">
    <w:name w:val="toc 6"/>
    <w:uiPriority w:val="39"/>
    <w:unhideWhenUsed/>
    <w:rsid w:val="00974273"/>
    <w:pPr>
      <w:spacing w:after="57"/>
      <w:ind w:left="1417"/>
    </w:pPr>
  </w:style>
  <w:style w:type="paragraph" w:styleId="7">
    <w:name w:val="toc 7"/>
    <w:uiPriority w:val="39"/>
    <w:unhideWhenUsed/>
    <w:rsid w:val="00974273"/>
    <w:pPr>
      <w:spacing w:after="57"/>
      <w:ind w:left="1701"/>
    </w:pPr>
  </w:style>
  <w:style w:type="paragraph" w:styleId="8">
    <w:name w:val="toc 8"/>
    <w:uiPriority w:val="39"/>
    <w:unhideWhenUsed/>
    <w:rsid w:val="00974273"/>
    <w:pPr>
      <w:spacing w:after="57"/>
      <w:ind w:left="1984"/>
    </w:pPr>
  </w:style>
  <w:style w:type="paragraph" w:styleId="9">
    <w:name w:val="toc 9"/>
    <w:uiPriority w:val="39"/>
    <w:unhideWhenUsed/>
    <w:rsid w:val="00974273"/>
    <w:pPr>
      <w:spacing w:after="57"/>
      <w:ind w:left="2268"/>
    </w:pPr>
  </w:style>
  <w:style w:type="paragraph" w:styleId="af6">
    <w:name w:val="TOC Heading"/>
    <w:uiPriority w:val="39"/>
    <w:unhideWhenUsed/>
    <w:qFormat/>
    <w:rsid w:val="00974273"/>
  </w:style>
  <w:style w:type="paragraph" w:styleId="af7">
    <w:name w:val="table of figures"/>
    <w:uiPriority w:val="99"/>
    <w:unhideWhenUsed/>
    <w:qFormat/>
    <w:rsid w:val="00974273"/>
  </w:style>
  <w:style w:type="paragraph" w:styleId="af8">
    <w:name w:val="caption"/>
    <w:basedOn w:val="a"/>
    <w:qFormat/>
    <w:rsid w:val="0097427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4273"/>
    <w:pPr>
      <w:suppressLineNumbers/>
    </w:pPr>
  </w:style>
  <w:style w:type="paragraph" w:customStyle="1" w:styleId="22">
    <w:name w:val="Название объекта2"/>
    <w:basedOn w:val="a"/>
    <w:qFormat/>
    <w:rsid w:val="0097427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qFormat/>
    <w:rsid w:val="00974273"/>
    <w:pPr>
      <w:suppressLineNumbers/>
    </w:pPr>
  </w:style>
  <w:style w:type="paragraph" w:customStyle="1" w:styleId="12">
    <w:name w:val="Название объекта1"/>
    <w:basedOn w:val="a"/>
    <w:qFormat/>
    <w:rsid w:val="0097427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74273"/>
    <w:pPr>
      <w:suppressLineNumbers/>
    </w:pPr>
  </w:style>
  <w:style w:type="paragraph" w:styleId="af9">
    <w:name w:val="Balloon Text"/>
    <w:basedOn w:val="a"/>
    <w:qFormat/>
    <w:rsid w:val="00974273"/>
    <w:rPr>
      <w:rFonts w:ascii="Tahoma" w:hAnsi="Tahoma"/>
      <w:sz w:val="16"/>
      <w:szCs w:val="16"/>
    </w:rPr>
  </w:style>
  <w:style w:type="paragraph" w:customStyle="1" w:styleId="afa">
    <w:name w:val="Содержимое таблицы"/>
    <w:basedOn w:val="a"/>
    <w:qFormat/>
    <w:rsid w:val="00974273"/>
  </w:style>
  <w:style w:type="paragraph" w:customStyle="1" w:styleId="afb">
    <w:name w:val="Заголовок таблицы"/>
    <w:basedOn w:val="a"/>
    <w:qFormat/>
    <w:rsid w:val="00974273"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974273"/>
    <w:pPr>
      <w:ind w:firstLine="720"/>
    </w:pPr>
    <w:rPr>
      <w:rFonts w:ascii="Arial" w:hAnsi="Arial"/>
    </w:rPr>
  </w:style>
  <w:style w:type="paragraph" w:styleId="afc">
    <w:name w:val="header"/>
    <w:basedOn w:val="a"/>
    <w:link w:val="afd"/>
    <w:uiPriority w:val="99"/>
    <w:semiHidden/>
    <w:unhideWhenUsed/>
    <w:rsid w:val="00F2055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F20552"/>
  </w:style>
  <w:style w:type="paragraph" w:styleId="afe">
    <w:name w:val="footer"/>
    <w:basedOn w:val="a"/>
    <w:link w:val="aff"/>
    <w:uiPriority w:val="99"/>
    <w:semiHidden/>
    <w:unhideWhenUsed/>
    <w:rsid w:val="00F2055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20552"/>
  </w:style>
  <w:style w:type="character" w:styleId="aff0">
    <w:name w:val="FollowedHyperlink"/>
    <w:basedOn w:val="a0"/>
    <w:uiPriority w:val="99"/>
    <w:semiHidden/>
    <w:unhideWhenUsed/>
    <w:rsid w:val="00285CC4"/>
    <w:rPr>
      <w:color w:val="800080"/>
      <w:u w:val="single"/>
    </w:rPr>
  </w:style>
  <w:style w:type="paragraph" w:customStyle="1" w:styleId="xl65">
    <w:name w:val="xl65"/>
    <w:basedOn w:val="a"/>
    <w:rsid w:val="00285CC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85CC4"/>
    <w:pPr>
      <w:spacing w:before="100" w:beforeAutospacing="1" w:after="100" w:afterAutospacing="1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5CC4"/>
    <w:pP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85CC4"/>
    <w:pPr>
      <w:spacing w:before="100" w:beforeAutospacing="1" w:after="100" w:afterAutospacing="1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5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5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85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5C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85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85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85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85C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85C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85C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85C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85CC4"/>
    <w:pP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85CC4"/>
    <w:pP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85CC4"/>
    <w:pPr>
      <w:spacing w:before="100" w:beforeAutospacing="1" w:after="100" w:afterAutospacing="1"/>
      <w:textAlignment w:val="center"/>
    </w:pPr>
    <w:rPr>
      <w:rFonts w:ascii="PT Serif" w:eastAsia="Times New Roman" w:hAnsi="PT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85CC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5CC4"/>
    <w:pPr>
      <w:spacing w:before="100" w:beforeAutospacing="1" w:after="100" w:afterAutospacing="1"/>
      <w:jc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85CC4"/>
    <w:pPr>
      <w:spacing w:before="100" w:beforeAutospacing="1" w:after="100" w:afterAutospacing="1"/>
      <w:jc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85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85C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85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85CC4"/>
    <w:pP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85C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85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85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PT Serif" w:eastAsia="Times New Roman" w:hAnsi="PT Serif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1952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25</cp:revision>
  <dcterms:created xsi:type="dcterms:W3CDTF">2025-04-17T11:16:00Z</dcterms:created>
  <dcterms:modified xsi:type="dcterms:W3CDTF">2025-04-17T11:23:00Z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