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2CC" w:rsidRDefault="00AA22CC">
      <w:pPr>
        <w:keepLines/>
        <w:rPr>
          <w:rFonts w:ascii="PT Astra Serif" w:eastAsia="PT Astra Serif" w:hAnsi="PT Astra Serif" w:cs="PT Astra Serif"/>
          <w:sz w:val="28"/>
          <w:szCs w:val="28"/>
        </w:rPr>
      </w:pPr>
    </w:p>
    <w:p w:rsidR="00AA22CC" w:rsidRDefault="00AA22CC">
      <w:pPr>
        <w:jc w:val="right"/>
        <w:rPr>
          <w:rFonts w:ascii="PT Astra Serif" w:eastAsia="PT Astra Serif" w:hAnsi="PT Astra Serif" w:cs="PT Astra Serif"/>
          <w:b/>
          <w:bCs/>
          <w:sz w:val="28"/>
          <w:szCs w:val="28"/>
        </w:rPr>
      </w:pPr>
    </w:p>
    <w:p w:rsidR="00AA22CC" w:rsidRPr="00A82FB2" w:rsidRDefault="00786B6E">
      <w:pPr>
        <w:jc w:val="center"/>
        <w:rPr>
          <w:rFonts w:ascii="PT Astra Serif" w:eastAsia="PT Astra Serif" w:hAnsi="PT Astra Serif" w:cs="PT Astra Serif"/>
          <w:sz w:val="28"/>
          <w:szCs w:val="28"/>
        </w:rPr>
      </w:pPr>
      <w:r w:rsidRPr="00AB67AC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1" o:spid="_x0000_i1026" type="#_x0000_t75" style="width:45.75pt;height:61.5pt;visibility:visible;mso-wrap-style:square">
            <v:imagedata r:id="rId7" o:title="" croptop="-14f" cropbottom="-14f" cropleft="-33f" cropright="-33f"/>
          </v:shape>
        </w:pict>
      </w:r>
    </w:p>
    <w:p w:rsidR="00AA22CC" w:rsidRDefault="00786B6E">
      <w:pPr>
        <w:jc w:val="center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АДМИНИСТРАЦИЯ  РОВЕНЬСКОГО РАЙОНА</w:t>
      </w:r>
    </w:p>
    <w:p w:rsidR="00AA22CC" w:rsidRDefault="00786B6E">
      <w:pPr>
        <w:jc w:val="center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БЕЛГОРОДСКОЙ ОБЛАСТИ </w:t>
      </w:r>
    </w:p>
    <w:p w:rsidR="00AA22CC" w:rsidRDefault="00786B6E">
      <w:pPr>
        <w:jc w:val="center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   Ровеньки</w:t>
      </w:r>
    </w:p>
    <w:p w:rsidR="00AA22CC" w:rsidRDefault="00AA22CC">
      <w:pPr>
        <w:jc w:val="center"/>
        <w:rPr>
          <w:rFonts w:ascii="PT Astra Serif" w:eastAsia="PT Astra Serif" w:hAnsi="PT Astra Serif" w:cs="PT Astra Serif"/>
          <w:sz w:val="28"/>
          <w:szCs w:val="28"/>
        </w:rPr>
      </w:pPr>
    </w:p>
    <w:p w:rsidR="00AA22CC" w:rsidRDefault="00AA22CC">
      <w:pPr>
        <w:jc w:val="center"/>
        <w:rPr>
          <w:rFonts w:ascii="PT Astra Serif" w:eastAsia="PT Astra Serif" w:hAnsi="PT Astra Serif" w:cs="PT Astra Serif"/>
          <w:sz w:val="28"/>
          <w:szCs w:val="28"/>
        </w:rPr>
      </w:pPr>
    </w:p>
    <w:p w:rsidR="00AA22CC" w:rsidRDefault="00786B6E">
      <w:pPr>
        <w:jc w:val="center"/>
        <w:rPr>
          <w:rFonts w:ascii="PT Astra Serif" w:eastAsia="PT Astra Serif" w:hAnsi="PT Astra Serif" w:cs="PT Astra Serif"/>
          <w:b/>
          <w:spacing w:val="20"/>
          <w:sz w:val="28"/>
          <w:szCs w:val="28"/>
        </w:rPr>
      </w:pPr>
      <w:r>
        <w:rPr>
          <w:rFonts w:ascii="PT Astra Serif" w:eastAsia="PT Astra Serif" w:hAnsi="PT Astra Serif" w:cs="PT Astra Serif"/>
          <w:b/>
          <w:spacing w:val="20"/>
          <w:sz w:val="28"/>
          <w:szCs w:val="28"/>
        </w:rPr>
        <w:t xml:space="preserve">ПОСТАНОВЛЕНИЕ   </w:t>
      </w:r>
    </w:p>
    <w:p w:rsidR="00A82FB2" w:rsidRPr="00A82FB2" w:rsidRDefault="00786B6E">
      <w:pPr>
        <w:jc w:val="center"/>
        <w:rPr>
          <w:rFonts w:ascii="PT Astra Serif" w:eastAsia="PT Astra Serif" w:hAnsi="PT Astra Serif" w:cs="PT Astra Serif"/>
          <w:b/>
          <w:spacing w:val="20"/>
          <w:sz w:val="28"/>
          <w:szCs w:val="28"/>
        </w:rPr>
      </w:pPr>
      <w:r>
        <w:rPr>
          <w:rFonts w:ascii="PT Astra Serif" w:eastAsia="PT Astra Serif" w:hAnsi="PT Astra Serif" w:cs="PT Astra Serif"/>
          <w:b/>
          <w:spacing w:val="20"/>
          <w:sz w:val="28"/>
          <w:szCs w:val="28"/>
        </w:rPr>
        <w:t xml:space="preserve">                  </w:t>
      </w:r>
    </w:p>
    <w:p w:rsidR="00AA22CC" w:rsidRDefault="00AA22CC">
      <w:pPr>
        <w:rPr>
          <w:rFonts w:ascii="PT Astra Serif" w:eastAsia="PT Astra Serif" w:hAnsi="PT Astra Serif" w:cs="PT Astra Serif"/>
          <w:b/>
          <w:spacing w:val="20"/>
          <w:sz w:val="28"/>
          <w:szCs w:val="28"/>
        </w:rPr>
      </w:pPr>
    </w:p>
    <w:p w:rsidR="00AA22CC" w:rsidRDefault="00A82FB2">
      <w:pPr>
        <w:pStyle w:val="a9"/>
        <w:jc w:val="center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Cs w:val="28"/>
        </w:rPr>
        <w:t xml:space="preserve">«10» апреля </w:t>
      </w:r>
      <w:r w:rsidR="00786B6E">
        <w:rPr>
          <w:rFonts w:ascii="PT Astra Serif" w:eastAsia="PT Astra Serif" w:hAnsi="PT Astra Serif" w:cs="PT Astra Serif"/>
          <w:szCs w:val="28"/>
        </w:rPr>
        <w:t xml:space="preserve">2025 г.               </w:t>
      </w:r>
      <w:r>
        <w:rPr>
          <w:rFonts w:ascii="PT Astra Serif" w:eastAsia="PT Astra Serif" w:hAnsi="PT Astra Serif" w:cs="PT Astra Serif"/>
          <w:szCs w:val="28"/>
        </w:rPr>
        <w:t xml:space="preserve">                                  </w:t>
      </w:r>
      <w:r w:rsidR="00786B6E">
        <w:rPr>
          <w:rFonts w:ascii="PT Astra Serif" w:eastAsia="PT Astra Serif" w:hAnsi="PT Astra Serif" w:cs="PT Astra Serif"/>
          <w:szCs w:val="28"/>
        </w:rPr>
        <w:t xml:space="preserve">          </w:t>
      </w:r>
      <w:r>
        <w:rPr>
          <w:rFonts w:ascii="PT Astra Serif" w:eastAsia="PT Astra Serif" w:hAnsi="PT Astra Serif" w:cs="PT Astra Serif"/>
          <w:szCs w:val="28"/>
        </w:rPr>
        <w:t xml:space="preserve">                         № 187</w:t>
      </w:r>
    </w:p>
    <w:p w:rsidR="00AA22CC" w:rsidRDefault="00AA22CC">
      <w:pPr>
        <w:rPr>
          <w:rFonts w:ascii="PT Astra Serif" w:eastAsia="PT Astra Serif" w:hAnsi="PT Astra Serif" w:cs="PT Astra Serif"/>
          <w:b/>
          <w:sz w:val="28"/>
          <w:szCs w:val="24"/>
        </w:rPr>
      </w:pPr>
    </w:p>
    <w:p w:rsidR="00AA22CC" w:rsidRDefault="00AA22CC">
      <w:pPr>
        <w:rPr>
          <w:rFonts w:ascii="PT Astra Serif" w:eastAsia="PT Astra Serif" w:hAnsi="PT Astra Serif" w:cs="PT Astra Serif"/>
          <w:b/>
          <w:sz w:val="28"/>
          <w:szCs w:val="24"/>
        </w:rPr>
      </w:pPr>
    </w:p>
    <w:p w:rsidR="00AA22CC" w:rsidRDefault="00AA22CC">
      <w:pPr>
        <w:jc w:val="center"/>
        <w:rPr>
          <w:rFonts w:ascii="PT Astra Serif" w:eastAsia="PT Astra Serif" w:hAnsi="PT Astra Serif" w:cs="PT Astra Serif"/>
          <w:b/>
          <w:sz w:val="28"/>
        </w:rPr>
      </w:pPr>
    </w:p>
    <w:p w:rsidR="00AA22CC" w:rsidRDefault="00786B6E">
      <w:pPr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О внесении изменений в постановление администрации Ровеньского района от 25 мая 2011 года №249 «Об утверждении схем размещения нестационарных торговых объектов на территории Ровеньского района»   </w:t>
      </w:r>
    </w:p>
    <w:p w:rsidR="00AA22CC" w:rsidRDefault="00AA22CC">
      <w:pPr>
        <w:pStyle w:val="a9"/>
        <w:rPr>
          <w:rFonts w:ascii="PT Astra Serif" w:eastAsia="PT Astra Serif" w:hAnsi="PT Astra Serif" w:cs="PT Astra Serif"/>
          <w:b/>
          <w:szCs w:val="28"/>
        </w:rPr>
      </w:pPr>
    </w:p>
    <w:p w:rsidR="00A82FB2" w:rsidRDefault="00A82FB2">
      <w:pPr>
        <w:pStyle w:val="a9"/>
        <w:rPr>
          <w:rFonts w:ascii="PT Astra Serif" w:eastAsia="PT Astra Serif" w:hAnsi="PT Astra Serif" w:cs="PT Astra Serif"/>
          <w:b/>
          <w:szCs w:val="28"/>
        </w:rPr>
      </w:pPr>
    </w:p>
    <w:p w:rsidR="00AA22CC" w:rsidRDefault="00786B6E">
      <w:pPr>
        <w:ind w:firstLine="70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В соответствии с Федеральным законом от 28 декабря 2009 года              №381-ФЗ «Об основах государственного регулирования торговой деятельности в Российской Федерации», постановлением Правительства Белгородской области  от 28 февраля 2011 года №71-пп «О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б определении порядка разработки и утверждения органами местного самоуправления муниципальных районов и городских округов схем размещения нестационарных торговых объектов»,  </w:t>
      </w:r>
      <w:r>
        <w:rPr>
          <w:rFonts w:ascii="PT Astra Serif" w:eastAsia="PT Astra Serif" w:hAnsi="PT Astra Serif" w:cs="PT Astra Serif"/>
          <w:sz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распоряжением Правительства Белгородской области от 19 июля 2010 года №292-рп «Об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определении уполномоченного органа по реализации Федерального закона   от 28 декабря 2009 года №381-ФЗ «Об основах государственного регулирования торговой деятельности в Российской Федерации», распоряжением Правительства Белгородской области от 31 мая 201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0 года  №229-рп «Об определении уполномоченного органа по установлению  порядка разработки и утверждения органом местного самоуправления схемы размещения нестационарных торговых объектов», распоряжением Губернатора Белгородской области от  12 февраля 2010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года  №69-р  «О мерах по реализации Федерального закона «Об основах государственного регулирования торговой деятельности в Российской Федерации» администрация Ровеньского района  </w:t>
      </w:r>
      <w:r>
        <w:rPr>
          <w:rFonts w:ascii="PT Astra Serif" w:eastAsia="PT Astra Serif" w:hAnsi="PT Astra Serif" w:cs="PT Astra Serif"/>
          <w:b/>
          <w:spacing w:val="20"/>
          <w:sz w:val="28"/>
          <w:szCs w:val="28"/>
        </w:rPr>
        <w:t>постановляет:</w:t>
      </w:r>
    </w:p>
    <w:p w:rsidR="00AA22CC" w:rsidRDefault="00786B6E">
      <w:pPr>
        <w:pStyle w:val="ConsPlusNormal"/>
        <w:ind w:firstLine="567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1.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Внести изменения в приложение 1 постановления администрации 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Ровеньского района от 25 мая 2011 года № 249 «Об утверждении схем размещения нестационарных торговых объектов на территории Ровеньского района», изложив </w:t>
      </w:r>
      <w:r>
        <w:rPr>
          <w:rFonts w:ascii="PT Astra Serif" w:eastAsia="PT Astra Serif" w:hAnsi="PT Astra Serif" w:cs="PT Astra Serif"/>
          <w:sz w:val="28"/>
          <w:szCs w:val="28"/>
        </w:rPr>
        <w:t>его в  новой редакции (прилагается)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.</w:t>
      </w:r>
    </w:p>
    <w:p w:rsidR="00AA22CC" w:rsidRDefault="00786B6E">
      <w:pPr>
        <w:pStyle w:val="ConsPlusNormal"/>
        <w:ind w:firstLine="567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2. Разместить настоящее постановление на официальном сайте органов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местного самоуправления Ровеньского района </w:t>
      </w:r>
      <w:r>
        <w:rPr>
          <w:rFonts w:ascii="PT Astra Serif" w:eastAsia="PT Astra Serif" w:hAnsi="PT Astra Serif" w:cs="PT Astra Serif"/>
          <w:color w:val="000000"/>
          <w:sz w:val="28"/>
          <w:szCs w:val="28"/>
          <w:lang w:val="en-US"/>
        </w:rPr>
        <w:t>rovenkiadm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.</w:t>
      </w:r>
      <w:r>
        <w:rPr>
          <w:rFonts w:ascii="PT Astra Serif" w:eastAsia="PT Astra Serif" w:hAnsi="PT Astra Serif" w:cs="PT Astra Serif"/>
          <w:color w:val="000000"/>
          <w:sz w:val="28"/>
          <w:szCs w:val="28"/>
          <w:lang w:val="en-US"/>
        </w:rPr>
        <w:t>gosuslugi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.</w:t>
      </w:r>
      <w:r>
        <w:rPr>
          <w:rFonts w:ascii="PT Astra Serif" w:eastAsia="PT Astra Serif" w:hAnsi="PT Astra Serif" w:cs="PT Astra Serif"/>
          <w:color w:val="000000"/>
          <w:sz w:val="28"/>
          <w:szCs w:val="28"/>
          <w:lang w:val="en-US"/>
        </w:rPr>
        <w:t>ru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в сети Интернет.</w:t>
      </w:r>
    </w:p>
    <w:p w:rsidR="00AA22CC" w:rsidRDefault="00786B6E">
      <w:pPr>
        <w:ind w:firstLine="624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lastRenderedPageBreak/>
        <w:t>3.</w:t>
      </w:r>
      <w:r>
        <w:rPr>
          <w:rFonts w:ascii="PT Astra Serif" w:eastAsia="PT Astra Serif" w:hAnsi="PT Astra Serif" w:cs="PT Astra Serif"/>
          <w:sz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Контроль за исполнением настоящего постановления возложить на первого</w:t>
      </w:r>
      <w:r>
        <w:rPr>
          <w:rFonts w:ascii="PT Astra Serif" w:eastAsia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заместителя  главы  администрации Ровеньского района по экономике — начальника управления финансов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и  бюджетной политики администрации Ровеньского района М.В. Подобную.</w:t>
      </w:r>
    </w:p>
    <w:p w:rsidR="00AA22CC" w:rsidRDefault="00AA22CC">
      <w:pPr>
        <w:rPr>
          <w:rFonts w:ascii="PT Astra Serif" w:eastAsia="PT Astra Serif" w:hAnsi="PT Astra Serif" w:cs="PT Astra Serif"/>
          <w:sz w:val="28"/>
        </w:rPr>
      </w:pPr>
    </w:p>
    <w:p w:rsidR="00AA22CC" w:rsidRDefault="00AA22CC">
      <w:pPr>
        <w:rPr>
          <w:rFonts w:ascii="PT Astra Serif" w:eastAsia="PT Astra Serif" w:hAnsi="PT Astra Serif" w:cs="PT Astra Serif"/>
          <w:sz w:val="28"/>
        </w:rPr>
      </w:pPr>
    </w:p>
    <w:p w:rsidR="00AA22CC" w:rsidRDefault="00AA22CC">
      <w:pPr>
        <w:rPr>
          <w:rFonts w:ascii="PT Astra Serif" w:eastAsia="PT Astra Serif" w:hAnsi="PT Astra Serif" w:cs="PT Astra Serif"/>
          <w:sz w:val="28"/>
        </w:rPr>
      </w:pPr>
    </w:p>
    <w:p w:rsidR="00AA22CC" w:rsidRDefault="00786B6E">
      <w:pPr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b/>
          <w:sz w:val="28"/>
        </w:rPr>
        <w:t xml:space="preserve">  Глава администрации           </w:t>
      </w:r>
    </w:p>
    <w:p w:rsidR="00AA22CC" w:rsidRDefault="00786B6E">
      <w:pPr>
        <w:pStyle w:val="Heading1"/>
        <w:numPr>
          <w:ilvl w:val="0"/>
          <w:numId w:val="1"/>
        </w:numPr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b/>
        </w:rPr>
        <w:t xml:space="preserve">  Ровеньского     района</w:t>
      </w:r>
      <w:r>
        <w:rPr>
          <w:rFonts w:ascii="PT Astra Serif" w:eastAsia="PT Astra Serif" w:hAnsi="PT Astra Serif" w:cs="PT Astra Serif"/>
          <w:b/>
        </w:rPr>
        <w:tab/>
      </w:r>
      <w:r>
        <w:rPr>
          <w:rFonts w:ascii="PT Astra Serif" w:eastAsia="PT Astra Serif" w:hAnsi="PT Astra Serif" w:cs="PT Astra Serif"/>
          <w:b/>
        </w:rPr>
        <w:tab/>
        <w:t xml:space="preserve">                                            Т.В. Киричкова</w:t>
      </w:r>
      <w:r>
        <w:rPr>
          <w:rFonts w:ascii="PT Astra Serif" w:eastAsia="PT Astra Serif" w:hAnsi="PT Astra Serif" w:cs="PT Astra Serif"/>
          <w:b/>
        </w:rPr>
        <w:tab/>
      </w:r>
      <w:r>
        <w:rPr>
          <w:rFonts w:ascii="PT Astra Serif" w:eastAsia="PT Astra Serif" w:hAnsi="PT Astra Serif" w:cs="PT Astra Serif"/>
        </w:rPr>
        <w:tab/>
      </w:r>
      <w:r>
        <w:rPr>
          <w:rFonts w:ascii="PT Astra Serif" w:eastAsia="PT Astra Serif" w:hAnsi="PT Astra Serif" w:cs="PT Astra Serif"/>
        </w:rPr>
        <w:tab/>
      </w:r>
      <w:r>
        <w:rPr>
          <w:rFonts w:ascii="PT Astra Serif" w:eastAsia="PT Astra Serif" w:hAnsi="PT Astra Serif" w:cs="PT Astra Serif"/>
        </w:rPr>
        <w:tab/>
      </w:r>
      <w:r>
        <w:rPr>
          <w:rFonts w:ascii="PT Astra Serif" w:eastAsia="PT Astra Serif" w:hAnsi="PT Astra Serif" w:cs="PT Astra Serif"/>
        </w:rPr>
        <w:tab/>
        <w:t xml:space="preserve">   </w:t>
      </w:r>
    </w:p>
    <w:p w:rsidR="00AA22CC" w:rsidRDefault="00AA22CC">
      <w:pPr>
        <w:rPr>
          <w:rFonts w:ascii="PT Astra Serif" w:eastAsia="PT Astra Serif" w:hAnsi="PT Astra Serif" w:cs="PT Astra Serif"/>
          <w:sz w:val="28"/>
        </w:rPr>
      </w:pPr>
    </w:p>
    <w:p w:rsidR="00AA22CC" w:rsidRDefault="00AA22CC">
      <w:pPr>
        <w:rPr>
          <w:b/>
          <w:sz w:val="28"/>
        </w:rPr>
      </w:pPr>
    </w:p>
    <w:p w:rsidR="00AA22CC" w:rsidRDefault="00786B6E">
      <w:pPr>
        <w:rPr>
          <w:b/>
          <w:sz w:val="28"/>
        </w:rPr>
      </w:pPr>
      <w:r>
        <w:rPr>
          <w:b/>
          <w:sz w:val="28"/>
        </w:rPr>
        <w:br/>
      </w:r>
    </w:p>
    <w:p w:rsidR="00AA22CC" w:rsidRDefault="00AA22CC">
      <w:pPr>
        <w:rPr>
          <w:b/>
          <w:sz w:val="28"/>
        </w:rPr>
      </w:pPr>
    </w:p>
    <w:p w:rsidR="00AA22CC" w:rsidRDefault="00AA22CC">
      <w:pPr>
        <w:rPr>
          <w:b/>
          <w:sz w:val="28"/>
        </w:rPr>
      </w:pPr>
    </w:p>
    <w:p w:rsidR="00AA22CC" w:rsidRDefault="00AA22CC">
      <w:pPr>
        <w:rPr>
          <w:b/>
          <w:sz w:val="28"/>
        </w:rPr>
      </w:pPr>
    </w:p>
    <w:p w:rsidR="00AA22CC" w:rsidRDefault="00AA22CC">
      <w:pPr>
        <w:rPr>
          <w:b/>
          <w:sz w:val="28"/>
        </w:rPr>
      </w:pPr>
    </w:p>
    <w:p w:rsidR="00AA22CC" w:rsidRDefault="00AA22CC">
      <w:pPr>
        <w:rPr>
          <w:b/>
          <w:sz w:val="28"/>
        </w:rPr>
      </w:pPr>
    </w:p>
    <w:p w:rsidR="00AA22CC" w:rsidRDefault="00AA22CC">
      <w:pPr>
        <w:rPr>
          <w:b/>
          <w:sz w:val="28"/>
        </w:rPr>
      </w:pPr>
    </w:p>
    <w:p w:rsidR="00AA22CC" w:rsidRDefault="00AA22CC">
      <w:pPr>
        <w:rPr>
          <w:b/>
          <w:sz w:val="28"/>
        </w:rPr>
      </w:pPr>
    </w:p>
    <w:p w:rsidR="00AA22CC" w:rsidRDefault="00AA22CC">
      <w:pPr>
        <w:rPr>
          <w:b/>
          <w:sz w:val="28"/>
        </w:rPr>
      </w:pPr>
    </w:p>
    <w:p w:rsidR="00AA22CC" w:rsidRDefault="00AA22CC">
      <w:pPr>
        <w:rPr>
          <w:b/>
          <w:sz w:val="28"/>
        </w:rPr>
      </w:pPr>
    </w:p>
    <w:p w:rsidR="00AA22CC" w:rsidRDefault="00AA22CC">
      <w:pPr>
        <w:rPr>
          <w:b/>
          <w:sz w:val="28"/>
        </w:rPr>
      </w:pPr>
    </w:p>
    <w:p w:rsidR="00AA22CC" w:rsidRDefault="00AA22CC">
      <w:pPr>
        <w:rPr>
          <w:b/>
          <w:sz w:val="28"/>
        </w:rPr>
      </w:pPr>
    </w:p>
    <w:p w:rsidR="00AA22CC" w:rsidRDefault="00AA22CC">
      <w:pPr>
        <w:rPr>
          <w:b/>
          <w:sz w:val="28"/>
        </w:rPr>
      </w:pPr>
    </w:p>
    <w:p w:rsidR="00AA22CC" w:rsidRDefault="00AA22CC">
      <w:pPr>
        <w:rPr>
          <w:b/>
          <w:sz w:val="28"/>
        </w:rPr>
      </w:pPr>
    </w:p>
    <w:p w:rsidR="00AA22CC" w:rsidRDefault="00AA22CC">
      <w:pPr>
        <w:rPr>
          <w:b/>
          <w:sz w:val="28"/>
        </w:rPr>
      </w:pPr>
    </w:p>
    <w:p w:rsidR="00AA22CC" w:rsidRDefault="00AA22CC">
      <w:pPr>
        <w:rPr>
          <w:b/>
          <w:sz w:val="28"/>
        </w:rPr>
      </w:pPr>
    </w:p>
    <w:p w:rsidR="00AA22CC" w:rsidRDefault="00AA22CC">
      <w:pPr>
        <w:rPr>
          <w:b/>
          <w:sz w:val="28"/>
        </w:rPr>
      </w:pPr>
    </w:p>
    <w:p w:rsidR="00AA22CC" w:rsidRDefault="00AA22CC">
      <w:pPr>
        <w:rPr>
          <w:b/>
          <w:sz w:val="28"/>
        </w:rPr>
      </w:pPr>
    </w:p>
    <w:p w:rsidR="00AA22CC" w:rsidRDefault="00AA22CC">
      <w:pPr>
        <w:rPr>
          <w:b/>
          <w:sz w:val="28"/>
        </w:rPr>
      </w:pPr>
    </w:p>
    <w:p w:rsidR="00AA22CC" w:rsidRDefault="00AA22CC">
      <w:pPr>
        <w:rPr>
          <w:b/>
          <w:sz w:val="28"/>
        </w:rPr>
      </w:pPr>
    </w:p>
    <w:p w:rsidR="00AA22CC" w:rsidRDefault="00AA22CC">
      <w:pPr>
        <w:rPr>
          <w:b/>
          <w:sz w:val="28"/>
        </w:rPr>
      </w:pPr>
    </w:p>
    <w:p w:rsidR="00AA22CC" w:rsidRDefault="00AA22CC">
      <w:pPr>
        <w:rPr>
          <w:b/>
          <w:sz w:val="28"/>
        </w:rPr>
      </w:pPr>
    </w:p>
    <w:p w:rsidR="00AA22CC" w:rsidRDefault="00AA22CC">
      <w:pPr>
        <w:rPr>
          <w:b/>
          <w:sz w:val="28"/>
        </w:rPr>
      </w:pPr>
    </w:p>
    <w:p w:rsidR="00AA22CC" w:rsidRDefault="00AA22CC">
      <w:pPr>
        <w:rPr>
          <w:b/>
          <w:sz w:val="28"/>
        </w:rPr>
      </w:pPr>
    </w:p>
    <w:p w:rsidR="00AA22CC" w:rsidRDefault="00AA22CC">
      <w:pPr>
        <w:rPr>
          <w:b/>
          <w:sz w:val="28"/>
        </w:rPr>
      </w:pPr>
      <w:r w:rsidRPr="00AA22CC">
        <w:rPr>
          <w:b/>
          <w:sz w:val="28"/>
        </w:rPr>
        <w:object w:dxaOrig="4948" w:dyaOrig="16402">
          <v:shape id="ole_rId3" o:spid="_x0000_i1025" style="width:495.75pt;height:842.2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Excel.Sheet.12" ShapeID="ole_rId3" DrawAspect="Content" ObjectID="_1811655183" r:id="rId9"/>
        </w:object>
      </w:r>
    </w:p>
    <w:p w:rsidR="00AA22CC" w:rsidRDefault="00AA22CC">
      <w:pPr>
        <w:rPr>
          <w:b/>
          <w:sz w:val="28"/>
        </w:rPr>
      </w:pPr>
    </w:p>
    <w:p w:rsidR="00AA22CC" w:rsidRDefault="00AA22CC">
      <w:pPr>
        <w:rPr>
          <w:b/>
          <w:sz w:val="28"/>
        </w:rPr>
      </w:pPr>
    </w:p>
    <w:p w:rsidR="00AA22CC" w:rsidRDefault="00AA22CC">
      <w:pPr>
        <w:rPr>
          <w:b/>
          <w:sz w:val="28"/>
        </w:rPr>
      </w:pPr>
    </w:p>
    <w:p w:rsidR="00AA22CC" w:rsidRDefault="00AA22CC">
      <w:pPr>
        <w:rPr>
          <w:b/>
          <w:sz w:val="28"/>
          <w:szCs w:val="28"/>
        </w:rPr>
      </w:pPr>
    </w:p>
    <w:p w:rsidR="00AA22CC" w:rsidRDefault="00AA22CC">
      <w:pPr>
        <w:jc w:val="center"/>
      </w:pPr>
    </w:p>
    <w:sectPr w:rsidR="00AA22CC" w:rsidSect="00AA22CC">
      <w:headerReference w:type="default" r:id="rId10"/>
      <w:pgSz w:w="11906" w:h="16838"/>
      <w:pgMar w:top="777" w:right="850" w:bottom="539" w:left="1196" w:header="72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B6E" w:rsidRDefault="00786B6E" w:rsidP="00AA22CC">
      <w:r>
        <w:separator/>
      </w:r>
    </w:p>
  </w:endnote>
  <w:endnote w:type="continuationSeparator" w:id="0">
    <w:p w:rsidR="00786B6E" w:rsidRDefault="00786B6E" w:rsidP="00AA2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B6E" w:rsidRDefault="00786B6E" w:rsidP="00AA22CC">
      <w:r>
        <w:separator/>
      </w:r>
    </w:p>
  </w:footnote>
  <w:footnote w:type="continuationSeparator" w:id="0">
    <w:p w:rsidR="00786B6E" w:rsidRDefault="00786B6E" w:rsidP="00AA22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2CC" w:rsidRDefault="00AA22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071C3"/>
    <w:multiLevelType w:val="multilevel"/>
    <w:tmpl w:val="853A8A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6EA7283"/>
    <w:multiLevelType w:val="multilevel"/>
    <w:tmpl w:val="D7428F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22CC"/>
    <w:rsid w:val="00786B6E"/>
    <w:rsid w:val="00A82FB2"/>
    <w:rsid w:val="00AA2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Droid Sans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2CC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qFormat/>
    <w:rsid w:val="00AA22CC"/>
    <w:pPr>
      <w:keepNext/>
      <w:jc w:val="both"/>
      <w:outlineLvl w:val="0"/>
    </w:pPr>
    <w:rPr>
      <w:sz w:val="28"/>
      <w:lang w:eastAsia="zh-CN"/>
    </w:rPr>
  </w:style>
  <w:style w:type="paragraph" w:customStyle="1" w:styleId="Heading2">
    <w:name w:val="Heading 2"/>
    <w:uiPriority w:val="9"/>
    <w:unhideWhenUsed/>
    <w:qFormat/>
    <w:rsid w:val="00AA22CC"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customStyle="1" w:styleId="Heading3">
    <w:name w:val="Heading 3"/>
    <w:uiPriority w:val="9"/>
    <w:unhideWhenUsed/>
    <w:qFormat/>
    <w:rsid w:val="00AA22C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customStyle="1" w:styleId="Heading4">
    <w:name w:val="Heading 4"/>
    <w:uiPriority w:val="9"/>
    <w:unhideWhenUsed/>
    <w:qFormat/>
    <w:rsid w:val="00AA22C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customStyle="1" w:styleId="Heading5">
    <w:name w:val="Heading 5"/>
    <w:uiPriority w:val="9"/>
    <w:unhideWhenUsed/>
    <w:qFormat/>
    <w:rsid w:val="00AA22C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customStyle="1" w:styleId="Heading6">
    <w:name w:val="Heading 6"/>
    <w:uiPriority w:val="9"/>
    <w:unhideWhenUsed/>
    <w:qFormat/>
    <w:rsid w:val="00AA22C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customStyle="1" w:styleId="Heading7">
    <w:name w:val="Heading 7"/>
    <w:uiPriority w:val="9"/>
    <w:unhideWhenUsed/>
    <w:qFormat/>
    <w:rsid w:val="00AA22C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customStyle="1" w:styleId="Heading8">
    <w:name w:val="Heading 8"/>
    <w:uiPriority w:val="9"/>
    <w:unhideWhenUsed/>
    <w:qFormat/>
    <w:rsid w:val="00AA22C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customStyle="1" w:styleId="Heading9">
    <w:name w:val="Heading 9"/>
    <w:uiPriority w:val="9"/>
    <w:unhideWhenUsed/>
    <w:qFormat/>
    <w:rsid w:val="00AA22C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customStyle="1" w:styleId="-">
    <w:name w:val="Интернет-ссылка"/>
    <w:uiPriority w:val="99"/>
    <w:unhideWhenUsed/>
    <w:rsid w:val="00AA22CC"/>
    <w:rPr>
      <w:color w:val="0000FF"/>
      <w:u w:val="single"/>
    </w:rPr>
  </w:style>
  <w:style w:type="character" w:customStyle="1" w:styleId="a3">
    <w:name w:val="Привязка сноски"/>
    <w:rsid w:val="00AA22CC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AA22CC"/>
    <w:rPr>
      <w:vertAlign w:val="superscript"/>
    </w:rPr>
  </w:style>
  <w:style w:type="character" w:customStyle="1" w:styleId="a4">
    <w:name w:val="Привязка концевой сноски"/>
    <w:rsid w:val="00AA22CC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AA22CC"/>
    <w:rPr>
      <w:vertAlign w:val="superscript"/>
    </w:rPr>
  </w:style>
  <w:style w:type="character" w:customStyle="1" w:styleId="Heading1Char">
    <w:name w:val="Heading 1 Char"/>
    <w:uiPriority w:val="9"/>
    <w:qFormat/>
    <w:rsid w:val="00AA22C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AA22CC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AA22C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AA22C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AA22C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AA22C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AA22C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AA22C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AA22C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AA22CC"/>
    <w:rPr>
      <w:sz w:val="48"/>
      <w:szCs w:val="48"/>
    </w:rPr>
  </w:style>
  <w:style w:type="character" w:customStyle="1" w:styleId="SubtitleChar">
    <w:name w:val="Subtitle Char"/>
    <w:uiPriority w:val="11"/>
    <w:qFormat/>
    <w:rsid w:val="00AA22CC"/>
    <w:rPr>
      <w:sz w:val="24"/>
      <w:szCs w:val="24"/>
    </w:rPr>
  </w:style>
  <w:style w:type="character" w:customStyle="1" w:styleId="QuoteChar">
    <w:name w:val="Quote Char"/>
    <w:uiPriority w:val="29"/>
    <w:qFormat/>
    <w:rsid w:val="00AA22CC"/>
    <w:rPr>
      <w:i/>
    </w:rPr>
  </w:style>
  <w:style w:type="character" w:customStyle="1" w:styleId="IntenseQuoteChar">
    <w:name w:val="Intense Quote Char"/>
    <w:uiPriority w:val="30"/>
    <w:qFormat/>
    <w:rsid w:val="00AA22CC"/>
    <w:rPr>
      <w:i/>
    </w:rPr>
  </w:style>
  <w:style w:type="character" w:customStyle="1" w:styleId="HeaderChar">
    <w:name w:val="Header Char"/>
    <w:uiPriority w:val="99"/>
    <w:qFormat/>
    <w:rsid w:val="00AA22CC"/>
  </w:style>
  <w:style w:type="character" w:customStyle="1" w:styleId="FooterChar">
    <w:name w:val="Footer Char"/>
    <w:uiPriority w:val="99"/>
    <w:qFormat/>
    <w:rsid w:val="00AA22CC"/>
  </w:style>
  <w:style w:type="character" w:customStyle="1" w:styleId="CaptionChar">
    <w:name w:val="Caption Char"/>
    <w:uiPriority w:val="99"/>
    <w:qFormat/>
    <w:rsid w:val="00AA22CC"/>
  </w:style>
  <w:style w:type="character" w:customStyle="1" w:styleId="FootnoteTextChar">
    <w:name w:val="Footnote Text Char"/>
    <w:uiPriority w:val="99"/>
    <w:qFormat/>
    <w:rsid w:val="00AA22CC"/>
    <w:rPr>
      <w:sz w:val="18"/>
    </w:rPr>
  </w:style>
  <w:style w:type="character" w:customStyle="1" w:styleId="EndnoteTextChar">
    <w:name w:val="Endnote Text Char"/>
    <w:uiPriority w:val="99"/>
    <w:qFormat/>
    <w:rsid w:val="00AA22CC"/>
    <w:rPr>
      <w:sz w:val="20"/>
    </w:rPr>
  </w:style>
  <w:style w:type="character" w:customStyle="1" w:styleId="WW8Num1z0">
    <w:name w:val="WW8Num1z0"/>
    <w:qFormat/>
    <w:rsid w:val="00AA22CC"/>
  </w:style>
  <w:style w:type="character" w:customStyle="1" w:styleId="WW8Num1z1">
    <w:name w:val="WW8Num1z1"/>
    <w:qFormat/>
    <w:rsid w:val="00AA22CC"/>
  </w:style>
  <w:style w:type="character" w:customStyle="1" w:styleId="WW8Num1z2">
    <w:name w:val="WW8Num1z2"/>
    <w:qFormat/>
    <w:rsid w:val="00AA22CC"/>
  </w:style>
  <w:style w:type="character" w:customStyle="1" w:styleId="WW8Num1z3">
    <w:name w:val="WW8Num1z3"/>
    <w:qFormat/>
    <w:rsid w:val="00AA22CC"/>
  </w:style>
  <w:style w:type="character" w:customStyle="1" w:styleId="WW8Num1z4">
    <w:name w:val="WW8Num1z4"/>
    <w:qFormat/>
    <w:rsid w:val="00AA22CC"/>
  </w:style>
  <w:style w:type="character" w:customStyle="1" w:styleId="WW8Num1z5">
    <w:name w:val="WW8Num1z5"/>
    <w:qFormat/>
    <w:rsid w:val="00AA22CC"/>
  </w:style>
  <w:style w:type="character" w:customStyle="1" w:styleId="WW8Num1z6">
    <w:name w:val="WW8Num1z6"/>
    <w:qFormat/>
    <w:rsid w:val="00AA22CC"/>
  </w:style>
  <w:style w:type="character" w:customStyle="1" w:styleId="WW8Num1z7">
    <w:name w:val="WW8Num1z7"/>
    <w:qFormat/>
    <w:rsid w:val="00AA22CC"/>
  </w:style>
  <w:style w:type="character" w:customStyle="1" w:styleId="WW8Num1z8">
    <w:name w:val="WW8Num1z8"/>
    <w:qFormat/>
    <w:rsid w:val="00AA22CC"/>
  </w:style>
  <w:style w:type="character" w:customStyle="1" w:styleId="3">
    <w:name w:val="Основной шрифт абзаца3"/>
    <w:qFormat/>
    <w:rsid w:val="00AA22CC"/>
  </w:style>
  <w:style w:type="character" w:customStyle="1" w:styleId="WW8Num2z0">
    <w:name w:val="WW8Num2z0"/>
    <w:qFormat/>
    <w:rsid w:val="00AA22CC"/>
  </w:style>
  <w:style w:type="character" w:customStyle="1" w:styleId="WW8Num3z0">
    <w:name w:val="WW8Num3z0"/>
    <w:qFormat/>
    <w:rsid w:val="00AA22CC"/>
  </w:style>
  <w:style w:type="character" w:customStyle="1" w:styleId="WW8Num3z1">
    <w:name w:val="WW8Num3z1"/>
    <w:qFormat/>
    <w:rsid w:val="00AA22CC"/>
  </w:style>
  <w:style w:type="character" w:customStyle="1" w:styleId="WW8Num3z2">
    <w:name w:val="WW8Num3z2"/>
    <w:qFormat/>
    <w:rsid w:val="00AA22CC"/>
  </w:style>
  <w:style w:type="character" w:customStyle="1" w:styleId="WW8Num3z3">
    <w:name w:val="WW8Num3z3"/>
    <w:qFormat/>
    <w:rsid w:val="00AA22CC"/>
  </w:style>
  <w:style w:type="character" w:customStyle="1" w:styleId="WW8Num3z4">
    <w:name w:val="WW8Num3z4"/>
    <w:qFormat/>
    <w:rsid w:val="00AA22CC"/>
  </w:style>
  <w:style w:type="character" w:customStyle="1" w:styleId="WW8Num3z5">
    <w:name w:val="WW8Num3z5"/>
    <w:qFormat/>
    <w:rsid w:val="00AA22CC"/>
  </w:style>
  <w:style w:type="character" w:customStyle="1" w:styleId="WW8Num3z6">
    <w:name w:val="WW8Num3z6"/>
    <w:qFormat/>
    <w:rsid w:val="00AA22CC"/>
  </w:style>
  <w:style w:type="character" w:customStyle="1" w:styleId="WW8Num3z7">
    <w:name w:val="WW8Num3z7"/>
    <w:qFormat/>
    <w:rsid w:val="00AA22CC"/>
  </w:style>
  <w:style w:type="character" w:customStyle="1" w:styleId="WW8Num3z8">
    <w:name w:val="WW8Num3z8"/>
    <w:qFormat/>
    <w:rsid w:val="00AA22CC"/>
  </w:style>
  <w:style w:type="character" w:customStyle="1" w:styleId="2">
    <w:name w:val="Основной шрифт абзаца2"/>
    <w:qFormat/>
    <w:rsid w:val="00AA22CC"/>
  </w:style>
  <w:style w:type="character" w:customStyle="1" w:styleId="1">
    <w:name w:val="Основной шрифт абзаца1"/>
    <w:qFormat/>
    <w:rsid w:val="00AA22CC"/>
  </w:style>
  <w:style w:type="character" w:customStyle="1" w:styleId="a5">
    <w:name w:val="Текст выноски Знак"/>
    <w:qFormat/>
    <w:rsid w:val="00AA22CC"/>
    <w:rPr>
      <w:rFonts w:ascii="Tahoma" w:hAnsi="Tahoma"/>
      <w:sz w:val="16"/>
      <w:szCs w:val="16"/>
      <w:lang w:eastAsia="zh-CN"/>
    </w:rPr>
  </w:style>
  <w:style w:type="character" w:styleId="a6">
    <w:name w:val="Hyperlink"/>
    <w:qFormat/>
    <w:rsid w:val="00AA22CC"/>
    <w:rPr>
      <w:color w:val="0000FF"/>
      <w:u w:val="single"/>
    </w:rPr>
  </w:style>
  <w:style w:type="character" w:customStyle="1" w:styleId="10">
    <w:name w:val="Заголовок 1 Знак"/>
    <w:qFormat/>
    <w:rsid w:val="00AA22CC"/>
    <w:rPr>
      <w:sz w:val="28"/>
      <w:lang w:eastAsia="zh-CN"/>
    </w:rPr>
  </w:style>
  <w:style w:type="character" w:customStyle="1" w:styleId="a7">
    <w:name w:val="Основной текст Знак"/>
    <w:qFormat/>
    <w:rsid w:val="00AA22CC"/>
    <w:rPr>
      <w:sz w:val="28"/>
      <w:lang w:eastAsia="zh-CN"/>
    </w:rPr>
  </w:style>
  <w:style w:type="character" w:customStyle="1" w:styleId="ListLabel1">
    <w:name w:val="ListLabel 1"/>
    <w:qFormat/>
    <w:rsid w:val="00AA22CC"/>
  </w:style>
  <w:style w:type="character" w:customStyle="1" w:styleId="ListLabel2">
    <w:name w:val="ListLabel 2"/>
    <w:qFormat/>
    <w:rsid w:val="00AA22CC"/>
  </w:style>
  <w:style w:type="character" w:customStyle="1" w:styleId="ListLabel3">
    <w:name w:val="ListLabel 3"/>
    <w:qFormat/>
    <w:rsid w:val="00AA22CC"/>
  </w:style>
  <w:style w:type="character" w:customStyle="1" w:styleId="ListLabel4">
    <w:name w:val="ListLabel 4"/>
    <w:qFormat/>
    <w:rsid w:val="00AA22CC"/>
  </w:style>
  <w:style w:type="character" w:customStyle="1" w:styleId="ListLabel5">
    <w:name w:val="ListLabel 5"/>
    <w:qFormat/>
    <w:rsid w:val="00AA22CC"/>
  </w:style>
  <w:style w:type="character" w:customStyle="1" w:styleId="ListLabel6">
    <w:name w:val="ListLabel 6"/>
    <w:qFormat/>
    <w:rsid w:val="00AA22CC"/>
  </w:style>
  <w:style w:type="character" w:customStyle="1" w:styleId="ListLabel7">
    <w:name w:val="ListLabel 7"/>
    <w:qFormat/>
    <w:rsid w:val="00AA22CC"/>
  </w:style>
  <w:style w:type="character" w:customStyle="1" w:styleId="ListLabel8">
    <w:name w:val="ListLabel 8"/>
    <w:qFormat/>
    <w:rsid w:val="00AA22CC"/>
  </w:style>
  <w:style w:type="character" w:customStyle="1" w:styleId="ListLabel9">
    <w:name w:val="ListLabel 9"/>
    <w:qFormat/>
    <w:rsid w:val="00AA22CC"/>
  </w:style>
  <w:style w:type="paragraph" w:customStyle="1" w:styleId="a8">
    <w:name w:val="Заголовок"/>
    <w:next w:val="a9"/>
    <w:qFormat/>
    <w:rsid w:val="00AA22CC"/>
    <w:pPr>
      <w:keepNext/>
      <w:spacing w:before="240" w:after="120"/>
    </w:pPr>
    <w:rPr>
      <w:rFonts w:ascii="Liberation Sans" w:eastAsia="Microsoft YaHei" w:hAnsi="Liberation Sans"/>
      <w:sz w:val="28"/>
      <w:szCs w:val="28"/>
      <w:lang w:eastAsia="zh-CN"/>
    </w:rPr>
  </w:style>
  <w:style w:type="paragraph" w:styleId="a9">
    <w:name w:val="Body Text"/>
    <w:rsid w:val="00AA22CC"/>
    <w:pPr>
      <w:jc w:val="both"/>
    </w:pPr>
    <w:rPr>
      <w:sz w:val="28"/>
      <w:lang w:eastAsia="zh-CN"/>
    </w:rPr>
  </w:style>
  <w:style w:type="paragraph" w:styleId="aa">
    <w:name w:val="List"/>
    <w:basedOn w:val="a9"/>
    <w:rsid w:val="00AA22CC"/>
  </w:style>
  <w:style w:type="paragraph" w:customStyle="1" w:styleId="Caption">
    <w:name w:val="Caption"/>
    <w:uiPriority w:val="35"/>
    <w:semiHidden/>
    <w:unhideWhenUsed/>
    <w:qFormat/>
    <w:rsid w:val="00AA22CC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paragraph" w:styleId="ab">
    <w:name w:val="index heading"/>
    <w:basedOn w:val="a"/>
    <w:qFormat/>
    <w:rsid w:val="00AA22CC"/>
    <w:pPr>
      <w:suppressLineNumbers/>
    </w:pPr>
  </w:style>
  <w:style w:type="paragraph" w:styleId="ac">
    <w:name w:val="List Paragraph"/>
    <w:uiPriority w:val="34"/>
    <w:qFormat/>
    <w:rsid w:val="00AA22CC"/>
    <w:pPr>
      <w:ind w:left="720"/>
      <w:contextualSpacing/>
    </w:pPr>
    <w:rPr>
      <w:lang w:eastAsia="zh-CN"/>
    </w:rPr>
  </w:style>
  <w:style w:type="paragraph" w:styleId="ad">
    <w:name w:val="No Spacing"/>
    <w:uiPriority w:val="1"/>
    <w:qFormat/>
    <w:rsid w:val="00AA22CC"/>
    <w:rPr>
      <w:lang w:eastAsia="zh-CN"/>
    </w:rPr>
  </w:style>
  <w:style w:type="paragraph" w:styleId="ae">
    <w:name w:val="Title"/>
    <w:uiPriority w:val="10"/>
    <w:qFormat/>
    <w:rsid w:val="00AA22CC"/>
    <w:pPr>
      <w:spacing w:before="300" w:after="200"/>
      <w:contextualSpacing/>
    </w:pPr>
    <w:rPr>
      <w:sz w:val="48"/>
      <w:szCs w:val="48"/>
      <w:lang w:eastAsia="zh-CN"/>
    </w:rPr>
  </w:style>
  <w:style w:type="paragraph" w:styleId="af">
    <w:name w:val="Subtitle"/>
    <w:uiPriority w:val="11"/>
    <w:qFormat/>
    <w:rsid w:val="00AA22CC"/>
    <w:pPr>
      <w:spacing w:before="200" w:after="200"/>
    </w:pPr>
    <w:rPr>
      <w:sz w:val="24"/>
      <w:szCs w:val="24"/>
      <w:lang w:eastAsia="zh-CN"/>
    </w:rPr>
  </w:style>
  <w:style w:type="paragraph" w:styleId="20">
    <w:name w:val="Quote"/>
    <w:uiPriority w:val="29"/>
    <w:qFormat/>
    <w:rsid w:val="00AA22CC"/>
    <w:pPr>
      <w:ind w:left="720" w:right="720"/>
    </w:pPr>
    <w:rPr>
      <w:i/>
      <w:lang w:eastAsia="zh-CN"/>
    </w:rPr>
  </w:style>
  <w:style w:type="paragraph" w:styleId="af0">
    <w:name w:val="Intense Quote"/>
    <w:uiPriority w:val="30"/>
    <w:qFormat/>
    <w:rsid w:val="00AA22C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paragraph" w:customStyle="1" w:styleId="Header">
    <w:name w:val="Header"/>
    <w:uiPriority w:val="99"/>
    <w:unhideWhenUsed/>
    <w:rsid w:val="00AA22CC"/>
    <w:pPr>
      <w:tabs>
        <w:tab w:val="center" w:pos="7143"/>
        <w:tab w:val="right" w:pos="14287"/>
      </w:tabs>
    </w:pPr>
    <w:rPr>
      <w:lang w:eastAsia="zh-CN"/>
    </w:rPr>
  </w:style>
  <w:style w:type="paragraph" w:customStyle="1" w:styleId="Footer">
    <w:name w:val="Footer"/>
    <w:uiPriority w:val="99"/>
    <w:unhideWhenUsed/>
    <w:rsid w:val="00AA22CC"/>
    <w:pPr>
      <w:tabs>
        <w:tab w:val="center" w:pos="7143"/>
        <w:tab w:val="right" w:pos="14287"/>
      </w:tabs>
    </w:pPr>
    <w:rPr>
      <w:lang w:eastAsia="zh-CN"/>
    </w:rPr>
  </w:style>
  <w:style w:type="paragraph" w:customStyle="1" w:styleId="FootnoteText">
    <w:name w:val="Footnote Text"/>
    <w:uiPriority w:val="99"/>
    <w:semiHidden/>
    <w:unhideWhenUsed/>
    <w:rsid w:val="00AA22CC"/>
    <w:pPr>
      <w:spacing w:after="40"/>
    </w:pPr>
    <w:rPr>
      <w:sz w:val="18"/>
      <w:lang w:eastAsia="zh-CN"/>
    </w:rPr>
  </w:style>
  <w:style w:type="paragraph" w:customStyle="1" w:styleId="EndnoteText">
    <w:name w:val="Endnote Text"/>
    <w:uiPriority w:val="99"/>
    <w:semiHidden/>
    <w:unhideWhenUsed/>
    <w:rsid w:val="00AA22CC"/>
    <w:rPr>
      <w:lang w:eastAsia="zh-CN"/>
    </w:rPr>
  </w:style>
  <w:style w:type="paragraph" w:customStyle="1" w:styleId="TOC1">
    <w:name w:val="TOC 1"/>
    <w:uiPriority w:val="39"/>
    <w:unhideWhenUsed/>
    <w:rsid w:val="00AA22CC"/>
    <w:pPr>
      <w:spacing w:after="57"/>
    </w:pPr>
    <w:rPr>
      <w:lang w:eastAsia="zh-CN"/>
    </w:rPr>
  </w:style>
  <w:style w:type="paragraph" w:customStyle="1" w:styleId="TOC2">
    <w:name w:val="TOC 2"/>
    <w:uiPriority w:val="39"/>
    <w:unhideWhenUsed/>
    <w:rsid w:val="00AA22CC"/>
    <w:pPr>
      <w:spacing w:after="57"/>
      <w:ind w:left="283"/>
    </w:pPr>
    <w:rPr>
      <w:lang w:eastAsia="zh-CN"/>
    </w:rPr>
  </w:style>
  <w:style w:type="paragraph" w:customStyle="1" w:styleId="TOC3">
    <w:name w:val="TOC 3"/>
    <w:uiPriority w:val="39"/>
    <w:unhideWhenUsed/>
    <w:rsid w:val="00AA22CC"/>
    <w:pPr>
      <w:spacing w:after="57"/>
      <w:ind w:left="567"/>
    </w:pPr>
    <w:rPr>
      <w:lang w:eastAsia="zh-CN"/>
    </w:rPr>
  </w:style>
  <w:style w:type="paragraph" w:customStyle="1" w:styleId="TOC4">
    <w:name w:val="TOC 4"/>
    <w:uiPriority w:val="39"/>
    <w:unhideWhenUsed/>
    <w:rsid w:val="00AA22CC"/>
    <w:pPr>
      <w:spacing w:after="57"/>
      <w:ind w:left="850"/>
    </w:pPr>
    <w:rPr>
      <w:lang w:eastAsia="zh-CN"/>
    </w:rPr>
  </w:style>
  <w:style w:type="paragraph" w:customStyle="1" w:styleId="TOC5">
    <w:name w:val="TOC 5"/>
    <w:uiPriority w:val="39"/>
    <w:unhideWhenUsed/>
    <w:rsid w:val="00AA22CC"/>
    <w:pPr>
      <w:spacing w:after="57"/>
      <w:ind w:left="1134"/>
    </w:pPr>
    <w:rPr>
      <w:lang w:eastAsia="zh-CN"/>
    </w:rPr>
  </w:style>
  <w:style w:type="paragraph" w:customStyle="1" w:styleId="TOC6">
    <w:name w:val="TOC 6"/>
    <w:uiPriority w:val="39"/>
    <w:unhideWhenUsed/>
    <w:rsid w:val="00AA22CC"/>
    <w:pPr>
      <w:spacing w:after="57"/>
      <w:ind w:left="1417"/>
    </w:pPr>
    <w:rPr>
      <w:lang w:eastAsia="zh-CN"/>
    </w:rPr>
  </w:style>
  <w:style w:type="paragraph" w:customStyle="1" w:styleId="TOC7">
    <w:name w:val="TOC 7"/>
    <w:uiPriority w:val="39"/>
    <w:unhideWhenUsed/>
    <w:rsid w:val="00AA22CC"/>
    <w:pPr>
      <w:spacing w:after="57"/>
      <w:ind w:left="1701"/>
    </w:pPr>
    <w:rPr>
      <w:lang w:eastAsia="zh-CN"/>
    </w:rPr>
  </w:style>
  <w:style w:type="paragraph" w:customStyle="1" w:styleId="TOC8">
    <w:name w:val="TOC 8"/>
    <w:uiPriority w:val="39"/>
    <w:unhideWhenUsed/>
    <w:rsid w:val="00AA22CC"/>
    <w:pPr>
      <w:spacing w:after="57"/>
      <w:ind w:left="1984"/>
    </w:pPr>
    <w:rPr>
      <w:lang w:eastAsia="zh-CN"/>
    </w:rPr>
  </w:style>
  <w:style w:type="paragraph" w:customStyle="1" w:styleId="TOC9">
    <w:name w:val="TOC 9"/>
    <w:uiPriority w:val="39"/>
    <w:unhideWhenUsed/>
    <w:rsid w:val="00AA22CC"/>
    <w:pPr>
      <w:spacing w:after="57"/>
      <w:ind w:left="2268"/>
    </w:pPr>
    <w:rPr>
      <w:lang w:eastAsia="zh-CN"/>
    </w:rPr>
  </w:style>
  <w:style w:type="paragraph" w:styleId="af1">
    <w:name w:val="TOC Heading"/>
    <w:uiPriority w:val="39"/>
    <w:unhideWhenUsed/>
    <w:qFormat/>
    <w:rsid w:val="00AA22CC"/>
    <w:rPr>
      <w:lang w:eastAsia="zh-CN"/>
    </w:rPr>
  </w:style>
  <w:style w:type="paragraph" w:styleId="af2">
    <w:name w:val="table of figures"/>
    <w:uiPriority w:val="99"/>
    <w:unhideWhenUsed/>
    <w:qFormat/>
    <w:rsid w:val="00AA22CC"/>
    <w:rPr>
      <w:lang w:eastAsia="zh-CN"/>
    </w:rPr>
  </w:style>
  <w:style w:type="paragraph" w:styleId="af3">
    <w:name w:val="caption"/>
    <w:basedOn w:val="a"/>
    <w:qFormat/>
    <w:rsid w:val="00AA22C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0">
    <w:name w:val="Указатель3"/>
    <w:basedOn w:val="a"/>
    <w:qFormat/>
    <w:rsid w:val="00AA22CC"/>
    <w:pPr>
      <w:suppressLineNumbers/>
    </w:pPr>
  </w:style>
  <w:style w:type="paragraph" w:customStyle="1" w:styleId="21">
    <w:name w:val="Название объекта2"/>
    <w:basedOn w:val="a"/>
    <w:qFormat/>
    <w:rsid w:val="00AA22C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qFormat/>
    <w:rsid w:val="00AA22CC"/>
    <w:pPr>
      <w:suppressLineNumbers/>
    </w:pPr>
  </w:style>
  <w:style w:type="paragraph" w:customStyle="1" w:styleId="11">
    <w:name w:val="Название объекта1"/>
    <w:basedOn w:val="a"/>
    <w:qFormat/>
    <w:rsid w:val="00AA22C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qFormat/>
    <w:rsid w:val="00AA22CC"/>
    <w:pPr>
      <w:suppressLineNumbers/>
    </w:pPr>
  </w:style>
  <w:style w:type="paragraph" w:styleId="af4">
    <w:name w:val="Balloon Text"/>
    <w:basedOn w:val="a"/>
    <w:qFormat/>
    <w:rsid w:val="00AA22CC"/>
    <w:rPr>
      <w:rFonts w:ascii="Tahoma" w:hAnsi="Tahoma"/>
      <w:sz w:val="16"/>
      <w:szCs w:val="16"/>
    </w:rPr>
  </w:style>
  <w:style w:type="paragraph" w:customStyle="1" w:styleId="af5">
    <w:name w:val="Содержимое таблицы"/>
    <w:basedOn w:val="a"/>
    <w:qFormat/>
    <w:rsid w:val="00AA22CC"/>
  </w:style>
  <w:style w:type="paragraph" w:customStyle="1" w:styleId="af6">
    <w:name w:val="Заголовок таблицы"/>
    <w:basedOn w:val="a"/>
    <w:qFormat/>
    <w:rsid w:val="00AA22CC"/>
    <w:pPr>
      <w:suppressLineNumbers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qFormat/>
    <w:rsid w:val="00AA22CC"/>
    <w:pPr>
      <w:ind w:firstLine="720"/>
    </w:pPr>
    <w:rPr>
      <w:rFonts w:ascii="Arial" w:hAnsi="Arial"/>
      <w:lang w:eastAsia="zh-CN"/>
    </w:rPr>
  </w:style>
  <w:style w:type="table" w:styleId="af7">
    <w:name w:val="Table Grid"/>
    <w:uiPriority w:val="59"/>
    <w:rsid w:val="00AA22CC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A22CC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A22CC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AA22CC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AA22C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AA22C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AA22C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AA22C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AA22C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AA22C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AA22C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AA22C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AA22C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AA22C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AA22C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AA22C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AA22C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AA22C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AA22C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AA22C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AA22C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AA22C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AA22C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AA22C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AA22C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AA22C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AA22C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AA22C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AA22CC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AA22CC"/>
    <w:rPr>
      <w:color w:val="40404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  <w:insideV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AA22CC"/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AA22CC"/>
    <w:rPr>
      <w:color w:val="404040"/>
    </w:rPr>
    <w:tblPr>
      <w:tblStyleRowBandSize w:val="1"/>
      <w:tblStyleColBandSize w:val="1"/>
      <w:tblInd w:w="0" w:type="dxa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9BBB59"/>
        <w:insideV w:val="single" w:sz="4" w:space="0" w:color="9B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AA22CC"/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AA22CC"/>
    <w:rPr>
      <w:color w:val="40404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AA22CC"/>
    <w:rPr>
      <w:color w:val="40404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AA22C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_____Microsoft_Office_Excel1.xlsx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OKO_ARM2</cp:lastModifiedBy>
  <cp:revision>28</cp:revision>
  <dcterms:created xsi:type="dcterms:W3CDTF">2025-06-17T05:46:00Z</dcterms:created>
  <dcterms:modified xsi:type="dcterms:W3CDTF">2025-06-17T05:47:00Z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