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bookmarkStart w:id="0" w:name="_GoBack"/>
      <w:r>
        <w:rPr>
          <w:color w:val="000000"/>
          <w:sz w:val="28"/>
          <w:szCs w:val="28"/>
        </w:rPr>
        <w:t xml:space="preserve">31:24:</w:t>
      </w:r>
      <w:r>
        <w:rPr>
          <w:color w:val="000000"/>
          <w:sz w:val="28"/>
          <w:szCs w:val="28"/>
        </w:rPr>
        <w:t xml:space="preserve">0201001:5</w:t>
      </w:r>
      <w:bookmarkEnd w:id="0"/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4900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с. </w:t>
      </w:r>
      <w:r>
        <w:rPr>
          <w:sz w:val="28"/>
          <w:szCs w:val="28"/>
        </w:rPr>
        <w:t xml:space="preserve">Максименково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 </w:t>
      </w:r>
      <w:r>
        <w:rPr>
          <w:color w:val="000000"/>
          <w:sz w:val="28"/>
          <w:szCs w:val="28"/>
        </w:rPr>
        <w:t xml:space="preserve">Максименко Николая </w:t>
      </w:r>
      <w:r>
        <w:rPr>
          <w:color w:val="000000"/>
          <w:sz w:val="28"/>
          <w:szCs w:val="28"/>
        </w:rPr>
        <w:t xml:space="preserve">Прокофьевича</w:t>
      </w:r>
      <w:r>
        <w:rPr>
          <w:color w:val="000000"/>
          <w:sz w:val="28"/>
          <w:szCs w:val="28"/>
          <w:highlight w:val="white"/>
        </w:rPr>
        <w:t xml:space="preserve">, 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выдан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года  </w:t>
      </w:r>
      <w:r>
        <w:rPr>
          <w:color w:val="000000"/>
          <w:sz w:val="28"/>
          <w:szCs w:val="28"/>
          <w:highlight w:val="white"/>
        </w:rPr>
        <w:t xml:space="preserve">отделом внутренних дел Ровеньского района Белгородской области</w:t>
      </w:r>
      <w:r>
        <w:rPr>
          <w:color w:val="000000"/>
          <w:sz w:val="28"/>
          <w:szCs w:val="28"/>
          <w:highlight w:val="white"/>
        </w:rPr>
        <w:t xml:space="preserve">, код подразделения: </w:t>
      </w:r>
      <w:r>
        <w:rPr>
          <w:color w:val="000000"/>
          <w:sz w:val="28"/>
          <w:szCs w:val="28"/>
          <w:highlight w:val="white"/>
        </w:rPr>
        <w:t xml:space="preserve">, СНИЛС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Максименко Николая </w:t>
      </w:r>
      <w:r>
        <w:rPr>
          <w:color w:val="000000"/>
          <w:sz w:val="28"/>
          <w:szCs w:val="28"/>
        </w:rPr>
        <w:t xml:space="preserve">Прокофьевича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142/2005 </w:t>
      </w:r>
      <w:r>
        <w:rPr>
          <w:color w:val="000000"/>
          <w:sz w:val="28"/>
          <w:szCs w:val="28"/>
        </w:rPr>
        <w:t xml:space="preserve">к имуществу умершего 03 февраля 2005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Максименко Прокофия Тимофеевича</w:t>
      </w:r>
      <w:r>
        <w:rPr>
          <w:color w:val="000000"/>
          <w:sz w:val="28"/>
          <w:szCs w:val="28"/>
        </w:rPr>
        <w:t xml:space="preserve"> (письмо от 24 августа 2023 года № 57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Максименко Николаю </w:t>
      </w:r>
      <w:r>
        <w:rPr>
          <w:color w:val="000000"/>
          <w:sz w:val="28"/>
          <w:szCs w:val="28"/>
        </w:rPr>
        <w:t xml:space="preserve">Прокофьевичу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created xsi:type="dcterms:W3CDTF">2023-09-01T07:35:00Z</dcterms:created>
  <dcterms:modified xsi:type="dcterms:W3CDTF">2023-10-02T10:22:47Z</dcterms:modified>
</cp:coreProperties>
</file>