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7F" w:rsidRDefault="002A6752">
      <w:pPr>
        <w:pStyle w:val="a3"/>
        <w:ind w:left="439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0503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0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7F" w:rsidRDefault="00D01E7F">
      <w:pPr>
        <w:pStyle w:val="a3"/>
        <w:spacing w:before="3"/>
        <w:ind w:left="0"/>
        <w:jc w:val="left"/>
        <w:rPr>
          <w:sz w:val="13"/>
        </w:rPr>
      </w:pPr>
    </w:p>
    <w:p w:rsidR="00D01E7F" w:rsidRDefault="007C2036">
      <w:pPr>
        <w:pStyle w:val="a4"/>
        <w:spacing w:before="86"/>
        <w:ind w:left="1818"/>
      </w:pPr>
      <w:r>
        <w:t>РОВЕНЬ</w:t>
      </w:r>
      <w:r w:rsidR="002A6752">
        <w:t>СКАЯ ТЕРРИТОРИАЛЬНАЯ</w:t>
      </w:r>
      <w:r w:rsidR="002A6752">
        <w:rPr>
          <w:spacing w:val="-78"/>
        </w:rPr>
        <w:t xml:space="preserve"> </w:t>
      </w:r>
      <w:r w:rsidR="002A6752">
        <w:t>ИЗБИРАТЕЛЬНАЯ</w:t>
      </w:r>
      <w:r w:rsidR="002A6752">
        <w:rPr>
          <w:spacing w:val="-2"/>
        </w:rPr>
        <w:t xml:space="preserve"> </w:t>
      </w:r>
      <w:r w:rsidR="002A6752">
        <w:t>КОМИССИЯ</w:t>
      </w:r>
    </w:p>
    <w:p w:rsidR="00D01E7F" w:rsidRDefault="00D01E7F">
      <w:pPr>
        <w:pStyle w:val="a3"/>
        <w:spacing w:before="1"/>
        <w:ind w:left="0"/>
        <w:jc w:val="left"/>
        <w:rPr>
          <w:b/>
        </w:rPr>
      </w:pPr>
    </w:p>
    <w:p w:rsidR="00D01E7F" w:rsidRDefault="002A6752">
      <w:pPr>
        <w:pStyle w:val="a4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D01E7F" w:rsidRDefault="00D01E7F">
      <w:pPr>
        <w:pStyle w:val="a3"/>
        <w:ind w:left="0"/>
        <w:jc w:val="left"/>
        <w:rPr>
          <w:b/>
          <w:sz w:val="34"/>
        </w:rPr>
      </w:pPr>
    </w:p>
    <w:p w:rsidR="00D01E7F" w:rsidRDefault="00600B04">
      <w:pPr>
        <w:pStyle w:val="a3"/>
        <w:tabs>
          <w:tab w:val="left" w:pos="8417"/>
        </w:tabs>
        <w:spacing w:before="248"/>
        <w:jc w:val="left"/>
      </w:pPr>
      <w:r>
        <w:t>28</w:t>
      </w:r>
      <w:r w:rsidR="002A6752">
        <w:rPr>
          <w:spacing w:val="-2"/>
        </w:rPr>
        <w:t xml:space="preserve"> </w:t>
      </w:r>
      <w:r>
        <w:t xml:space="preserve">апреля </w:t>
      </w:r>
      <w:r w:rsidR="002A6752">
        <w:rPr>
          <w:spacing w:val="-1"/>
        </w:rPr>
        <w:t xml:space="preserve"> </w:t>
      </w:r>
      <w:r>
        <w:t>2023</w:t>
      </w:r>
      <w:r w:rsidR="007C2F25">
        <w:t xml:space="preserve"> года</w:t>
      </w:r>
      <w:r w:rsidR="007C2F25">
        <w:tab/>
        <w:t>№ 14/50</w:t>
      </w:r>
      <w:r w:rsidR="002A6752">
        <w:t>-1</w:t>
      </w:r>
    </w:p>
    <w:p w:rsidR="00D01E7F" w:rsidRDefault="00D01E7F">
      <w:pPr>
        <w:pStyle w:val="a3"/>
        <w:spacing w:before="4"/>
        <w:ind w:left="0"/>
        <w:jc w:val="left"/>
      </w:pPr>
    </w:p>
    <w:p w:rsidR="00D01E7F" w:rsidRDefault="002A6752">
      <w:pPr>
        <w:pStyle w:val="Heading1"/>
        <w:ind w:right="4499" w:firstLine="7"/>
        <w:jc w:val="both"/>
      </w:pPr>
      <w:r>
        <w:t>Об итогах проведения Всероссийского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избирателя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7C2F25">
        <w:t>Ровень</w:t>
      </w:r>
      <w:r>
        <w:t>ском</w:t>
      </w:r>
      <w:r>
        <w:rPr>
          <w:spacing w:val="-1"/>
        </w:rPr>
        <w:t xml:space="preserve"> </w:t>
      </w:r>
      <w:r>
        <w:t>районе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C2F25">
        <w:t>2023</w:t>
      </w:r>
      <w:r>
        <w:rPr>
          <w:spacing w:val="-1"/>
        </w:rPr>
        <w:t xml:space="preserve"> </w:t>
      </w:r>
      <w:r>
        <w:t>году</w:t>
      </w:r>
    </w:p>
    <w:p w:rsidR="00D01E7F" w:rsidRDefault="00D01E7F">
      <w:pPr>
        <w:pStyle w:val="a3"/>
        <w:spacing w:before="8"/>
        <w:ind w:left="0"/>
        <w:jc w:val="left"/>
        <w:rPr>
          <w:b/>
          <w:sz w:val="27"/>
        </w:rPr>
      </w:pPr>
    </w:p>
    <w:p w:rsidR="00D01E7F" w:rsidRPr="0084151A" w:rsidRDefault="002A6752">
      <w:pPr>
        <w:pStyle w:val="a3"/>
        <w:ind w:left="100" w:right="107" w:firstLine="1147"/>
      </w:pPr>
      <w:proofErr w:type="gramStart"/>
      <w:r>
        <w:t>Заслушав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7C2F25">
        <w:t>Е.В.Макаровой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избирателя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C2F25">
        <w:t>Ровень</w:t>
      </w:r>
      <w:r>
        <w:t>ском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избирателя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C2F25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 w:rsidR="0043414B">
        <w:t>комиссии</w:t>
      </w:r>
      <w:r>
        <w:t>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управлениями образования, культуры и туризма, физической</w:t>
      </w:r>
      <w:r>
        <w:rPr>
          <w:spacing w:val="1"/>
        </w:rPr>
        <w:t xml:space="preserve"> </w:t>
      </w:r>
      <w:r>
        <w:t>культуры, спорта и молодежной политики.</w:t>
      </w:r>
      <w:proofErr w:type="gramEnd"/>
      <w:r>
        <w:t xml:space="preserve"> В рамках Дня молодого избирателя</w:t>
      </w:r>
      <w:r>
        <w:rPr>
          <w:spacing w:val="-67"/>
        </w:rPr>
        <w:t xml:space="preserve"> </w:t>
      </w:r>
      <w:r w:rsidR="007C2F25">
        <w:t>в феврале -</w:t>
      </w:r>
      <w:r w:rsidR="0043414B">
        <w:t xml:space="preserve"> </w:t>
      </w:r>
      <w:r w:rsidR="007C2F25">
        <w:t>марте 2023</w:t>
      </w:r>
      <w:r>
        <w:t xml:space="preserve"> года </w:t>
      </w:r>
      <w:r w:rsidR="007C2F25">
        <w:t>на территории Ровеньс</w:t>
      </w:r>
      <w:r>
        <w:t xml:space="preserve">кого района проведено </w:t>
      </w:r>
      <w:r w:rsidR="007C2F25" w:rsidRPr="00F40463">
        <w:t xml:space="preserve"> </w:t>
      </w:r>
      <w:proofErr w:type="spellStart"/>
      <w:r w:rsidR="007C2F25" w:rsidRPr="00F40463">
        <w:t>общеокружных</w:t>
      </w:r>
      <w:proofErr w:type="spellEnd"/>
      <w:r w:rsidR="007C2F25">
        <w:t xml:space="preserve"> мероприятий  4</w:t>
      </w:r>
      <w:r w:rsidR="007C2F25" w:rsidRPr="00F40463">
        <w:t xml:space="preserve">, количество участников - </w:t>
      </w:r>
      <w:r w:rsidR="007C2F25" w:rsidRPr="00F40463">
        <w:fldChar w:fldCharType="begin"/>
      </w:r>
      <w:r w:rsidR="007C2F25" w:rsidRPr="00F40463">
        <w:instrText xml:space="preserve"> =SUM(ABOVE) </w:instrText>
      </w:r>
      <w:r w:rsidR="007C2F25" w:rsidRPr="00F40463">
        <w:fldChar w:fldCharType="end"/>
      </w:r>
      <w:r w:rsidR="007C2F25">
        <w:t>1906</w:t>
      </w:r>
      <w:r w:rsidR="007C2F25" w:rsidRPr="00F40463">
        <w:t xml:space="preserve"> человек</w:t>
      </w:r>
      <w:r w:rsidR="0084151A">
        <w:t>,</w:t>
      </w:r>
      <w:r w:rsidR="007C2F25">
        <w:t xml:space="preserve"> </w:t>
      </w:r>
      <w:r w:rsidR="0084151A">
        <w:t>в</w:t>
      </w:r>
      <w:r w:rsidR="007C2F25" w:rsidRPr="00F40463">
        <w:t>сего отдельных и других мероприятий, проводимых в общеобразовательных учреждениях, образовательных организациях, учреждениях культуры, трудовых коллективах, по месту жительства ра</w:t>
      </w:r>
      <w:r w:rsidR="007C2F25">
        <w:t xml:space="preserve">зличных по форме и содержанию -6 </w:t>
      </w:r>
      <w:r w:rsidR="007C2F25" w:rsidRPr="00F40463">
        <w:t xml:space="preserve">, количество участников -  </w:t>
      </w:r>
      <w:r w:rsidR="007C2F25">
        <w:t>267</w:t>
      </w:r>
      <w:r w:rsidR="007C2F25" w:rsidRPr="00F40463">
        <w:t>человек</w:t>
      </w:r>
      <w:r w:rsidR="0084151A">
        <w:t>.</w:t>
      </w:r>
      <w:r w:rsidR="007C2F25" w:rsidRPr="007C2F25">
        <w:rPr>
          <w:b/>
        </w:rPr>
        <w:t xml:space="preserve"> </w:t>
      </w:r>
      <w:r w:rsidR="007C2F25" w:rsidRPr="0084151A">
        <w:t>Всего мероприятий по округу - 10, количество участников -</w:t>
      </w:r>
      <w:r w:rsidR="007C2F25" w:rsidRPr="0084151A">
        <w:fldChar w:fldCharType="begin"/>
      </w:r>
      <w:r w:rsidR="007C2F25" w:rsidRPr="0084151A">
        <w:instrText xml:space="preserve"> =SUM(ABOVE) </w:instrText>
      </w:r>
      <w:r w:rsidR="007C2F25" w:rsidRPr="0084151A">
        <w:fldChar w:fldCharType="end"/>
      </w:r>
      <w:r w:rsidR="007C2F25" w:rsidRPr="0084151A">
        <w:t xml:space="preserve"> 2173 человек</w:t>
      </w:r>
      <w:r w:rsidRPr="0084151A">
        <w:t>.</w:t>
      </w:r>
    </w:p>
    <w:p w:rsidR="00D01E7F" w:rsidRDefault="002A6752">
      <w:pPr>
        <w:pStyle w:val="a3"/>
        <w:ind w:left="100" w:right="106" w:firstLine="1147"/>
      </w:pPr>
      <w:r>
        <w:t>Поддержали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депутаты</w:t>
      </w:r>
      <w:r>
        <w:rPr>
          <w:spacing w:val="1"/>
        </w:rPr>
        <w:t xml:space="preserve"> </w:t>
      </w:r>
      <w:r>
        <w:t>Муниципального совета района, представительных органов муниципальных</w:t>
      </w:r>
      <w:r>
        <w:rPr>
          <w:spacing w:val="1"/>
        </w:rPr>
        <w:t xml:space="preserve"> </w:t>
      </w:r>
      <w:r>
        <w:t>образований городского и сельских поселений, члены участковых, районной 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управлений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 политики, органов образования, библиотечных филиалов, главы</w:t>
      </w:r>
      <w:r>
        <w:rPr>
          <w:spacing w:val="1"/>
        </w:rPr>
        <w:t xml:space="preserve"> </w:t>
      </w:r>
      <w:r>
        <w:t>поселений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администраций поселений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</w:p>
    <w:p w:rsidR="0084151A" w:rsidRDefault="002A6752" w:rsidP="0084151A">
      <w:pPr>
        <w:pStyle w:val="a3"/>
        <w:ind w:right="104" w:firstLine="719"/>
      </w:pPr>
      <w:r>
        <w:t>Мероприятия,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высокую активность и заинтересованность молодежи в их проведении. Они</w:t>
      </w:r>
      <w:r>
        <w:rPr>
          <w:spacing w:val="1"/>
        </w:rPr>
        <w:t xml:space="preserve"> </w:t>
      </w:r>
      <w:r>
        <w:t>были призваны повысить гражданско-правовую и электоральную культуру</w:t>
      </w:r>
      <w:r>
        <w:rPr>
          <w:spacing w:val="1"/>
        </w:rPr>
        <w:t xml:space="preserve"> </w:t>
      </w:r>
      <w:r>
        <w:t>учащейся молодежи, создать условия для осознанного участия в голосовании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района.</w:t>
      </w:r>
    </w:p>
    <w:p w:rsidR="0084151A" w:rsidRDefault="002A6752" w:rsidP="0084151A">
      <w:pPr>
        <w:pStyle w:val="a3"/>
        <w:ind w:right="104" w:firstLine="719"/>
      </w:pPr>
      <w:r>
        <w:t>Главным итогом Дн</w:t>
      </w:r>
      <w:r w:rsidR="007C2F25">
        <w:t>я молодого избирателя в Ровень</w:t>
      </w:r>
      <w:r>
        <w:t>ском районе,</w:t>
      </w:r>
      <w:r>
        <w:rPr>
          <w:spacing w:val="1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lastRenderedPageBreak/>
        <w:t>большого</w:t>
      </w:r>
      <w:r>
        <w:rPr>
          <w:spacing w:val="45"/>
        </w:rPr>
        <w:t xml:space="preserve"> </w:t>
      </w:r>
      <w:r>
        <w:t>информационно-разъяснительного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просветительского</w:t>
      </w:r>
      <w:r>
        <w:rPr>
          <w:spacing w:val="45"/>
        </w:rPr>
        <w:t xml:space="preserve"> </w:t>
      </w:r>
      <w:r>
        <w:t>цикла,</w:t>
      </w:r>
      <w:r w:rsidR="0084151A" w:rsidRPr="0084151A">
        <w:t xml:space="preserve"> </w:t>
      </w:r>
      <w:r w:rsidR="0084151A">
        <w:t>стали новые знания, навыки и интерес к избирательной, гражданско-правовой</w:t>
      </w:r>
      <w:r w:rsidR="0084151A">
        <w:rPr>
          <w:spacing w:val="1"/>
        </w:rPr>
        <w:t xml:space="preserve"> </w:t>
      </w:r>
      <w:r w:rsidR="0084151A">
        <w:t>тематике.</w:t>
      </w:r>
    </w:p>
    <w:p w:rsidR="0084151A" w:rsidRDefault="0084151A" w:rsidP="0084151A">
      <w:pPr>
        <w:pStyle w:val="a3"/>
        <w:ind w:left="100" w:right="109" w:firstLine="861"/>
        <w:rPr>
          <w:b/>
        </w:r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proofErr w:type="gramStart"/>
      <w:r>
        <w:t>вышеизложенного</w:t>
      </w:r>
      <w:proofErr w:type="gramEnd"/>
      <w:r>
        <w:rPr>
          <w:spacing w:val="1"/>
        </w:rPr>
        <w:t xml:space="preserve"> </w:t>
      </w:r>
      <w:r>
        <w:t>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-4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rPr>
          <w:b/>
        </w:rPr>
        <w:t>постановляет:</w:t>
      </w:r>
    </w:p>
    <w:p w:rsidR="0084151A" w:rsidRDefault="0084151A" w:rsidP="0084151A">
      <w:pPr>
        <w:pStyle w:val="a5"/>
        <w:numPr>
          <w:ilvl w:val="0"/>
          <w:numId w:val="3"/>
        </w:numPr>
        <w:tabs>
          <w:tab w:val="left" w:pos="1370"/>
        </w:tabs>
        <w:ind w:right="104" w:firstLine="719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Е.В.Макаровой 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молодого избирателя в «Ровеньском районе» в 2023 </w:t>
      </w:r>
      <w:r>
        <w:rPr>
          <w:spacing w:val="-67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(прилагается).</w:t>
      </w:r>
    </w:p>
    <w:p w:rsidR="0084151A" w:rsidRDefault="0084151A" w:rsidP="0084151A">
      <w:pPr>
        <w:pStyle w:val="a5"/>
        <w:numPr>
          <w:ilvl w:val="0"/>
          <w:numId w:val="3"/>
        </w:numPr>
        <w:tabs>
          <w:tab w:val="left" w:pos="1260"/>
        </w:tabs>
        <w:ind w:right="103" w:firstLine="719"/>
        <w:jc w:val="both"/>
        <w:rPr>
          <w:sz w:val="28"/>
        </w:rPr>
      </w:pPr>
      <w:r>
        <w:rPr>
          <w:sz w:val="28"/>
        </w:rPr>
        <w:t>Отметить целенаправленную и эффективную работу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 избирательных комиссий в тесном взаимодействии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 библиотекой, 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политики.</w:t>
      </w:r>
    </w:p>
    <w:p w:rsidR="0084151A" w:rsidRDefault="0084151A" w:rsidP="0084151A">
      <w:pPr>
        <w:pStyle w:val="a5"/>
        <w:numPr>
          <w:ilvl w:val="0"/>
          <w:numId w:val="3"/>
        </w:numPr>
        <w:tabs>
          <w:tab w:val="left" w:pos="1305"/>
        </w:tabs>
        <w:ind w:right="104" w:firstLine="719"/>
        <w:jc w:val="both"/>
        <w:rPr>
          <w:sz w:val="28"/>
        </w:rPr>
      </w:pPr>
      <w:proofErr w:type="gramStart"/>
      <w:r>
        <w:rPr>
          <w:sz w:val="28"/>
        </w:rPr>
        <w:t>Рекомендовать главам администраций поселений и председателям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 избирателей и клубов организаторов выборов проанализировать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 вопрос об итогах проведения Дня молодого избирателя в 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образовательными, библиотечными учреждениями, культуры и 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молодых</w:t>
      </w:r>
      <w:proofErr w:type="gramEnd"/>
      <w:r>
        <w:rPr>
          <w:sz w:val="28"/>
        </w:rPr>
        <w:t xml:space="preserve"> и будущих избирателей, используя 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молодого избирателя.</w:t>
      </w:r>
    </w:p>
    <w:p w:rsidR="0084151A" w:rsidRDefault="0084151A" w:rsidP="0084151A">
      <w:pPr>
        <w:pStyle w:val="a5"/>
        <w:numPr>
          <w:ilvl w:val="0"/>
          <w:numId w:val="3"/>
        </w:numPr>
        <w:tabs>
          <w:tab w:val="left" w:pos="1349"/>
        </w:tabs>
        <w:ind w:right="102" w:firstLine="719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сети</w:t>
      </w:r>
      <w:r>
        <w:rPr>
          <w:spacing w:val="13"/>
          <w:sz w:val="28"/>
        </w:rPr>
        <w:t xml:space="preserve"> </w:t>
      </w:r>
      <w:r>
        <w:rPr>
          <w:sz w:val="28"/>
        </w:rPr>
        <w:t>«Интернет».</w:t>
      </w:r>
    </w:p>
    <w:p w:rsidR="0084151A" w:rsidRDefault="0084151A" w:rsidP="0084151A">
      <w:pPr>
        <w:pStyle w:val="a5"/>
        <w:numPr>
          <w:ilvl w:val="0"/>
          <w:numId w:val="3"/>
        </w:numPr>
        <w:tabs>
          <w:tab w:val="left" w:pos="1312"/>
        </w:tabs>
        <w:ind w:right="116" w:firstLine="71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Е.В.Макарову.</w:t>
      </w:r>
    </w:p>
    <w:p w:rsidR="0084151A" w:rsidRDefault="0084151A" w:rsidP="0084151A">
      <w:pPr>
        <w:pStyle w:val="a3"/>
        <w:ind w:left="0"/>
        <w:jc w:val="left"/>
        <w:rPr>
          <w:sz w:val="30"/>
        </w:rPr>
      </w:pPr>
    </w:p>
    <w:p w:rsidR="0084151A" w:rsidRDefault="0084151A" w:rsidP="0084151A">
      <w:pPr>
        <w:pStyle w:val="a3"/>
        <w:spacing w:before="1"/>
        <w:ind w:left="0"/>
        <w:jc w:val="left"/>
        <w:rPr>
          <w:sz w:val="26"/>
        </w:rPr>
      </w:pPr>
    </w:p>
    <w:p w:rsidR="0084151A" w:rsidRDefault="0084151A" w:rsidP="0084151A">
      <w:pPr>
        <w:pStyle w:val="Heading1"/>
        <w:spacing w:line="322" w:lineRule="exact"/>
        <w:ind w:left="1360"/>
      </w:pPr>
      <w:r>
        <w:t>Председатель</w:t>
      </w:r>
    </w:p>
    <w:p w:rsidR="0084151A" w:rsidRDefault="0084151A" w:rsidP="0084151A">
      <w:pPr>
        <w:ind w:left="242"/>
        <w:rPr>
          <w:b/>
          <w:sz w:val="28"/>
        </w:rPr>
      </w:pPr>
      <w:proofErr w:type="spellStart"/>
      <w:r>
        <w:rPr>
          <w:b/>
          <w:sz w:val="28"/>
        </w:rPr>
        <w:t>Ровеньской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территориальной</w:t>
      </w:r>
    </w:p>
    <w:p w:rsidR="0084151A" w:rsidRDefault="0084151A" w:rsidP="0084151A">
      <w:pPr>
        <w:pStyle w:val="Heading1"/>
        <w:tabs>
          <w:tab w:val="left" w:pos="7171"/>
        </w:tabs>
        <w:spacing w:before="2"/>
        <w:ind w:left="801"/>
      </w:pPr>
      <w:r>
        <w:t>избирательной</w:t>
      </w:r>
      <w:r>
        <w:rPr>
          <w:spacing w:val="-4"/>
        </w:rPr>
        <w:t xml:space="preserve"> </w:t>
      </w:r>
      <w:r>
        <w:t>комиссии</w:t>
      </w:r>
      <w:r>
        <w:tab/>
        <w:t>Е.В.Макарова</w:t>
      </w:r>
    </w:p>
    <w:p w:rsidR="0084151A" w:rsidRDefault="0084151A" w:rsidP="0084151A">
      <w:pPr>
        <w:pStyle w:val="a3"/>
        <w:spacing w:before="10"/>
        <w:ind w:left="0"/>
        <w:jc w:val="left"/>
        <w:rPr>
          <w:b/>
          <w:sz w:val="27"/>
        </w:rPr>
      </w:pPr>
    </w:p>
    <w:p w:rsidR="0084151A" w:rsidRDefault="0084151A" w:rsidP="0084151A">
      <w:pPr>
        <w:spacing w:before="1" w:line="322" w:lineRule="exact"/>
        <w:ind w:left="1569"/>
        <w:rPr>
          <w:b/>
          <w:sz w:val="28"/>
        </w:rPr>
      </w:pPr>
      <w:r>
        <w:rPr>
          <w:b/>
          <w:sz w:val="28"/>
        </w:rPr>
        <w:t>Секретарь</w:t>
      </w:r>
    </w:p>
    <w:p w:rsidR="0084151A" w:rsidRDefault="0084151A" w:rsidP="0084151A">
      <w:pPr>
        <w:pStyle w:val="Heading1"/>
        <w:spacing w:line="322" w:lineRule="exact"/>
      </w:pPr>
      <w:proofErr w:type="spellStart"/>
      <w:r>
        <w:t>Ровеньской</w:t>
      </w:r>
      <w:proofErr w:type="spellEnd"/>
      <w:r>
        <w:rPr>
          <w:spacing w:val="-7"/>
        </w:rPr>
        <w:t xml:space="preserve"> </w:t>
      </w:r>
      <w:r>
        <w:t>территориальной</w:t>
      </w:r>
    </w:p>
    <w:p w:rsidR="00D01E7F" w:rsidRPr="0043414B" w:rsidRDefault="0084151A" w:rsidP="0043414B">
      <w:pPr>
        <w:tabs>
          <w:tab w:val="left" w:pos="7322"/>
        </w:tabs>
        <w:ind w:left="801"/>
        <w:rPr>
          <w:b/>
          <w:sz w:val="28"/>
        </w:rPr>
        <w:sectPr w:rsidR="00D01E7F" w:rsidRPr="0043414B" w:rsidSect="00834FD7">
          <w:type w:val="continuous"/>
          <w:pgSz w:w="11910" w:h="16840"/>
          <w:pgMar w:top="851" w:right="740" w:bottom="426" w:left="1460" w:header="720" w:footer="720" w:gutter="0"/>
          <w:cols w:space="720"/>
        </w:sectPr>
      </w:pPr>
      <w:r>
        <w:rPr>
          <w:b/>
          <w:sz w:val="28"/>
        </w:rPr>
        <w:t>избирательной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z w:val="28"/>
        </w:rPr>
        <w:tab/>
      </w:r>
      <w:proofErr w:type="spellStart"/>
      <w:r w:rsidR="0043414B">
        <w:rPr>
          <w:b/>
          <w:sz w:val="28"/>
        </w:rPr>
        <w:t>А.В.Евтухова</w:t>
      </w:r>
      <w:proofErr w:type="spellEnd"/>
      <w:r w:rsidR="0043414B">
        <w:rPr>
          <w:b/>
          <w:sz w:val="28"/>
        </w:rPr>
        <w:t xml:space="preserve"> </w:t>
      </w:r>
    </w:p>
    <w:p w:rsidR="002A6752" w:rsidRDefault="002A6752" w:rsidP="0043414B">
      <w:pPr>
        <w:pStyle w:val="Heading1"/>
        <w:spacing w:before="72" w:line="242" w:lineRule="auto"/>
        <w:ind w:left="1953" w:right="326" w:hanging="776"/>
      </w:pPr>
    </w:p>
    <w:sectPr w:rsidR="002A6752" w:rsidSect="0043414B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5E6"/>
    <w:multiLevelType w:val="hybridMultilevel"/>
    <w:tmpl w:val="D5E68FFA"/>
    <w:lvl w:ilvl="0" w:tplc="F49A3F30">
      <w:start w:val="1"/>
      <w:numFmt w:val="decimal"/>
      <w:lvlText w:val="%1."/>
      <w:lvlJc w:val="left"/>
      <w:pPr>
        <w:ind w:left="24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4850C0">
      <w:numFmt w:val="bullet"/>
      <w:lvlText w:val="•"/>
      <w:lvlJc w:val="left"/>
      <w:pPr>
        <w:ind w:left="1186" w:hanging="408"/>
      </w:pPr>
      <w:rPr>
        <w:rFonts w:hint="default"/>
        <w:lang w:val="ru-RU" w:eastAsia="en-US" w:bidi="ar-SA"/>
      </w:rPr>
    </w:lvl>
    <w:lvl w:ilvl="2" w:tplc="5484E410">
      <w:numFmt w:val="bullet"/>
      <w:lvlText w:val="•"/>
      <w:lvlJc w:val="left"/>
      <w:pPr>
        <w:ind w:left="2133" w:hanging="408"/>
      </w:pPr>
      <w:rPr>
        <w:rFonts w:hint="default"/>
        <w:lang w:val="ru-RU" w:eastAsia="en-US" w:bidi="ar-SA"/>
      </w:rPr>
    </w:lvl>
    <w:lvl w:ilvl="3" w:tplc="F0743A2A">
      <w:numFmt w:val="bullet"/>
      <w:lvlText w:val="•"/>
      <w:lvlJc w:val="left"/>
      <w:pPr>
        <w:ind w:left="3079" w:hanging="408"/>
      </w:pPr>
      <w:rPr>
        <w:rFonts w:hint="default"/>
        <w:lang w:val="ru-RU" w:eastAsia="en-US" w:bidi="ar-SA"/>
      </w:rPr>
    </w:lvl>
    <w:lvl w:ilvl="4" w:tplc="CCDA3EF8">
      <w:numFmt w:val="bullet"/>
      <w:lvlText w:val="•"/>
      <w:lvlJc w:val="left"/>
      <w:pPr>
        <w:ind w:left="4026" w:hanging="408"/>
      </w:pPr>
      <w:rPr>
        <w:rFonts w:hint="default"/>
        <w:lang w:val="ru-RU" w:eastAsia="en-US" w:bidi="ar-SA"/>
      </w:rPr>
    </w:lvl>
    <w:lvl w:ilvl="5" w:tplc="35AC4F7C">
      <w:numFmt w:val="bullet"/>
      <w:lvlText w:val="•"/>
      <w:lvlJc w:val="left"/>
      <w:pPr>
        <w:ind w:left="4973" w:hanging="408"/>
      </w:pPr>
      <w:rPr>
        <w:rFonts w:hint="default"/>
        <w:lang w:val="ru-RU" w:eastAsia="en-US" w:bidi="ar-SA"/>
      </w:rPr>
    </w:lvl>
    <w:lvl w:ilvl="6" w:tplc="C3F083D4">
      <w:numFmt w:val="bullet"/>
      <w:lvlText w:val="•"/>
      <w:lvlJc w:val="left"/>
      <w:pPr>
        <w:ind w:left="5919" w:hanging="408"/>
      </w:pPr>
      <w:rPr>
        <w:rFonts w:hint="default"/>
        <w:lang w:val="ru-RU" w:eastAsia="en-US" w:bidi="ar-SA"/>
      </w:rPr>
    </w:lvl>
    <w:lvl w:ilvl="7" w:tplc="FFA0650C">
      <w:numFmt w:val="bullet"/>
      <w:lvlText w:val="•"/>
      <w:lvlJc w:val="left"/>
      <w:pPr>
        <w:ind w:left="6866" w:hanging="408"/>
      </w:pPr>
      <w:rPr>
        <w:rFonts w:hint="default"/>
        <w:lang w:val="ru-RU" w:eastAsia="en-US" w:bidi="ar-SA"/>
      </w:rPr>
    </w:lvl>
    <w:lvl w:ilvl="8" w:tplc="F14CB804">
      <w:numFmt w:val="bullet"/>
      <w:lvlText w:val="•"/>
      <w:lvlJc w:val="left"/>
      <w:pPr>
        <w:ind w:left="7813" w:hanging="408"/>
      </w:pPr>
      <w:rPr>
        <w:rFonts w:hint="default"/>
        <w:lang w:val="ru-RU" w:eastAsia="en-US" w:bidi="ar-SA"/>
      </w:rPr>
    </w:lvl>
  </w:abstractNum>
  <w:abstractNum w:abstractNumId="1">
    <w:nsid w:val="0F643200"/>
    <w:multiLevelType w:val="hybridMultilevel"/>
    <w:tmpl w:val="0720AD2A"/>
    <w:lvl w:ilvl="0" w:tplc="8E747018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8643A6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835499AA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9B7A2BAE">
      <w:numFmt w:val="bullet"/>
      <w:lvlText w:val="•"/>
      <w:lvlJc w:val="left"/>
      <w:pPr>
        <w:ind w:left="3079" w:hanging="164"/>
      </w:pPr>
      <w:rPr>
        <w:rFonts w:hint="default"/>
        <w:lang w:val="ru-RU" w:eastAsia="en-US" w:bidi="ar-SA"/>
      </w:rPr>
    </w:lvl>
    <w:lvl w:ilvl="4" w:tplc="359863FA">
      <w:numFmt w:val="bullet"/>
      <w:lvlText w:val="•"/>
      <w:lvlJc w:val="left"/>
      <w:pPr>
        <w:ind w:left="4026" w:hanging="164"/>
      </w:pPr>
      <w:rPr>
        <w:rFonts w:hint="default"/>
        <w:lang w:val="ru-RU" w:eastAsia="en-US" w:bidi="ar-SA"/>
      </w:rPr>
    </w:lvl>
    <w:lvl w:ilvl="5" w:tplc="D19040A2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DA966DCA">
      <w:numFmt w:val="bullet"/>
      <w:lvlText w:val="•"/>
      <w:lvlJc w:val="left"/>
      <w:pPr>
        <w:ind w:left="5919" w:hanging="164"/>
      </w:pPr>
      <w:rPr>
        <w:rFonts w:hint="default"/>
        <w:lang w:val="ru-RU" w:eastAsia="en-US" w:bidi="ar-SA"/>
      </w:rPr>
    </w:lvl>
    <w:lvl w:ilvl="7" w:tplc="46D6D634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8" w:tplc="262E0334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2">
    <w:nsid w:val="18662B2A"/>
    <w:multiLevelType w:val="hybridMultilevel"/>
    <w:tmpl w:val="6C709A52"/>
    <w:lvl w:ilvl="0" w:tplc="A8A8C8EE">
      <w:numFmt w:val="bullet"/>
      <w:lvlText w:val="-"/>
      <w:lvlJc w:val="left"/>
      <w:pPr>
        <w:ind w:left="24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27EBE">
      <w:numFmt w:val="bullet"/>
      <w:lvlText w:val="•"/>
      <w:lvlJc w:val="left"/>
      <w:pPr>
        <w:ind w:left="1186" w:hanging="236"/>
      </w:pPr>
      <w:rPr>
        <w:rFonts w:hint="default"/>
        <w:lang w:val="ru-RU" w:eastAsia="en-US" w:bidi="ar-SA"/>
      </w:rPr>
    </w:lvl>
    <w:lvl w:ilvl="2" w:tplc="B9E6512E">
      <w:numFmt w:val="bullet"/>
      <w:lvlText w:val="•"/>
      <w:lvlJc w:val="left"/>
      <w:pPr>
        <w:ind w:left="2133" w:hanging="236"/>
      </w:pPr>
      <w:rPr>
        <w:rFonts w:hint="default"/>
        <w:lang w:val="ru-RU" w:eastAsia="en-US" w:bidi="ar-SA"/>
      </w:rPr>
    </w:lvl>
    <w:lvl w:ilvl="3" w:tplc="BCBAA614">
      <w:numFmt w:val="bullet"/>
      <w:lvlText w:val="•"/>
      <w:lvlJc w:val="left"/>
      <w:pPr>
        <w:ind w:left="3079" w:hanging="236"/>
      </w:pPr>
      <w:rPr>
        <w:rFonts w:hint="default"/>
        <w:lang w:val="ru-RU" w:eastAsia="en-US" w:bidi="ar-SA"/>
      </w:rPr>
    </w:lvl>
    <w:lvl w:ilvl="4" w:tplc="DC2C3A98">
      <w:numFmt w:val="bullet"/>
      <w:lvlText w:val="•"/>
      <w:lvlJc w:val="left"/>
      <w:pPr>
        <w:ind w:left="4026" w:hanging="236"/>
      </w:pPr>
      <w:rPr>
        <w:rFonts w:hint="default"/>
        <w:lang w:val="ru-RU" w:eastAsia="en-US" w:bidi="ar-SA"/>
      </w:rPr>
    </w:lvl>
    <w:lvl w:ilvl="5" w:tplc="28E2D6FE">
      <w:numFmt w:val="bullet"/>
      <w:lvlText w:val="•"/>
      <w:lvlJc w:val="left"/>
      <w:pPr>
        <w:ind w:left="4973" w:hanging="236"/>
      </w:pPr>
      <w:rPr>
        <w:rFonts w:hint="default"/>
        <w:lang w:val="ru-RU" w:eastAsia="en-US" w:bidi="ar-SA"/>
      </w:rPr>
    </w:lvl>
    <w:lvl w:ilvl="6" w:tplc="6AAE30B4">
      <w:numFmt w:val="bullet"/>
      <w:lvlText w:val="•"/>
      <w:lvlJc w:val="left"/>
      <w:pPr>
        <w:ind w:left="5919" w:hanging="236"/>
      </w:pPr>
      <w:rPr>
        <w:rFonts w:hint="default"/>
        <w:lang w:val="ru-RU" w:eastAsia="en-US" w:bidi="ar-SA"/>
      </w:rPr>
    </w:lvl>
    <w:lvl w:ilvl="7" w:tplc="D32A86F6">
      <w:numFmt w:val="bullet"/>
      <w:lvlText w:val="•"/>
      <w:lvlJc w:val="left"/>
      <w:pPr>
        <w:ind w:left="6866" w:hanging="236"/>
      </w:pPr>
      <w:rPr>
        <w:rFonts w:hint="default"/>
        <w:lang w:val="ru-RU" w:eastAsia="en-US" w:bidi="ar-SA"/>
      </w:rPr>
    </w:lvl>
    <w:lvl w:ilvl="8" w:tplc="17E65C5E">
      <w:numFmt w:val="bullet"/>
      <w:lvlText w:val="•"/>
      <w:lvlJc w:val="left"/>
      <w:pPr>
        <w:ind w:left="7813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1E7F"/>
    <w:rsid w:val="002A6752"/>
    <w:rsid w:val="002C50FC"/>
    <w:rsid w:val="0043414B"/>
    <w:rsid w:val="00600B04"/>
    <w:rsid w:val="007C2036"/>
    <w:rsid w:val="007C2F25"/>
    <w:rsid w:val="00834FD7"/>
    <w:rsid w:val="0084151A"/>
    <w:rsid w:val="00D0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E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E7F"/>
    <w:pPr>
      <w:ind w:left="2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01E7F"/>
    <w:pPr>
      <w:ind w:left="24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01E7F"/>
    <w:pPr>
      <w:ind w:left="1751" w:right="16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01E7F"/>
    <w:pPr>
      <w:ind w:left="24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D01E7F"/>
  </w:style>
  <w:style w:type="paragraph" w:styleId="a6">
    <w:name w:val="Balloon Text"/>
    <w:basedOn w:val="a"/>
    <w:link w:val="a7"/>
    <w:uiPriority w:val="99"/>
    <w:semiHidden/>
    <w:unhideWhenUsed/>
    <w:rsid w:val="007C20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0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8DB64-4DC0-451F-8582-5703B6C5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2023-04-27T07:06:00Z</cp:lastPrinted>
  <dcterms:created xsi:type="dcterms:W3CDTF">2023-04-27T07:03:00Z</dcterms:created>
  <dcterms:modified xsi:type="dcterms:W3CDTF">2023-04-27T07:07:00Z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2023-04-25T00:00:00Z</vt:filetime>
  </property>
</Properties>
</file>