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5" w:rsidRDefault="00425BA0">
      <w:pPr>
        <w:pStyle w:val="a3"/>
        <w:ind w:left="44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552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52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95" w:rsidRDefault="00945895">
      <w:pPr>
        <w:pStyle w:val="a3"/>
        <w:spacing w:before="6"/>
        <w:rPr>
          <w:sz w:val="20"/>
        </w:rPr>
      </w:pPr>
    </w:p>
    <w:p w:rsidR="00945895" w:rsidRDefault="00425BA0">
      <w:pPr>
        <w:pStyle w:val="a5"/>
        <w:spacing w:before="86"/>
        <w:ind w:left="1662"/>
      </w:pPr>
      <w:r>
        <w:t>РОВЕНЬСКАЯ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КОМИССИЯ</w:t>
      </w:r>
    </w:p>
    <w:p w:rsidR="00945895" w:rsidRDefault="00945895">
      <w:pPr>
        <w:pStyle w:val="a3"/>
        <w:rPr>
          <w:b/>
        </w:rPr>
      </w:pPr>
    </w:p>
    <w:p w:rsidR="00945895" w:rsidRDefault="00425BA0">
      <w:pPr>
        <w:pStyle w:val="a5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945895" w:rsidRDefault="00945895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5291"/>
        <w:gridCol w:w="4359"/>
      </w:tblGrid>
      <w:tr w:rsidR="00945895">
        <w:trPr>
          <w:trHeight w:val="310"/>
        </w:trPr>
        <w:tc>
          <w:tcPr>
            <w:tcW w:w="5291" w:type="dxa"/>
          </w:tcPr>
          <w:p w:rsidR="00945895" w:rsidRDefault="00425BA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4359" w:type="dxa"/>
          </w:tcPr>
          <w:p w:rsidR="00945895" w:rsidRDefault="00425BA0">
            <w:pPr>
              <w:pStyle w:val="TableParagraph"/>
              <w:spacing w:line="291" w:lineRule="exact"/>
              <w:ind w:left="28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19/94-1</w:t>
            </w:r>
          </w:p>
        </w:tc>
      </w:tr>
    </w:tbl>
    <w:p w:rsidR="00945895" w:rsidRDefault="00945895">
      <w:pPr>
        <w:pStyle w:val="a3"/>
        <w:spacing w:before="93"/>
        <w:ind w:left="1662" w:right="1586"/>
        <w:jc w:val="center"/>
      </w:pPr>
    </w:p>
    <w:p w:rsidR="00945895" w:rsidRDefault="00945895">
      <w:pPr>
        <w:pStyle w:val="a3"/>
        <w:spacing w:before="4"/>
      </w:pPr>
    </w:p>
    <w:p w:rsidR="00945895" w:rsidRDefault="00425BA0">
      <w:pPr>
        <w:tabs>
          <w:tab w:val="left" w:pos="3443"/>
        </w:tabs>
        <w:ind w:left="242" w:right="4558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z w:val="28"/>
        </w:rPr>
        <w:tab/>
        <w:t>избирательной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выделении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печатных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агитационных материалов на выборах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в </w:t>
      </w:r>
      <w:r>
        <w:rPr>
          <w:b/>
          <w:sz w:val="28"/>
        </w:rPr>
        <w:t xml:space="preserve">представительные </w:t>
      </w:r>
      <w:r w:rsidR="00836D0E">
        <w:rPr>
          <w:b/>
          <w:sz w:val="28"/>
        </w:rPr>
        <w:t>органы муниципальных образовани</w:t>
      </w:r>
      <w:r>
        <w:rPr>
          <w:b/>
          <w:sz w:val="28"/>
        </w:rPr>
        <w:t>й Ровеньского 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пятого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созыва</w:t>
      </w:r>
    </w:p>
    <w:p w:rsidR="00945895" w:rsidRDefault="00945895">
      <w:pPr>
        <w:pStyle w:val="a3"/>
        <w:spacing w:before="6"/>
        <w:rPr>
          <w:b/>
          <w:sz w:val="27"/>
        </w:rPr>
      </w:pPr>
    </w:p>
    <w:p w:rsidR="00945895" w:rsidRDefault="00425BA0">
      <w:pPr>
        <w:pStyle w:val="a3"/>
        <w:spacing w:before="1"/>
        <w:ind w:left="242" w:right="302" w:firstLine="707"/>
        <w:jc w:val="both"/>
      </w:pPr>
      <w:r>
        <w:t>В</w:t>
      </w:r>
      <w:r>
        <w:rPr>
          <w:spacing w:val="118"/>
        </w:rPr>
        <w:t xml:space="preserve"> </w:t>
      </w:r>
      <w:r>
        <w:t>соответствии</w:t>
      </w:r>
      <w:r>
        <w:rPr>
          <w:spacing w:val="118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 xml:space="preserve">пунктом  </w:t>
      </w:r>
      <w:r>
        <w:rPr>
          <w:spacing w:val="47"/>
        </w:rPr>
        <w:t xml:space="preserve"> </w:t>
      </w:r>
      <w:r>
        <w:t xml:space="preserve">7  </w:t>
      </w:r>
      <w:r>
        <w:rPr>
          <w:spacing w:val="47"/>
        </w:rPr>
        <w:t xml:space="preserve"> </w:t>
      </w:r>
      <w:r>
        <w:t xml:space="preserve">статьи  </w:t>
      </w:r>
      <w:r>
        <w:rPr>
          <w:spacing w:val="48"/>
        </w:rPr>
        <w:t xml:space="preserve"> </w:t>
      </w:r>
      <w:r>
        <w:t xml:space="preserve">54  </w:t>
      </w:r>
      <w:r>
        <w:rPr>
          <w:spacing w:val="48"/>
        </w:rPr>
        <w:t xml:space="preserve"> </w:t>
      </w:r>
      <w:r>
        <w:t xml:space="preserve">Федерального  </w:t>
      </w:r>
      <w:r>
        <w:rPr>
          <w:spacing w:val="48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2002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67-ФЗ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гарантиях</w:t>
      </w:r>
      <w:r>
        <w:rPr>
          <w:spacing w:val="-9"/>
        </w:rPr>
        <w:t xml:space="preserve"> </w:t>
      </w:r>
      <w:r>
        <w:t>избирательных</w:t>
      </w:r>
      <w:r>
        <w:rPr>
          <w:spacing w:val="-9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права на участие в референдуме граждан Российской Федерации», 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Избирательного кодекса Белгородской области, 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избирательная</w:t>
      </w:r>
      <w:r>
        <w:rPr>
          <w:spacing w:val="49"/>
        </w:rPr>
        <w:t xml:space="preserve"> </w:t>
      </w:r>
      <w:r>
        <w:t>комиссия</w:t>
      </w:r>
      <w:r>
        <w:rPr>
          <w:spacing w:val="-12"/>
        </w:rPr>
        <w:t xml:space="preserve"> </w:t>
      </w:r>
      <w:r>
        <w:rPr>
          <w:b/>
        </w:rPr>
        <w:t>постановляет</w:t>
      </w:r>
      <w:r>
        <w:t>:</w:t>
      </w:r>
    </w:p>
    <w:p w:rsidR="00425BA0" w:rsidRDefault="00425BA0" w:rsidP="00425BA0">
      <w:pPr>
        <w:ind w:left="102" w:right="-33"/>
        <w:jc w:val="both"/>
        <w:rPr>
          <w:sz w:val="28"/>
          <w:szCs w:val="28"/>
        </w:rPr>
      </w:pPr>
      <w:r>
        <w:rPr>
          <w:sz w:val="28"/>
        </w:rPr>
        <w:t xml:space="preserve">           1.Предложить главам администраций городского и сельских 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зарегистрированных кандидатов на </w:t>
      </w:r>
      <w:r w:rsidRPr="00425BA0">
        <w:rPr>
          <w:sz w:val="28"/>
          <w:szCs w:val="28"/>
        </w:rPr>
        <w:t>выборах депутатов представительных органов муниципальных образований Ровеньского района пятого созыв</w:t>
      </w:r>
      <w:r>
        <w:rPr>
          <w:sz w:val="28"/>
          <w:szCs w:val="28"/>
        </w:rPr>
        <w:t>.</w:t>
      </w:r>
    </w:p>
    <w:p w:rsidR="00425BA0" w:rsidRDefault="00425BA0" w:rsidP="00425BA0">
      <w:pPr>
        <w:ind w:left="102" w:right="-33"/>
        <w:jc w:val="both"/>
        <w:rPr>
          <w:sz w:val="28"/>
        </w:rPr>
      </w:pPr>
      <w:r>
        <w:rPr>
          <w:sz w:val="28"/>
          <w:szCs w:val="28"/>
        </w:rPr>
        <w:t xml:space="preserve">          2.</w:t>
      </w:r>
      <w:r w:rsidRPr="00425BA0">
        <w:rPr>
          <w:sz w:val="28"/>
        </w:rPr>
        <w:t>Предложить главам администраций городских и сельских поселений</w:t>
      </w:r>
      <w:r w:rsidRPr="00425BA0">
        <w:rPr>
          <w:spacing w:val="-67"/>
          <w:sz w:val="28"/>
        </w:rPr>
        <w:t xml:space="preserve"> </w:t>
      </w:r>
      <w:r>
        <w:rPr>
          <w:sz w:val="28"/>
        </w:rPr>
        <w:t>до 7</w:t>
      </w:r>
      <w:r w:rsidRPr="00425BA0">
        <w:rPr>
          <w:sz w:val="28"/>
        </w:rPr>
        <w:t xml:space="preserve"> июля 2023 года принять распоряжение по данному вопросу, направить в</w:t>
      </w:r>
      <w:r w:rsidRPr="00425BA0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</w:t>
      </w:r>
      <w:r w:rsidRPr="00425BA0">
        <w:rPr>
          <w:sz w:val="28"/>
        </w:rPr>
        <w:t>скую</w:t>
      </w:r>
      <w:proofErr w:type="spellEnd"/>
      <w:r w:rsidRPr="00425BA0">
        <w:rPr>
          <w:spacing w:val="1"/>
          <w:sz w:val="28"/>
        </w:rPr>
        <w:t xml:space="preserve"> </w:t>
      </w:r>
      <w:r w:rsidRPr="00425BA0">
        <w:rPr>
          <w:sz w:val="28"/>
        </w:rPr>
        <w:t>территориальную</w:t>
      </w:r>
      <w:r w:rsidRPr="00425BA0">
        <w:rPr>
          <w:spacing w:val="1"/>
          <w:sz w:val="28"/>
        </w:rPr>
        <w:t xml:space="preserve"> </w:t>
      </w:r>
      <w:r w:rsidRPr="00425BA0">
        <w:rPr>
          <w:sz w:val="28"/>
        </w:rPr>
        <w:t>избирательную</w:t>
      </w:r>
      <w:r w:rsidRPr="00425BA0">
        <w:rPr>
          <w:spacing w:val="1"/>
          <w:sz w:val="28"/>
        </w:rPr>
        <w:t xml:space="preserve"> </w:t>
      </w:r>
      <w:r w:rsidRPr="00425BA0">
        <w:rPr>
          <w:sz w:val="28"/>
        </w:rPr>
        <w:t>комиссию,</w:t>
      </w:r>
      <w:r w:rsidRPr="00425BA0">
        <w:rPr>
          <w:spacing w:val="1"/>
          <w:sz w:val="28"/>
        </w:rPr>
        <w:t xml:space="preserve"> </w:t>
      </w:r>
      <w:r w:rsidRPr="00425BA0">
        <w:rPr>
          <w:sz w:val="28"/>
        </w:rPr>
        <w:t>в</w:t>
      </w:r>
      <w:r w:rsidRPr="00425BA0">
        <w:rPr>
          <w:spacing w:val="1"/>
          <w:sz w:val="28"/>
        </w:rPr>
        <w:t xml:space="preserve"> </w:t>
      </w:r>
      <w:r w:rsidRPr="00425BA0">
        <w:rPr>
          <w:sz w:val="28"/>
        </w:rPr>
        <w:t>участковые</w:t>
      </w:r>
      <w:r w:rsidRPr="00425BA0">
        <w:rPr>
          <w:spacing w:val="-67"/>
          <w:sz w:val="28"/>
        </w:rPr>
        <w:t xml:space="preserve"> </w:t>
      </w:r>
      <w:r w:rsidRPr="00425BA0">
        <w:rPr>
          <w:sz w:val="28"/>
        </w:rPr>
        <w:t>избирательные</w:t>
      </w:r>
      <w:r w:rsidRPr="00425BA0">
        <w:rPr>
          <w:spacing w:val="-3"/>
          <w:sz w:val="28"/>
        </w:rPr>
        <w:t xml:space="preserve"> </w:t>
      </w:r>
      <w:r w:rsidRPr="00425BA0">
        <w:rPr>
          <w:sz w:val="28"/>
        </w:rPr>
        <w:t>комиссии</w:t>
      </w:r>
      <w:r w:rsidRPr="00425BA0">
        <w:rPr>
          <w:spacing w:val="-3"/>
          <w:sz w:val="28"/>
        </w:rPr>
        <w:t xml:space="preserve"> </w:t>
      </w:r>
      <w:r w:rsidRPr="00425BA0">
        <w:rPr>
          <w:sz w:val="28"/>
        </w:rPr>
        <w:t>для</w:t>
      </w:r>
      <w:r w:rsidRPr="00425BA0">
        <w:rPr>
          <w:spacing w:val="-1"/>
          <w:sz w:val="28"/>
        </w:rPr>
        <w:t xml:space="preserve"> </w:t>
      </w:r>
      <w:r w:rsidRPr="00425BA0">
        <w:rPr>
          <w:sz w:val="28"/>
        </w:rPr>
        <w:t>размещения</w:t>
      </w:r>
      <w:r w:rsidRPr="00425BA0">
        <w:rPr>
          <w:spacing w:val="-1"/>
          <w:sz w:val="28"/>
        </w:rPr>
        <w:t xml:space="preserve"> </w:t>
      </w:r>
      <w:r w:rsidRPr="00425BA0">
        <w:rPr>
          <w:sz w:val="28"/>
        </w:rPr>
        <w:t>на</w:t>
      </w:r>
      <w:r w:rsidRPr="00425BA0">
        <w:rPr>
          <w:spacing w:val="-4"/>
          <w:sz w:val="28"/>
        </w:rPr>
        <w:t xml:space="preserve"> </w:t>
      </w:r>
      <w:r w:rsidRPr="00425BA0">
        <w:rPr>
          <w:sz w:val="28"/>
        </w:rPr>
        <w:t>информационных стендах.</w:t>
      </w:r>
    </w:p>
    <w:p w:rsidR="00425BA0" w:rsidRDefault="00425BA0" w:rsidP="00425BA0">
      <w:pPr>
        <w:ind w:left="102" w:right="-33"/>
        <w:jc w:val="both"/>
        <w:rPr>
          <w:sz w:val="28"/>
        </w:rPr>
      </w:pPr>
      <w:r>
        <w:rPr>
          <w:sz w:val="28"/>
        </w:rPr>
        <w:t xml:space="preserve">           3.</w:t>
      </w:r>
      <w:r w:rsidRPr="00425BA0">
        <w:rPr>
          <w:sz w:val="28"/>
        </w:rPr>
        <w:t>Направить настоящее постановление в Избирательную комиссию Белгородской области.</w:t>
      </w:r>
    </w:p>
    <w:p w:rsidR="00425BA0" w:rsidRPr="00425BA0" w:rsidRDefault="00425BA0" w:rsidP="00425BA0">
      <w:pPr>
        <w:ind w:left="102" w:right="-33"/>
        <w:jc w:val="both"/>
        <w:rPr>
          <w:sz w:val="28"/>
        </w:rPr>
      </w:pPr>
      <w:r>
        <w:rPr>
          <w:sz w:val="28"/>
        </w:rPr>
        <w:t xml:space="preserve">         4.</w:t>
      </w:r>
      <w:proofErr w:type="gramStart"/>
      <w:r w:rsidRPr="00425BA0">
        <w:rPr>
          <w:sz w:val="28"/>
        </w:rPr>
        <w:t>Разместить</w:t>
      </w:r>
      <w:proofErr w:type="gramEnd"/>
      <w:r w:rsidRPr="00425BA0">
        <w:rPr>
          <w:sz w:val="28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</w:t>
      </w:r>
      <w:r w:rsidRPr="00425BA0">
        <w:rPr>
          <w:spacing w:val="74"/>
          <w:sz w:val="28"/>
        </w:rPr>
        <w:t xml:space="preserve">  </w:t>
      </w:r>
      <w:r w:rsidRPr="00425BA0">
        <w:rPr>
          <w:sz w:val="28"/>
        </w:rPr>
        <w:t>области</w:t>
      </w:r>
      <w:r w:rsidRPr="00425BA0">
        <w:rPr>
          <w:spacing w:val="75"/>
          <w:sz w:val="28"/>
        </w:rPr>
        <w:t xml:space="preserve">  </w:t>
      </w:r>
      <w:r w:rsidRPr="00425BA0">
        <w:rPr>
          <w:sz w:val="28"/>
        </w:rPr>
        <w:t>в</w:t>
      </w:r>
      <w:r w:rsidRPr="00425BA0">
        <w:rPr>
          <w:spacing w:val="75"/>
          <w:sz w:val="28"/>
        </w:rPr>
        <w:t xml:space="preserve">  </w:t>
      </w:r>
      <w:r w:rsidRPr="00425BA0">
        <w:rPr>
          <w:sz w:val="28"/>
        </w:rPr>
        <w:t>информационно-телекоммуникационной</w:t>
      </w:r>
      <w:r w:rsidRPr="00425BA0">
        <w:rPr>
          <w:spacing w:val="75"/>
          <w:sz w:val="28"/>
        </w:rPr>
        <w:t xml:space="preserve">  </w:t>
      </w:r>
      <w:r w:rsidRPr="00425BA0">
        <w:rPr>
          <w:spacing w:val="-4"/>
          <w:sz w:val="28"/>
        </w:rPr>
        <w:t>сети</w:t>
      </w:r>
    </w:p>
    <w:p w:rsidR="00425BA0" w:rsidRDefault="00425BA0" w:rsidP="00425BA0">
      <w:pPr>
        <w:pStyle w:val="a3"/>
        <w:spacing w:line="322" w:lineRule="exact"/>
        <w:ind w:left="542"/>
      </w:pPr>
      <w:r>
        <w:rPr>
          <w:spacing w:val="-2"/>
        </w:rPr>
        <w:t>«Интернет».</w:t>
      </w:r>
    </w:p>
    <w:p w:rsidR="00425BA0" w:rsidRPr="00425BA0" w:rsidRDefault="00425BA0" w:rsidP="00425BA0">
      <w:pPr>
        <w:tabs>
          <w:tab w:val="left" w:pos="1625"/>
        </w:tabs>
        <w:ind w:left="43" w:right="226"/>
        <w:jc w:val="both"/>
        <w:rPr>
          <w:sz w:val="28"/>
        </w:rPr>
      </w:pPr>
      <w:r>
        <w:rPr>
          <w:sz w:val="28"/>
        </w:rPr>
        <w:t xml:space="preserve">           5.</w:t>
      </w:r>
      <w:proofErr w:type="gramStart"/>
      <w:r w:rsidRPr="00425BA0">
        <w:rPr>
          <w:sz w:val="28"/>
        </w:rPr>
        <w:t>Контроль за</w:t>
      </w:r>
      <w:proofErr w:type="gramEnd"/>
      <w:r w:rsidRPr="00425BA0">
        <w:rPr>
          <w:sz w:val="28"/>
        </w:rPr>
        <w:t xml:space="preserve"> выполнением настоящего постановления возложить на председателя </w:t>
      </w:r>
      <w:proofErr w:type="spellStart"/>
      <w:r w:rsidRPr="00425BA0">
        <w:rPr>
          <w:sz w:val="28"/>
        </w:rPr>
        <w:t>Ровеньской</w:t>
      </w:r>
      <w:proofErr w:type="spellEnd"/>
      <w:r w:rsidRPr="00425BA0">
        <w:rPr>
          <w:sz w:val="28"/>
        </w:rPr>
        <w:t xml:space="preserve"> территориальной избирательной комиссии </w:t>
      </w:r>
      <w:r w:rsidRPr="00425BA0">
        <w:rPr>
          <w:spacing w:val="-2"/>
          <w:sz w:val="28"/>
        </w:rPr>
        <w:t>Е.В.Макарову</w:t>
      </w:r>
    </w:p>
    <w:p w:rsidR="00425BA0" w:rsidRDefault="00425BA0" w:rsidP="00425BA0">
      <w:pPr>
        <w:pStyle w:val="a3"/>
        <w:rPr>
          <w:sz w:val="30"/>
        </w:rPr>
      </w:pPr>
    </w:p>
    <w:p w:rsidR="00425BA0" w:rsidRDefault="00425BA0" w:rsidP="00425BA0">
      <w:pPr>
        <w:pStyle w:val="a3"/>
        <w:spacing w:before="3"/>
        <w:rPr>
          <w:sz w:val="26"/>
        </w:rPr>
      </w:pP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425BA0" w:rsidRPr="003226EE" w:rsidTr="002A6FD5">
        <w:tc>
          <w:tcPr>
            <w:tcW w:w="4786" w:type="dxa"/>
            <w:hideMark/>
          </w:tcPr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</w:p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lastRenderedPageBreak/>
              <w:t xml:space="preserve">Председатель </w:t>
            </w:r>
          </w:p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226EE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</w:p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425BA0" w:rsidRPr="003226EE" w:rsidTr="002A6FD5">
        <w:tc>
          <w:tcPr>
            <w:tcW w:w="4786" w:type="dxa"/>
          </w:tcPr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</w:tc>
      </w:tr>
      <w:tr w:rsidR="00425BA0" w:rsidRPr="003226EE" w:rsidTr="002A6FD5">
        <w:trPr>
          <w:trHeight w:val="80"/>
        </w:trPr>
        <w:tc>
          <w:tcPr>
            <w:tcW w:w="4786" w:type="dxa"/>
            <w:hideMark/>
          </w:tcPr>
          <w:p w:rsidR="00425BA0" w:rsidRPr="003226EE" w:rsidRDefault="00425BA0" w:rsidP="002A6FD5">
            <w:pPr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226EE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</w:t>
            </w:r>
          </w:p>
          <w:p w:rsidR="00425BA0" w:rsidRPr="003226EE" w:rsidRDefault="00425BA0" w:rsidP="002A6FD5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</w:t>
            </w:r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А.В.Евтухова</w:t>
            </w:r>
            <w:proofErr w:type="spellEnd"/>
          </w:p>
          <w:p w:rsidR="00425BA0" w:rsidRPr="003226EE" w:rsidRDefault="00425BA0" w:rsidP="002A6F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5BA0" w:rsidRPr="00425BA0" w:rsidRDefault="00425BA0" w:rsidP="00425BA0">
      <w:pPr>
        <w:ind w:left="102" w:right="-33"/>
        <w:jc w:val="both"/>
        <w:rPr>
          <w:sz w:val="24"/>
        </w:rPr>
      </w:pPr>
    </w:p>
    <w:sectPr w:rsidR="00425BA0" w:rsidRPr="00425BA0" w:rsidSect="00425BA0">
      <w:type w:val="continuous"/>
      <w:pgSz w:w="11910" w:h="16850"/>
      <w:pgMar w:top="1140" w:right="5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938"/>
    <w:multiLevelType w:val="hybridMultilevel"/>
    <w:tmpl w:val="4B26583E"/>
    <w:lvl w:ilvl="0" w:tplc="CCC64F4E">
      <w:start w:val="1"/>
      <w:numFmt w:val="decimal"/>
      <w:lvlText w:val="%1."/>
      <w:lvlJc w:val="left"/>
      <w:pPr>
        <w:ind w:left="24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40BDA">
      <w:numFmt w:val="bullet"/>
      <w:lvlText w:val="•"/>
      <w:lvlJc w:val="left"/>
      <w:pPr>
        <w:ind w:left="1206" w:hanging="298"/>
      </w:pPr>
      <w:rPr>
        <w:rFonts w:hint="default"/>
        <w:lang w:val="ru-RU" w:eastAsia="en-US" w:bidi="ar-SA"/>
      </w:rPr>
    </w:lvl>
    <w:lvl w:ilvl="2" w:tplc="2CC6FBF4">
      <w:numFmt w:val="bullet"/>
      <w:lvlText w:val="•"/>
      <w:lvlJc w:val="left"/>
      <w:pPr>
        <w:ind w:left="2173" w:hanging="298"/>
      </w:pPr>
      <w:rPr>
        <w:rFonts w:hint="default"/>
        <w:lang w:val="ru-RU" w:eastAsia="en-US" w:bidi="ar-SA"/>
      </w:rPr>
    </w:lvl>
    <w:lvl w:ilvl="3" w:tplc="5934A790">
      <w:numFmt w:val="bullet"/>
      <w:lvlText w:val="•"/>
      <w:lvlJc w:val="left"/>
      <w:pPr>
        <w:ind w:left="3139" w:hanging="298"/>
      </w:pPr>
      <w:rPr>
        <w:rFonts w:hint="default"/>
        <w:lang w:val="ru-RU" w:eastAsia="en-US" w:bidi="ar-SA"/>
      </w:rPr>
    </w:lvl>
    <w:lvl w:ilvl="4" w:tplc="C29EE470">
      <w:numFmt w:val="bullet"/>
      <w:lvlText w:val="•"/>
      <w:lvlJc w:val="left"/>
      <w:pPr>
        <w:ind w:left="4106" w:hanging="298"/>
      </w:pPr>
      <w:rPr>
        <w:rFonts w:hint="default"/>
        <w:lang w:val="ru-RU" w:eastAsia="en-US" w:bidi="ar-SA"/>
      </w:rPr>
    </w:lvl>
    <w:lvl w:ilvl="5" w:tplc="191C9B2E">
      <w:numFmt w:val="bullet"/>
      <w:lvlText w:val="•"/>
      <w:lvlJc w:val="left"/>
      <w:pPr>
        <w:ind w:left="5073" w:hanging="298"/>
      </w:pPr>
      <w:rPr>
        <w:rFonts w:hint="default"/>
        <w:lang w:val="ru-RU" w:eastAsia="en-US" w:bidi="ar-SA"/>
      </w:rPr>
    </w:lvl>
    <w:lvl w:ilvl="6" w:tplc="9A3C6BFA">
      <w:numFmt w:val="bullet"/>
      <w:lvlText w:val="•"/>
      <w:lvlJc w:val="left"/>
      <w:pPr>
        <w:ind w:left="6039" w:hanging="298"/>
      </w:pPr>
      <w:rPr>
        <w:rFonts w:hint="default"/>
        <w:lang w:val="ru-RU" w:eastAsia="en-US" w:bidi="ar-SA"/>
      </w:rPr>
    </w:lvl>
    <w:lvl w:ilvl="7" w:tplc="ADDC4DB4">
      <w:numFmt w:val="bullet"/>
      <w:lvlText w:val="•"/>
      <w:lvlJc w:val="left"/>
      <w:pPr>
        <w:ind w:left="7006" w:hanging="298"/>
      </w:pPr>
      <w:rPr>
        <w:rFonts w:hint="default"/>
        <w:lang w:val="ru-RU" w:eastAsia="en-US" w:bidi="ar-SA"/>
      </w:rPr>
    </w:lvl>
    <w:lvl w:ilvl="8" w:tplc="82907806">
      <w:numFmt w:val="bullet"/>
      <w:lvlText w:val="•"/>
      <w:lvlJc w:val="left"/>
      <w:pPr>
        <w:ind w:left="7973" w:hanging="298"/>
      </w:pPr>
      <w:rPr>
        <w:rFonts w:hint="default"/>
        <w:lang w:val="ru-RU" w:eastAsia="en-US" w:bidi="ar-SA"/>
      </w:rPr>
    </w:lvl>
  </w:abstractNum>
  <w:abstractNum w:abstractNumId="1">
    <w:nsid w:val="68316CD6"/>
    <w:multiLevelType w:val="hybridMultilevel"/>
    <w:tmpl w:val="2BC80720"/>
    <w:lvl w:ilvl="0" w:tplc="A6302CF0">
      <w:start w:val="1"/>
      <w:numFmt w:val="decimal"/>
      <w:lvlText w:val="%1."/>
      <w:lvlJc w:val="left"/>
      <w:pPr>
        <w:ind w:left="542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8CFE28">
      <w:numFmt w:val="bullet"/>
      <w:lvlText w:val="•"/>
      <w:lvlJc w:val="left"/>
      <w:pPr>
        <w:ind w:left="1498" w:hanging="499"/>
      </w:pPr>
      <w:rPr>
        <w:rFonts w:hint="default"/>
        <w:lang w:val="ru-RU" w:eastAsia="en-US" w:bidi="ar-SA"/>
      </w:rPr>
    </w:lvl>
    <w:lvl w:ilvl="2" w:tplc="CC9C2348">
      <w:numFmt w:val="bullet"/>
      <w:lvlText w:val="•"/>
      <w:lvlJc w:val="left"/>
      <w:pPr>
        <w:ind w:left="2457" w:hanging="499"/>
      </w:pPr>
      <w:rPr>
        <w:rFonts w:hint="default"/>
        <w:lang w:val="ru-RU" w:eastAsia="en-US" w:bidi="ar-SA"/>
      </w:rPr>
    </w:lvl>
    <w:lvl w:ilvl="3" w:tplc="F796E6E2">
      <w:numFmt w:val="bullet"/>
      <w:lvlText w:val="•"/>
      <w:lvlJc w:val="left"/>
      <w:pPr>
        <w:ind w:left="3415" w:hanging="499"/>
      </w:pPr>
      <w:rPr>
        <w:rFonts w:hint="default"/>
        <w:lang w:val="ru-RU" w:eastAsia="en-US" w:bidi="ar-SA"/>
      </w:rPr>
    </w:lvl>
    <w:lvl w:ilvl="4" w:tplc="F80A1A76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60AE5AC4">
      <w:numFmt w:val="bullet"/>
      <w:lvlText w:val="•"/>
      <w:lvlJc w:val="left"/>
      <w:pPr>
        <w:ind w:left="5333" w:hanging="499"/>
      </w:pPr>
      <w:rPr>
        <w:rFonts w:hint="default"/>
        <w:lang w:val="ru-RU" w:eastAsia="en-US" w:bidi="ar-SA"/>
      </w:rPr>
    </w:lvl>
    <w:lvl w:ilvl="6" w:tplc="879AA112">
      <w:numFmt w:val="bullet"/>
      <w:lvlText w:val="•"/>
      <w:lvlJc w:val="left"/>
      <w:pPr>
        <w:ind w:left="6291" w:hanging="499"/>
      </w:pPr>
      <w:rPr>
        <w:rFonts w:hint="default"/>
        <w:lang w:val="ru-RU" w:eastAsia="en-US" w:bidi="ar-SA"/>
      </w:rPr>
    </w:lvl>
    <w:lvl w:ilvl="7" w:tplc="D5BAEE08">
      <w:numFmt w:val="bullet"/>
      <w:lvlText w:val="•"/>
      <w:lvlJc w:val="left"/>
      <w:pPr>
        <w:ind w:left="7250" w:hanging="499"/>
      </w:pPr>
      <w:rPr>
        <w:rFonts w:hint="default"/>
        <w:lang w:val="ru-RU" w:eastAsia="en-US" w:bidi="ar-SA"/>
      </w:rPr>
    </w:lvl>
    <w:lvl w:ilvl="8" w:tplc="44803AFE">
      <w:numFmt w:val="bullet"/>
      <w:lvlText w:val="•"/>
      <w:lvlJc w:val="left"/>
      <w:pPr>
        <w:ind w:left="8209" w:hanging="4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5895"/>
    <w:rsid w:val="00425BA0"/>
    <w:rsid w:val="00836D0E"/>
    <w:rsid w:val="00945895"/>
    <w:rsid w:val="00F8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8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895"/>
    <w:rPr>
      <w:sz w:val="28"/>
      <w:szCs w:val="28"/>
    </w:rPr>
  </w:style>
  <w:style w:type="paragraph" w:styleId="a5">
    <w:name w:val="Title"/>
    <w:basedOn w:val="a"/>
    <w:uiPriority w:val="1"/>
    <w:qFormat/>
    <w:rsid w:val="00945895"/>
    <w:pPr>
      <w:ind w:left="1601" w:right="173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945895"/>
    <w:pPr>
      <w:ind w:left="242" w:right="302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945895"/>
    <w:pPr>
      <w:ind w:left="200"/>
    </w:pPr>
  </w:style>
  <w:style w:type="paragraph" w:styleId="a7">
    <w:name w:val="Balloon Text"/>
    <w:basedOn w:val="a"/>
    <w:link w:val="a8"/>
    <w:uiPriority w:val="99"/>
    <w:semiHidden/>
    <w:unhideWhenUsed/>
    <w:rsid w:val="0042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B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25BA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sa31</dc:creator>
  <cp:lastModifiedBy>Пользователь</cp:lastModifiedBy>
  <cp:revision>3</cp:revision>
  <dcterms:created xsi:type="dcterms:W3CDTF">2023-06-29T12:43:00Z</dcterms:created>
  <dcterms:modified xsi:type="dcterms:W3CDTF">2023-06-29T12:49:00Z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</Properties>
</file>