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66" w:rsidRDefault="00CC6050">
      <w:pPr>
        <w:jc w:val="center"/>
        <w:rPr>
          <w:b/>
          <w:color w:val="FF0000"/>
          <w:sz w:val="16"/>
          <w:szCs w:val="16"/>
        </w:rPr>
      </w:pPr>
      <w:r>
        <w:rPr>
          <w:b/>
          <w:noProof/>
          <w:color w:val="FF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61.5pt;visibility:visible;mso-wrap-style:square">
            <v:imagedata r:id="rId10" o:title="" croptop="-14f" cropbottom="-14f" cropleft="-32f" cropright="-32f"/>
          </v:shape>
        </w:pict>
      </w:r>
    </w:p>
    <w:p w:rsidR="003F6266" w:rsidRDefault="003F6266">
      <w:pPr>
        <w:jc w:val="center"/>
        <w:rPr>
          <w:b/>
          <w:color w:val="FF0000"/>
          <w:sz w:val="16"/>
          <w:szCs w:val="16"/>
        </w:rPr>
      </w:pPr>
    </w:p>
    <w:p w:rsidR="003F6266" w:rsidRDefault="00284397">
      <w:pPr>
        <w:jc w:val="center"/>
      </w:pPr>
      <w:r>
        <w:rPr>
          <w:sz w:val="28"/>
          <w:szCs w:val="28"/>
        </w:rPr>
        <w:t>АДМИНИСТРАЦИЯ  РОВЕНЬСКОГО РАЙОНА</w:t>
      </w:r>
    </w:p>
    <w:p w:rsidR="003F6266" w:rsidRDefault="00284397">
      <w:pPr>
        <w:jc w:val="center"/>
      </w:pPr>
      <w:r>
        <w:rPr>
          <w:sz w:val="28"/>
          <w:szCs w:val="28"/>
        </w:rPr>
        <w:t xml:space="preserve">БЕЛГОРОДСКОЙ ОБЛАСТИ </w:t>
      </w:r>
    </w:p>
    <w:p w:rsidR="003F6266" w:rsidRDefault="00284397">
      <w:pPr>
        <w:jc w:val="center"/>
      </w:pPr>
      <w:r>
        <w:rPr>
          <w:sz w:val="28"/>
          <w:szCs w:val="28"/>
        </w:rPr>
        <w:t xml:space="preserve">   Ровеньки</w:t>
      </w:r>
    </w:p>
    <w:p w:rsidR="003F6266" w:rsidRDefault="003F6266">
      <w:pPr>
        <w:jc w:val="center"/>
        <w:rPr>
          <w:sz w:val="28"/>
          <w:szCs w:val="28"/>
        </w:rPr>
      </w:pPr>
    </w:p>
    <w:p w:rsidR="003F6266" w:rsidRDefault="003F6266">
      <w:pPr>
        <w:jc w:val="center"/>
        <w:rPr>
          <w:sz w:val="28"/>
          <w:szCs w:val="28"/>
        </w:rPr>
      </w:pPr>
    </w:p>
    <w:p w:rsidR="003F6266" w:rsidRDefault="00284397">
      <w:pPr>
        <w:jc w:val="center"/>
      </w:pPr>
      <w:proofErr w:type="gramStart"/>
      <w:r>
        <w:rPr>
          <w:b/>
          <w:sz w:val="28"/>
          <w:szCs w:val="28"/>
        </w:rPr>
        <w:t>Р</w:t>
      </w:r>
      <w:proofErr w:type="gramEnd"/>
      <w:r>
        <w:rPr>
          <w:b/>
          <w:sz w:val="28"/>
          <w:szCs w:val="28"/>
        </w:rPr>
        <w:t xml:space="preserve"> А С П О Р Я Ж Е Н И Е                     </w:t>
      </w:r>
    </w:p>
    <w:p w:rsidR="003F6266" w:rsidRDefault="003F6266">
      <w:pPr>
        <w:jc w:val="center"/>
        <w:rPr>
          <w:b/>
          <w:sz w:val="28"/>
          <w:szCs w:val="28"/>
        </w:rPr>
      </w:pPr>
    </w:p>
    <w:p w:rsidR="003F6266" w:rsidRDefault="003F6266">
      <w:pPr>
        <w:jc w:val="center"/>
        <w:rPr>
          <w:b/>
          <w:sz w:val="28"/>
          <w:szCs w:val="28"/>
        </w:rPr>
      </w:pPr>
    </w:p>
    <w:p w:rsidR="003F6266" w:rsidRDefault="00284397">
      <w:pPr>
        <w:pStyle w:val="afd"/>
        <w:jc w:val="center"/>
      </w:pPr>
      <w:r>
        <w:rPr>
          <w:szCs w:val="28"/>
        </w:rPr>
        <w:t>« _</w:t>
      </w:r>
      <w:r w:rsidR="00820E64" w:rsidRPr="00820E64">
        <w:rPr>
          <w:szCs w:val="28"/>
          <w:u w:val="single"/>
        </w:rPr>
        <w:t>19</w:t>
      </w:r>
      <w:r>
        <w:rPr>
          <w:szCs w:val="28"/>
        </w:rPr>
        <w:t>_» ___</w:t>
      </w:r>
      <w:r w:rsidR="00820E64">
        <w:rPr>
          <w:szCs w:val="28"/>
          <w:u w:val="single"/>
        </w:rPr>
        <w:t xml:space="preserve">   01 </w:t>
      </w:r>
      <w:r>
        <w:rPr>
          <w:szCs w:val="28"/>
        </w:rPr>
        <w:t>____202</w:t>
      </w:r>
      <w:r w:rsidRPr="00997E12">
        <w:rPr>
          <w:szCs w:val="28"/>
        </w:rPr>
        <w:t>2</w:t>
      </w:r>
      <w:r>
        <w:rPr>
          <w:szCs w:val="28"/>
        </w:rPr>
        <w:t xml:space="preserve"> г.                                                  № _</w:t>
      </w:r>
      <w:r w:rsidR="00820E64">
        <w:rPr>
          <w:szCs w:val="28"/>
          <w:u w:val="single"/>
        </w:rPr>
        <w:t>14</w:t>
      </w:r>
      <w:r>
        <w:rPr>
          <w:szCs w:val="28"/>
        </w:rPr>
        <w:t>_</w:t>
      </w:r>
    </w:p>
    <w:p w:rsidR="003F6266" w:rsidRDefault="003F6266">
      <w:pPr>
        <w:rPr>
          <w:b/>
          <w:sz w:val="24"/>
          <w:szCs w:val="24"/>
        </w:rPr>
      </w:pPr>
    </w:p>
    <w:p w:rsidR="003F6266" w:rsidRDefault="003F6266">
      <w:pPr>
        <w:rPr>
          <w:b/>
          <w:color w:val="FF0000"/>
          <w:sz w:val="24"/>
          <w:szCs w:val="24"/>
        </w:rPr>
      </w:pPr>
    </w:p>
    <w:p w:rsidR="003F6266" w:rsidRDefault="003F6266">
      <w:pPr>
        <w:rPr>
          <w:b/>
          <w:color w:val="FF0000"/>
          <w:sz w:val="24"/>
          <w:szCs w:val="24"/>
        </w:rPr>
      </w:pPr>
    </w:p>
    <w:p w:rsidR="003F6266" w:rsidRDefault="00284397">
      <w:pPr>
        <w:jc w:val="center"/>
        <w:rPr>
          <w:b/>
          <w:sz w:val="28"/>
          <w:szCs w:val="28"/>
        </w:rPr>
      </w:pPr>
      <w:r>
        <w:rPr>
          <w:b/>
          <w:bCs/>
          <w:sz w:val="28"/>
          <w:szCs w:val="28"/>
        </w:rPr>
        <w:t xml:space="preserve">О создании </w:t>
      </w:r>
      <w:r>
        <w:rPr>
          <w:b/>
          <w:color w:val="000000"/>
          <w:spacing w:val="2"/>
          <w:sz w:val="28"/>
          <w:szCs w:val="28"/>
        </w:rPr>
        <w:t>Комиссии по осуществлению закупок</w:t>
      </w:r>
    </w:p>
    <w:p w:rsidR="0082771C" w:rsidRPr="00AE2DC5" w:rsidRDefault="00820E64">
      <w:pPr>
        <w:jc w:val="center"/>
        <w:rPr>
          <w:color w:val="000000"/>
          <w:sz w:val="28"/>
          <w:szCs w:val="28"/>
        </w:rPr>
      </w:pPr>
      <w:proofErr w:type="gramStart"/>
      <w:r w:rsidRPr="00AE2DC5">
        <w:rPr>
          <w:color w:val="000000"/>
          <w:sz w:val="28"/>
          <w:szCs w:val="28"/>
        </w:rPr>
        <w:t>(в ред. распоряжения</w:t>
      </w:r>
      <w:r w:rsidR="0082771C" w:rsidRPr="00AE2DC5">
        <w:rPr>
          <w:color w:val="000000"/>
          <w:sz w:val="28"/>
          <w:szCs w:val="28"/>
        </w:rPr>
        <w:t xml:space="preserve"> администрации </w:t>
      </w:r>
      <w:proofErr w:type="spellStart"/>
      <w:r w:rsidR="0082771C" w:rsidRPr="00AE2DC5">
        <w:rPr>
          <w:color w:val="000000"/>
          <w:sz w:val="28"/>
          <w:szCs w:val="28"/>
        </w:rPr>
        <w:t>Ро</w:t>
      </w:r>
      <w:r w:rsidRPr="00AE2DC5">
        <w:rPr>
          <w:color w:val="000000"/>
          <w:sz w:val="28"/>
          <w:szCs w:val="28"/>
        </w:rPr>
        <w:t>веньского</w:t>
      </w:r>
      <w:proofErr w:type="spellEnd"/>
      <w:r w:rsidRPr="00AE2DC5">
        <w:rPr>
          <w:color w:val="000000"/>
          <w:sz w:val="28"/>
          <w:szCs w:val="28"/>
        </w:rPr>
        <w:t xml:space="preserve"> района </w:t>
      </w:r>
      <w:proofErr w:type="gramEnd"/>
    </w:p>
    <w:p w:rsidR="003F6266" w:rsidRPr="00AE2DC5" w:rsidRDefault="00820E64">
      <w:pPr>
        <w:jc w:val="center"/>
        <w:rPr>
          <w:color w:val="000000"/>
          <w:sz w:val="28"/>
          <w:szCs w:val="28"/>
        </w:rPr>
      </w:pPr>
      <w:r w:rsidRPr="00AE2DC5">
        <w:rPr>
          <w:color w:val="000000"/>
          <w:sz w:val="28"/>
          <w:szCs w:val="28"/>
        </w:rPr>
        <w:t xml:space="preserve"> </w:t>
      </w:r>
      <w:r w:rsidR="0082771C" w:rsidRPr="00AE2DC5">
        <w:rPr>
          <w:color w:val="000000"/>
          <w:sz w:val="28"/>
          <w:szCs w:val="28"/>
        </w:rPr>
        <w:t>от 05.08.2022г. №511)</w:t>
      </w:r>
    </w:p>
    <w:p w:rsidR="003F6266" w:rsidRDefault="00284397">
      <w:pPr>
        <w:jc w:val="center"/>
        <w:rPr>
          <w:b/>
          <w:sz w:val="28"/>
          <w:szCs w:val="28"/>
        </w:rPr>
      </w:pPr>
      <w:r>
        <w:rPr>
          <w:b/>
          <w:bCs/>
          <w:sz w:val="28"/>
          <w:szCs w:val="28"/>
        </w:rPr>
        <w:t xml:space="preserve"> </w:t>
      </w:r>
    </w:p>
    <w:p w:rsidR="003F6266" w:rsidRDefault="003F6266">
      <w:pPr>
        <w:pStyle w:val="afd"/>
        <w:rPr>
          <w:b/>
          <w:color w:val="FF0000"/>
          <w:sz w:val="24"/>
          <w:szCs w:val="24"/>
        </w:rPr>
      </w:pPr>
    </w:p>
    <w:p w:rsidR="003F6266" w:rsidRDefault="00284397">
      <w:pPr>
        <w:ind w:firstLine="709"/>
        <w:jc w:val="both"/>
        <w:rPr>
          <w:sz w:val="28"/>
          <w:szCs w:val="28"/>
        </w:rPr>
      </w:pPr>
      <w:r>
        <w:rPr>
          <w:sz w:val="28"/>
          <w:szCs w:val="28"/>
        </w:rPr>
        <w:t>В соответствии с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w:t>
      </w:r>
    </w:p>
    <w:p w:rsidR="003F6266" w:rsidRDefault="00284397">
      <w:pPr>
        <w:numPr>
          <w:ilvl w:val="0"/>
          <w:numId w:val="10"/>
        </w:numPr>
        <w:ind w:firstLine="709"/>
        <w:jc w:val="both"/>
        <w:rPr>
          <w:color w:val="000000"/>
          <w:spacing w:val="2"/>
          <w:sz w:val="28"/>
          <w:szCs w:val="28"/>
        </w:rPr>
      </w:pPr>
      <w:r>
        <w:rPr>
          <w:color w:val="000000"/>
          <w:spacing w:val="2"/>
          <w:sz w:val="28"/>
          <w:szCs w:val="28"/>
        </w:rPr>
        <w:t>Создать Комиссию по осуществлению закупок и утвердить Положение о ней (прилагается).</w:t>
      </w:r>
    </w:p>
    <w:p w:rsidR="003F6266" w:rsidRDefault="00284397">
      <w:pPr>
        <w:ind w:firstLine="709"/>
        <w:jc w:val="both"/>
        <w:rPr>
          <w:sz w:val="28"/>
          <w:szCs w:val="28"/>
        </w:rPr>
      </w:pPr>
      <w:r>
        <w:rPr>
          <w:sz w:val="28"/>
          <w:szCs w:val="28"/>
        </w:rPr>
        <w:t xml:space="preserve">2. Распоряжение администрации </w:t>
      </w:r>
      <w:proofErr w:type="spellStart"/>
      <w:r>
        <w:rPr>
          <w:sz w:val="28"/>
          <w:szCs w:val="28"/>
        </w:rPr>
        <w:t>Ровеньского</w:t>
      </w:r>
      <w:proofErr w:type="spellEnd"/>
      <w:r>
        <w:rPr>
          <w:sz w:val="28"/>
          <w:szCs w:val="28"/>
        </w:rPr>
        <w:t xml:space="preserve"> района от 17 января 2017 года №21 «О Единой комиссии по осуществлению закупок (определению поставщиков, подрядчиков, исполнителей) и утверждении Положения о ней» отменить.</w:t>
      </w:r>
    </w:p>
    <w:p w:rsidR="003F6266" w:rsidRDefault="00284397">
      <w:pPr>
        <w:pStyle w:val="afd"/>
        <w:ind w:firstLine="720"/>
      </w:pPr>
      <w:r>
        <w:t xml:space="preserve">3.  </w:t>
      </w:r>
      <w:proofErr w:type="gramStart"/>
      <w:r>
        <w:rPr>
          <w:szCs w:val="28"/>
        </w:rPr>
        <w:t>Контроль за</w:t>
      </w:r>
      <w:proofErr w:type="gramEnd"/>
      <w:r>
        <w:rPr>
          <w:szCs w:val="28"/>
        </w:rPr>
        <w:t xml:space="preserve"> исполнением настоящего распоряжения возложить на заместителя главы администрации </w:t>
      </w:r>
      <w:proofErr w:type="spellStart"/>
      <w:r>
        <w:rPr>
          <w:szCs w:val="28"/>
        </w:rPr>
        <w:t>Ровеньского</w:t>
      </w:r>
      <w:proofErr w:type="spellEnd"/>
      <w:r>
        <w:rPr>
          <w:szCs w:val="28"/>
        </w:rPr>
        <w:t xml:space="preserve"> района по экономике – начальника управления финансов и бюджетной политики администрации </w:t>
      </w:r>
      <w:proofErr w:type="spellStart"/>
      <w:r>
        <w:rPr>
          <w:szCs w:val="28"/>
        </w:rPr>
        <w:t>Ровеньского</w:t>
      </w:r>
      <w:proofErr w:type="spellEnd"/>
      <w:r>
        <w:rPr>
          <w:szCs w:val="28"/>
        </w:rPr>
        <w:t xml:space="preserve"> района </w:t>
      </w:r>
      <w:proofErr w:type="gramStart"/>
      <w:r>
        <w:rPr>
          <w:szCs w:val="28"/>
        </w:rPr>
        <w:t>Подобную</w:t>
      </w:r>
      <w:proofErr w:type="gramEnd"/>
      <w:r>
        <w:rPr>
          <w:szCs w:val="28"/>
        </w:rPr>
        <w:t xml:space="preserve"> М.В.</w:t>
      </w:r>
    </w:p>
    <w:p w:rsidR="003F6266" w:rsidRDefault="003F6266">
      <w:pPr>
        <w:rPr>
          <w:color w:val="FF0000"/>
          <w:sz w:val="24"/>
          <w:szCs w:val="24"/>
        </w:rPr>
      </w:pPr>
    </w:p>
    <w:p w:rsidR="003F6266" w:rsidRDefault="003F6266">
      <w:pPr>
        <w:rPr>
          <w:color w:val="FF0000"/>
          <w:sz w:val="24"/>
          <w:szCs w:val="24"/>
        </w:rPr>
      </w:pPr>
    </w:p>
    <w:p w:rsidR="003F6266" w:rsidRDefault="003F6266">
      <w:pPr>
        <w:rPr>
          <w:color w:val="FF0000"/>
          <w:sz w:val="24"/>
          <w:szCs w:val="24"/>
        </w:rPr>
      </w:pPr>
    </w:p>
    <w:p w:rsidR="003F6266" w:rsidRDefault="00284397">
      <w:pPr>
        <w:jc w:val="both"/>
        <w:rPr>
          <w:b/>
          <w:sz w:val="28"/>
        </w:rPr>
      </w:pPr>
      <w:r>
        <w:rPr>
          <w:b/>
          <w:sz w:val="28"/>
        </w:rPr>
        <w:t xml:space="preserve">Первый заместитель главы администрации </w:t>
      </w:r>
    </w:p>
    <w:p w:rsidR="003F6266" w:rsidRDefault="00284397">
      <w:pPr>
        <w:jc w:val="both"/>
        <w:rPr>
          <w:b/>
          <w:sz w:val="28"/>
        </w:rPr>
      </w:pPr>
      <w:proofErr w:type="spellStart"/>
      <w:r>
        <w:rPr>
          <w:b/>
          <w:sz w:val="28"/>
        </w:rPr>
        <w:t>Ровеньского</w:t>
      </w:r>
      <w:proofErr w:type="spellEnd"/>
      <w:r>
        <w:rPr>
          <w:b/>
          <w:sz w:val="28"/>
        </w:rPr>
        <w:t xml:space="preserve"> района – руководитель аппарата</w:t>
      </w:r>
    </w:p>
    <w:p w:rsidR="003F6266" w:rsidRDefault="00284397">
      <w:pPr>
        <w:jc w:val="both"/>
        <w:rPr>
          <w:color w:val="FF0000"/>
        </w:rPr>
      </w:pPr>
      <w:r>
        <w:rPr>
          <w:b/>
          <w:sz w:val="28"/>
        </w:rPr>
        <w:t xml:space="preserve">                 администрации района</w:t>
      </w:r>
      <w:r>
        <w:rPr>
          <w:b/>
        </w:rPr>
        <w:tab/>
      </w:r>
      <w:r>
        <w:rPr>
          <w:b/>
        </w:rPr>
        <w:tab/>
        <w:t xml:space="preserve">                                             </w:t>
      </w:r>
      <w:r>
        <w:rPr>
          <w:b/>
          <w:sz w:val="28"/>
          <w:szCs w:val="28"/>
        </w:rPr>
        <w:t>Т.В. Киричкова</w:t>
      </w:r>
      <w:r>
        <w:rPr>
          <w:b/>
        </w:rPr>
        <w:t xml:space="preserve"> </w:t>
      </w:r>
      <w:r>
        <w:rPr>
          <w:b/>
          <w:color w:val="FF0000"/>
        </w:rPr>
        <w:tab/>
      </w:r>
    </w:p>
    <w:p w:rsidR="003F6266" w:rsidRDefault="003F6266">
      <w:pPr>
        <w:jc w:val="both"/>
        <w:rPr>
          <w:b/>
        </w:rPr>
      </w:pPr>
    </w:p>
    <w:p w:rsidR="003F6266" w:rsidRDefault="003F6266">
      <w:pPr>
        <w:jc w:val="both"/>
        <w:rPr>
          <w:color w:val="FF0000"/>
        </w:rPr>
      </w:pPr>
    </w:p>
    <w:p w:rsidR="003F6266" w:rsidRDefault="003F6266">
      <w:pPr>
        <w:jc w:val="both"/>
        <w:rPr>
          <w:color w:val="FF0000"/>
        </w:rPr>
      </w:pPr>
    </w:p>
    <w:p w:rsidR="003F6266" w:rsidRDefault="003F6266">
      <w:pPr>
        <w:jc w:val="both"/>
        <w:rPr>
          <w:color w:val="FF0000"/>
        </w:rPr>
      </w:pPr>
    </w:p>
    <w:p w:rsidR="003F6266" w:rsidRDefault="003F6266">
      <w:pPr>
        <w:jc w:val="both"/>
        <w:rPr>
          <w:color w:val="FF0000"/>
        </w:rPr>
      </w:pPr>
    </w:p>
    <w:p w:rsidR="003F6266" w:rsidRDefault="003F6266">
      <w:pPr>
        <w:jc w:val="both"/>
        <w:rPr>
          <w:color w:val="FF0000"/>
        </w:rPr>
      </w:pPr>
    </w:p>
    <w:p w:rsidR="003F6266" w:rsidRDefault="003F6266">
      <w:pPr>
        <w:jc w:val="both"/>
        <w:rPr>
          <w:color w:val="FF0000"/>
        </w:rPr>
      </w:pPr>
    </w:p>
    <w:p w:rsidR="003F6266" w:rsidRDefault="00284397">
      <w:pPr>
        <w:jc w:val="right"/>
        <w:rPr>
          <w:color w:val="000000"/>
          <w:sz w:val="28"/>
          <w:szCs w:val="28"/>
        </w:rPr>
      </w:pPr>
      <w:r>
        <w:rPr>
          <w:color w:val="000000"/>
          <w:sz w:val="28"/>
          <w:szCs w:val="28"/>
        </w:rPr>
        <w:lastRenderedPageBreak/>
        <w:t xml:space="preserve">Приложение </w:t>
      </w:r>
      <w:proofErr w:type="gramStart"/>
      <w:r>
        <w:rPr>
          <w:color w:val="000000"/>
          <w:sz w:val="28"/>
          <w:szCs w:val="28"/>
        </w:rPr>
        <w:t>к</w:t>
      </w:r>
      <w:proofErr w:type="gramEnd"/>
      <w:r>
        <w:rPr>
          <w:color w:val="000000"/>
          <w:sz w:val="28"/>
          <w:szCs w:val="28"/>
        </w:rPr>
        <w:t xml:space="preserve"> </w:t>
      </w:r>
    </w:p>
    <w:p w:rsidR="003F6266" w:rsidRDefault="00284397">
      <w:pPr>
        <w:jc w:val="right"/>
        <w:rPr>
          <w:color w:val="000000"/>
          <w:sz w:val="28"/>
          <w:szCs w:val="28"/>
        </w:rPr>
      </w:pPr>
      <w:r>
        <w:rPr>
          <w:color w:val="000000"/>
          <w:sz w:val="28"/>
          <w:szCs w:val="28"/>
        </w:rPr>
        <w:t xml:space="preserve"> распоряжению  администрации </w:t>
      </w:r>
    </w:p>
    <w:p w:rsidR="003F6266" w:rsidRDefault="00284397">
      <w:pPr>
        <w:jc w:val="right"/>
        <w:rPr>
          <w:color w:val="000000"/>
          <w:sz w:val="28"/>
          <w:szCs w:val="28"/>
        </w:rPr>
      </w:pPr>
      <w:proofErr w:type="spellStart"/>
      <w:r>
        <w:rPr>
          <w:color w:val="000000"/>
          <w:sz w:val="28"/>
          <w:szCs w:val="28"/>
        </w:rPr>
        <w:t>Ровеньского</w:t>
      </w:r>
      <w:proofErr w:type="spellEnd"/>
      <w:r>
        <w:rPr>
          <w:color w:val="000000"/>
          <w:sz w:val="28"/>
          <w:szCs w:val="28"/>
        </w:rPr>
        <w:t xml:space="preserve"> района</w:t>
      </w:r>
    </w:p>
    <w:p w:rsidR="003F6266" w:rsidRDefault="00284397">
      <w:pPr>
        <w:jc w:val="right"/>
        <w:rPr>
          <w:color w:val="000000"/>
          <w:sz w:val="28"/>
          <w:szCs w:val="28"/>
        </w:rPr>
      </w:pPr>
      <w:r>
        <w:rPr>
          <w:color w:val="000000"/>
          <w:sz w:val="28"/>
          <w:szCs w:val="28"/>
        </w:rPr>
        <w:t>от _</w:t>
      </w:r>
      <w:r w:rsidR="0082771C">
        <w:rPr>
          <w:color w:val="000000"/>
          <w:sz w:val="28"/>
          <w:szCs w:val="28"/>
          <w:u w:val="single"/>
        </w:rPr>
        <w:t>19.01.</w:t>
      </w:r>
      <w:r>
        <w:rPr>
          <w:color w:val="000000"/>
          <w:sz w:val="28"/>
          <w:szCs w:val="28"/>
        </w:rPr>
        <w:t xml:space="preserve">_ 2022 г. № </w:t>
      </w:r>
      <w:r w:rsidR="0082771C">
        <w:rPr>
          <w:color w:val="000000"/>
          <w:sz w:val="28"/>
          <w:szCs w:val="28"/>
          <w:u w:val="single"/>
        </w:rPr>
        <w:t xml:space="preserve">  14  </w:t>
      </w:r>
    </w:p>
    <w:p w:rsidR="003F6266" w:rsidRDefault="003F6266">
      <w:pPr>
        <w:jc w:val="center"/>
        <w:rPr>
          <w:b/>
          <w:sz w:val="28"/>
          <w:szCs w:val="28"/>
        </w:rPr>
      </w:pPr>
    </w:p>
    <w:p w:rsidR="003F6266" w:rsidRDefault="003F6266">
      <w:pPr>
        <w:jc w:val="center"/>
        <w:rPr>
          <w:b/>
          <w:sz w:val="28"/>
          <w:szCs w:val="28"/>
        </w:rPr>
      </w:pPr>
    </w:p>
    <w:p w:rsidR="0082771C" w:rsidRDefault="0082771C" w:rsidP="0082771C">
      <w:pPr>
        <w:pStyle w:val="ConsPlusNormal"/>
        <w:widowControl/>
        <w:ind w:firstLine="0"/>
        <w:jc w:val="center"/>
        <w:rPr>
          <w:rFonts w:ascii="Times New Roman" w:hAnsi="Times New Roman"/>
          <w:b/>
          <w:sz w:val="28"/>
          <w:szCs w:val="28"/>
        </w:rPr>
      </w:pPr>
      <w:r>
        <w:rPr>
          <w:rFonts w:ascii="Times New Roman" w:hAnsi="Times New Roman"/>
          <w:b/>
          <w:sz w:val="28"/>
          <w:szCs w:val="28"/>
        </w:rPr>
        <w:t xml:space="preserve">Положение  </w:t>
      </w:r>
    </w:p>
    <w:p w:rsidR="0082771C" w:rsidRDefault="0082771C" w:rsidP="0082771C">
      <w:pPr>
        <w:pStyle w:val="ConsPlusNormal"/>
        <w:widowControl/>
        <w:ind w:firstLine="0"/>
        <w:jc w:val="center"/>
        <w:rPr>
          <w:rFonts w:ascii="Times New Roman" w:hAnsi="Times New Roman"/>
          <w:b/>
          <w:sz w:val="28"/>
          <w:szCs w:val="28"/>
        </w:rPr>
      </w:pPr>
      <w:r>
        <w:rPr>
          <w:rFonts w:ascii="Times New Roman" w:hAnsi="Times New Roman"/>
          <w:b/>
          <w:sz w:val="28"/>
          <w:szCs w:val="28"/>
        </w:rPr>
        <w:t>о Комиссии по осуществлению закупок</w:t>
      </w:r>
    </w:p>
    <w:p w:rsidR="0082771C" w:rsidRDefault="0082771C" w:rsidP="0082771C">
      <w:pPr>
        <w:pStyle w:val="ConsPlusNormal"/>
        <w:widowControl/>
        <w:ind w:firstLine="0"/>
        <w:jc w:val="center"/>
        <w:rPr>
          <w:rFonts w:ascii="Times New Roman" w:hAnsi="Times New Roman"/>
          <w:sz w:val="28"/>
          <w:szCs w:val="28"/>
        </w:rPr>
      </w:pPr>
    </w:p>
    <w:p w:rsidR="0082771C" w:rsidRDefault="0082771C" w:rsidP="0082771C">
      <w:pPr>
        <w:pStyle w:val="ConsPlusNormal"/>
        <w:widowControl/>
        <w:ind w:firstLine="0"/>
        <w:jc w:val="center"/>
        <w:rPr>
          <w:rFonts w:ascii="Times New Roman" w:hAnsi="Times New Roman"/>
          <w:sz w:val="28"/>
          <w:szCs w:val="28"/>
        </w:rPr>
      </w:pPr>
      <w:r>
        <w:rPr>
          <w:rFonts w:ascii="Times New Roman" w:hAnsi="Times New Roman"/>
          <w:b/>
          <w:sz w:val="28"/>
          <w:szCs w:val="28"/>
        </w:rPr>
        <w:t>1. Общие положения</w:t>
      </w:r>
    </w:p>
    <w:p w:rsidR="0082771C" w:rsidRDefault="0082771C" w:rsidP="0082771C">
      <w:pPr>
        <w:pStyle w:val="ConsPlusNormal"/>
        <w:widowControl/>
        <w:ind w:firstLine="0"/>
        <w:jc w:val="center"/>
        <w:rPr>
          <w:rFonts w:ascii="Times New Roman" w:hAnsi="Times New Roman"/>
          <w:sz w:val="28"/>
          <w:szCs w:val="28"/>
        </w:rPr>
      </w:pPr>
    </w:p>
    <w:p w:rsidR="0082771C" w:rsidRDefault="0082771C" w:rsidP="0082771C">
      <w:pPr>
        <w:ind w:firstLine="709"/>
        <w:jc w:val="both"/>
        <w:rPr>
          <w:sz w:val="28"/>
          <w:szCs w:val="28"/>
          <w:lang w:eastAsia="en-US"/>
        </w:rPr>
      </w:pPr>
      <w:r>
        <w:rPr>
          <w:sz w:val="28"/>
          <w:szCs w:val="28"/>
        </w:rPr>
        <w:t xml:space="preserve">1.1. </w:t>
      </w:r>
      <w:proofErr w:type="gramStart"/>
      <w:r>
        <w:rPr>
          <w:sz w:val="28"/>
          <w:szCs w:val="28"/>
        </w:rPr>
        <w:t xml:space="preserve">Настоящее Положение о Комиссии по осуществлению закупок разработано в соответствии с </w:t>
      </w:r>
      <w:r>
        <w:rPr>
          <w:sz w:val="28"/>
          <w:szCs w:val="28"/>
          <w:lang w:eastAsia="en-U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решением Муниципального совета </w:t>
      </w:r>
      <w:proofErr w:type="spellStart"/>
      <w:r>
        <w:rPr>
          <w:sz w:val="28"/>
          <w:szCs w:val="28"/>
          <w:lang w:eastAsia="en-US"/>
        </w:rPr>
        <w:t>Ровеньского</w:t>
      </w:r>
      <w:proofErr w:type="spellEnd"/>
      <w:r>
        <w:rPr>
          <w:sz w:val="28"/>
          <w:szCs w:val="28"/>
          <w:lang w:eastAsia="en-US"/>
        </w:rPr>
        <w:t xml:space="preserve"> района от 30 декабря 2013 года №5/39 «Об определении полномочий органов местного самоуправления в сфере закупок товаров, работ, услуг для</w:t>
      </w:r>
      <w:proofErr w:type="gramEnd"/>
      <w:r>
        <w:rPr>
          <w:sz w:val="28"/>
          <w:szCs w:val="28"/>
          <w:lang w:eastAsia="en-US"/>
        </w:rPr>
        <w:t xml:space="preserve"> муниципальных нужд». Положение о Комиссии по осуществлению закупок (далее – Комиссия, Положение соответственно) определяет цели создания, принципы, правила формирования и порядок деятельности Комиссии, права и обязанности ее членов, а также функции и полномочия.</w:t>
      </w:r>
    </w:p>
    <w:p w:rsidR="0082771C" w:rsidRDefault="0082771C" w:rsidP="0082771C">
      <w:pPr>
        <w:ind w:firstLine="709"/>
        <w:jc w:val="both"/>
        <w:rPr>
          <w:sz w:val="28"/>
          <w:szCs w:val="28"/>
          <w:lang w:eastAsia="en-US"/>
        </w:rPr>
      </w:pPr>
      <w:r>
        <w:rPr>
          <w:sz w:val="28"/>
          <w:szCs w:val="28"/>
          <w:lang w:eastAsia="en-US"/>
        </w:rPr>
        <w:t>1.2. Комиссия создается в соответствии с частью 1 статьи 39 Федерального закона №44-ФЗ.</w:t>
      </w:r>
    </w:p>
    <w:p w:rsidR="0082771C" w:rsidRDefault="0082771C" w:rsidP="0082771C">
      <w:pPr>
        <w:ind w:firstLine="709"/>
        <w:jc w:val="both"/>
        <w:rPr>
          <w:color w:val="000000"/>
          <w:sz w:val="28"/>
          <w:szCs w:val="28"/>
          <w:lang w:eastAsia="en-US"/>
        </w:rPr>
      </w:pPr>
      <w:r>
        <w:rPr>
          <w:color w:val="000000"/>
          <w:sz w:val="28"/>
          <w:szCs w:val="28"/>
          <w:lang w:eastAsia="en-US"/>
        </w:rPr>
        <w:t>1.3. Основные понятия, используемые в настоящем Положении:</w:t>
      </w:r>
    </w:p>
    <w:p w:rsidR="0082771C" w:rsidRDefault="0082771C" w:rsidP="0082771C">
      <w:pPr>
        <w:ind w:firstLine="709"/>
        <w:jc w:val="both"/>
        <w:rPr>
          <w:color w:val="000000"/>
          <w:sz w:val="28"/>
          <w:szCs w:val="28"/>
          <w:lang w:eastAsia="en-US"/>
        </w:rPr>
      </w:pPr>
      <w:proofErr w:type="gramStart"/>
      <w:r>
        <w:rPr>
          <w:color w:val="000000"/>
          <w:sz w:val="28"/>
          <w:szCs w:val="28"/>
          <w:lang w:eastAsia="en-US"/>
        </w:rPr>
        <w:t>1.3.1. определение поставщика (подрядчика, исполнителя) - совокупность действий, которые осуществляются заказчиками в порядке, установленном Федеральным законом №44-ФЗ,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82771C" w:rsidRDefault="0082771C" w:rsidP="0082771C">
      <w:pPr>
        <w:ind w:firstLine="709"/>
        <w:jc w:val="both"/>
        <w:rPr>
          <w:color w:val="000000"/>
          <w:sz w:val="28"/>
          <w:szCs w:val="28"/>
          <w:lang w:eastAsia="en-US"/>
        </w:rPr>
      </w:pPr>
      <w:proofErr w:type="gramStart"/>
      <w:r>
        <w:rPr>
          <w:color w:val="000000"/>
          <w:sz w:val="28"/>
          <w:szCs w:val="28"/>
          <w:lang w:eastAsia="en-US"/>
        </w:rPr>
        <w:t>1.3.2.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proofErr w:type="gramEnd"/>
      <w:r>
        <w:rPr>
          <w:color w:val="000000"/>
          <w:sz w:val="28"/>
          <w:szCs w:val="28"/>
          <w:lang w:eastAsia="en-US"/>
        </w:rPr>
        <w:t xml:space="preserve">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Pr>
          <w:color w:val="000000"/>
          <w:sz w:val="28"/>
          <w:szCs w:val="28"/>
          <w:lang w:eastAsia="en-US"/>
        </w:rPr>
        <w:lastRenderedPageBreak/>
        <w:t>в том числе зарегистрированное в качестве индивидуального предпринимателя;</w:t>
      </w:r>
    </w:p>
    <w:p w:rsidR="0082771C" w:rsidRDefault="0082771C" w:rsidP="0082771C">
      <w:pPr>
        <w:ind w:firstLine="709"/>
        <w:jc w:val="both"/>
        <w:rPr>
          <w:color w:val="000000"/>
          <w:sz w:val="28"/>
          <w:szCs w:val="28"/>
          <w:lang w:eastAsia="en-US"/>
        </w:rPr>
      </w:pPr>
      <w:proofErr w:type="gramStart"/>
      <w:r>
        <w:rPr>
          <w:color w:val="000000"/>
          <w:sz w:val="28"/>
          <w:szCs w:val="28"/>
          <w:lang w:eastAsia="en-US"/>
        </w:rPr>
        <w:t>1.3.3. конфликт интересов в соответствии с Федеральным законом №44-ФЗ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Pr>
          <w:color w:val="000000"/>
          <w:sz w:val="28"/>
          <w:szCs w:val="28"/>
          <w:lang w:eastAsia="en-US"/>
        </w:rPr>
        <w:t xml:space="preserve"> </w:t>
      </w:r>
      <w:proofErr w:type="gramStart"/>
      <w:r>
        <w:rPr>
          <w:color w:val="000000"/>
          <w:sz w:val="28"/>
          <w:szCs w:val="28"/>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8"/>
          <w:szCs w:val="28"/>
          <w:lang w:eastAsia="en-US"/>
        </w:rPr>
        <w:t>неполнородными</w:t>
      </w:r>
      <w:proofErr w:type="spellEnd"/>
      <w:r>
        <w:rPr>
          <w:color w:val="000000"/>
          <w:sz w:val="28"/>
          <w:szCs w:val="2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28"/>
          <w:szCs w:val="2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(пункт 9 части 1 статьи 31 Федерального закона №44-ФЗ;</w:t>
      </w:r>
    </w:p>
    <w:p w:rsidR="0082771C" w:rsidRDefault="0082771C" w:rsidP="0082771C">
      <w:pPr>
        <w:ind w:firstLine="709"/>
        <w:jc w:val="both"/>
        <w:rPr>
          <w:color w:val="000000"/>
          <w:sz w:val="28"/>
          <w:szCs w:val="28"/>
          <w:lang w:eastAsia="en-US"/>
        </w:rPr>
      </w:pPr>
      <w:r>
        <w:rPr>
          <w:color w:val="000000"/>
          <w:sz w:val="28"/>
          <w:szCs w:val="28"/>
          <w:lang w:eastAsia="en-US"/>
        </w:rPr>
        <w:t>1.3.4. конфликт интересов в соответствии с Федеральным законом от 25.12.2008г. № 273-ФЗ «О противодействии коррупции» (далее – Федеральный закон №273-ФЗ)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(часть</w:t>
      </w:r>
      <w:proofErr w:type="gramStart"/>
      <w:r>
        <w:rPr>
          <w:color w:val="000000"/>
          <w:sz w:val="28"/>
          <w:szCs w:val="28"/>
          <w:lang w:eastAsia="en-US"/>
        </w:rPr>
        <w:t>1</w:t>
      </w:r>
      <w:proofErr w:type="gramEnd"/>
      <w:r>
        <w:rPr>
          <w:color w:val="000000"/>
          <w:sz w:val="28"/>
          <w:szCs w:val="28"/>
          <w:lang w:eastAsia="en-US"/>
        </w:rPr>
        <w:t xml:space="preserve"> статьи </w:t>
      </w:r>
      <w:proofErr w:type="gramStart"/>
      <w:r>
        <w:rPr>
          <w:color w:val="000000"/>
          <w:sz w:val="28"/>
          <w:szCs w:val="28"/>
          <w:lang w:eastAsia="en-US"/>
        </w:rPr>
        <w:t>10 Федерального закона №273-ФЗ);</w:t>
      </w:r>
      <w:proofErr w:type="gramEnd"/>
    </w:p>
    <w:p w:rsidR="0082771C" w:rsidRDefault="0082771C" w:rsidP="0082771C">
      <w:pPr>
        <w:ind w:firstLine="709"/>
        <w:jc w:val="both"/>
        <w:rPr>
          <w:color w:val="000000"/>
          <w:sz w:val="28"/>
          <w:szCs w:val="28"/>
          <w:lang w:eastAsia="en-US"/>
        </w:rPr>
      </w:pPr>
      <w:proofErr w:type="gramStart"/>
      <w:r>
        <w:rPr>
          <w:color w:val="000000"/>
          <w:sz w:val="28"/>
          <w:szCs w:val="28"/>
          <w:lang w:eastAsia="en-US"/>
        </w:rPr>
        <w:t>1.3.5.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1.3.4</w:t>
      </w:r>
      <w:r>
        <w:rPr>
          <w:color w:val="0070C0"/>
          <w:sz w:val="28"/>
          <w:szCs w:val="28"/>
          <w:lang w:eastAsia="en-US"/>
        </w:rPr>
        <w:t xml:space="preserve"> </w:t>
      </w:r>
      <w:r>
        <w:rPr>
          <w:color w:val="000000"/>
          <w:sz w:val="28"/>
          <w:szCs w:val="28"/>
          <w:lang w:eastAsia="en-US"/>
        </w:rPr>
        <w:t>пункта 1.3 настоящего раздела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w:t>
      </w:r>
      <w:proofErr w:type="gramEnd"/>
      <w:r>
        <w:rPr>
          <w:color w:val="000000"/>
          <w:sz w:val="28"/>
          <w:szCs w:val="28"/>
          <w:lang w:eastAsia="en-US"/>
        </w:rPr>
        <w:t xml:space="preserve">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№273-ФЗ);</w:t>
      </w:r>
    </w:p>
    <w:p w:rsidR="0082771C" w:rsidRDefault="0082771C" w:rsidP="0082771C">
      <w:pPr>
        <w:ind w:firstLine="709"/>
        <w:jc w:val="both"/>
        <w:rPr>
          <w:color w:val="000000"/>
          <w:sz w:val="28"/>
          <w:szCs w:val="28"/>
        </w:rPr>
      </w:pPr>
      <w:r w:rsidRPr="00011389">
        <w:rPr>
          <w:color w:val="000000"/>
          <w:sz w:val="28"/>
          <w:szCs w:val="28"/>
          <w:lang w:eastAsia="en-US"/>
        </w:rPr>
        <w:lastRenderedPageBreak/>
        <w:t>1.3.6. уполномоченный орган – в соответствии с решением</w:t>
      </w:r>
      <w:r w:rsidRPr="00011389">
        <w:rPr>
          <w:color w:val="000000"/>
        </w:rPr>
        <w:t xml:space="preserve"> </w:t>
      </w:r>
      <w:r w:rsidRPr="00011389">
        <w:rPr>
          <w:color w:val="000000"/>
          <w:sz w:val="28"/>
          <w:szCs w:val="28"/>
          <w:lang w:eastAsia="en-US"/>
        </w:rPr>
        <w:t xml:space="preserve">Муниципального совета </w:t>
      </w:r>
      <w:proofErr w:type="spellStart"/>
      <w:r w:rsidRPr="00011389">
        <w:rPr>
          <w:color w:val="000000"/>
          <w:sz w:val="28"/>
          <w:szCs w:val="28"/>
          <w:lang w:eastAsia="en-US"/>
        </w:rPr>
        <w:t>Ровеньского</w:t>
      </w:r>
      <w:proofErr w:type="spellEnd"/>
      <w:r w:rsidRPr="00011389">
        <w:rPr>
          <w:color w:val="000000"/>
          <w:sz w:val="28"/>
          <w:szCs w:val="28"/>
          <w:lang w:eastAsia="en-US"/>
        </w:rPr>
        <w:t xml:space="preserve"> района от 30 декабря 2013 года №5/39 «Об определении полномочий органов местного самоуправления в сфере закупок товаров, работ, услуг для муниципальных нужд» администрация муниципального района «</w:t>
      </w:r>
      <w:proofErr w:type="spellStart"/>
      <w:r w:rsidRPr="00011389">
        <w:rPr>
          <w:color w:val="000000"/>
          <w:sz w:val="28"/>
          <w:szCs w:val="28"/>
          <w:lang w:eastAsia="en-US"/>
        </w:rPr>
        <w:t>Ровеньский</w:t>
      </w:r>
      <w:proofErr w:type="spellEnd"/>
      <w:r w:rsidRPr="00011389">
        <w:rPr>
          <w:color w:val="000000"/>
          <w:sz w:val="28"/>
          <w:szCs w:val="28"/>
          <w:lang w:eastAsia="en-US"/>
        </w:rPr>
        <w:t xml:space="preserve"> район» Белгородской области. </w:t>
      </w:r>
    </w:p>
    <w:p w:rsidR="0082771C" w:rsidRDefault="0082771C" w:rsidP="0082771C">
      <w:pPr>
        <w:ind w:firstLine="709"/>
        <w:jc w:val="both"/>
        <w:rPr>
          <w:color w:val="000000"/>
          <w:sz w:val="28"/>
          <w:szCs w:val="28"/>
          <w:lang w:eastAsia="en-US"/>
        </w:rPr>
      </w:pPr>
      <w:r>
        <w:rPr>
          <w:color w:val="000000"/>
          <w:sz w:val="28"/>
          <w:szCs w:val="28"/>
          <w:lang w:eastAsia="en-US"/>
        </w:rPr>
        <w:t>1.4. Требования настоящего Положения являются обязательными для Комиссии.</w:t>
      </w:r>
    </w:p>
    <w:p w:rsidR="0082771C" w:rsidRDefault="0082771C" w:rsidP="0082771C">
      <w:pPr>
        <w:ind w:firstLine="709"/>
        <w:jc w:val="both"/>
        <w:rPr>
          <w:b/>
          <w:sz w:val="28"/>
          <w:szCs w:val="28"/>
        </w:rPr>
      </w:pPr>
    </w:p>
    <w:p w:rsidR="0082771C" w:rsidRDefault="0082771C" w:rsidP="0082771C">
      <w:pPr>
        <w:pStyle w:val="ConsPlusNormal"/>
        <w:widowControl/>
        <w:ind w:firstLine="0"/>
        <w:jc w:val="center"/>
        <w:rPr>
          <w:rFonts w:ascii="Times New Roman" w:hAnsi="Times New Roman"/>
          <w:b/>
          <w:sz w:val="28"/>
          <w:szCs w:val="28"/>
        </w:rPr>
      </w:pPr>
      <w:r>
        <w:rPr>
          <w:rFonts w:ascii="Times New Roman" w:hAnsi="Times New Roman"/>
          <w:b/>
          <w:sz w:val="28"/>
          <w:szCs w:val="28"/>
        </w:rPr>
        <w:t>2. Правовое регулирование</w:t>
      </w:r>
    </w:p>
    <w:p w:rsidR="0082771C" w:rsidRDefault="0082771C" w:rsidP="0082771C">
      <w:pPr>
        <w:pStyle w:val="ConsPlusNormal"/>
        <w:widowControl/>
        <w:ind w:firstLine="0"/>
        <w:jc w:val="center"/>
        <w:rPr>
          <w:rFonts w:ascii="Times New Roman" w:hAnsi="Times New Roman"/>
          <w:b/>
          <w:sz w:val="28"/>
          <w:szCs w:val="28"/>
        </w:rPr>
      </w:pP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2.1. Комиссия в процессе своей деятельности руководствуется Конституцией Российской Федерации, Бюджетным кодексом Российской Федерации, Кодексом об административных правонарушениях Российской Федерации, Федеральным законом №44-ФЗ, Федеральным законом от 26.07.2006г. №135-ФЗ «О защите конкуренции», иными нормативно-правовыми актами Российской Федерации и Белгородской области, а также настоящим Положением.</w:t>
      </w:r>
    </w:p>
    <w:p w:rsidR="0082771C" w:rsidRDefault="0082771C" w:rsidP="0082771C">
      <w:pPr>
        <w:pStyle w:val="ConsPlusNormal"/>
        <w:widowControl/>
        <w:ind w:firstLine="0"/>
        <w:jc w:val="center"/>
        <w:rPr>
          <w:rFonts w:ascii="Times New Roman" w:hAnsi="Times New Roman"/>
          <w:b/>
          <w:sz w:val="28"/>
          <w:szCs w:val="28"/>
        </w:rPr>
      </w:pPr>
    </w:p>
    <w:p w:rsidR="0082771C" w:rsidRDefault="0082771C" w:rsidP="0082771C">
      <w:pPr>
        <w:pStyle w:val="ConsPlusNormal"/>
        <w:widowControl/>
        <w:ind w:firstLine="0"/>
        <w:jc w:val="center"/>
        <w:rPr>
          <w:rFonts w:ascii="Times New Roman" w:hAnsi="Times New Roman"/>
          <w:b/>
          <w:sz w:val="28"/>
          <w:szCs w:val="28"/>
        </w:rPr>
      </w:pPr>
      <w:r>
        <w:rPr>
          <w:rFonts w:ascii="Times New Roman" w:hAnsi="Times New Roman"/>
          <w:b/>
          <w:sz w:val="28"/>
          <w:szCs w:val="28"/>
        </w:rPr>
        <w:t>3. Цели создания и принципы работы Комиссии</w:t>
      </w:r>
    </w:p>
    <w:p w:rsidR="0082771C" w:rsidRDefault="0082771C" w:rsidP="0082771C">
      <w:pPr>
        <w:pStyle w:val="ConsPlusNormal"/>
        <w:widowControl/>
        <w:ind w:firstLine="0"/>
        <w:jc w:val="center"/>
        <w:rPr>
          <w:rFonts w:ascii="Times New Roman" w:hAnsi="Times New Roman"/>
          <w:sz w:val="28"/>
          <w:szCs w:val="28"/>
        </w:rPr>
      </w:pPr>
    </w:p>
    <w:p w:rsidR="0082771C" w:rsidRDefault="0082771C" w:rsidP="0082771C">
      <w:pPr>
        <w:pStyle w:val="ConsPlusNormal"/>
        <w:widowControl/>
        <w:ind w:firstLine="540"/>
        <w:jc w:val="both"/>
        <w:rPr>
          <w:rFonts w:ascii="Times New Roman" w:hAnsi="Times New Roman"/>
          <w:color w:val="000000"/>
          <w:sz w:val="28"/>
          <w:szCs w:val="28"/>
          <w:shd w:val="clear" w:color="auto" w:fill="FFFFFF"/>
        </w:rPr>
      </w:pPr>
      <w:r>
        <w:rPr>
          <w:rFonts w:ascii="Times New Roman" w:hAnsi="Times New Roman"/>
          <w:sz w:val="28"/>
          <w:szCs w:val="28"/>
        </w:rPr>
        <w:t xml:space="preserve">3.1. Комиссия создается в целях определения поставщиков (подрядчиков, исполнителей) по поставке товаров, выполнения работ, оказанию услуг </w:t>
      </w:r>
      <w:r>
        <w:rPr>
          <w:rFonts w:ascii="Times New Roman" w:hAnsi="Times New Roman"/>
          <w:color w:val="000000"/>
          <w:sz w:val="28"/>
          <w:szCs w:val="28"/>
          <w:shd w:val="clear" w:color="auto" w:fill="FFFFFF"/>
        </w:rPr>
        <w:t>для заказчиков муниципального района «</w:t>
      </w:r>
      <w:proofErr w:type="spellStart"/>
      <w:r>
        <w:rPr>
          <w:rFonts w:ascii="Times New Roman" w:hAnsi="Times New Roman"/>
          <w:color w:val="000000"/>
          <w:sz w:val="28"/>
          <w:szCs w:val="28"/>
          <w:shd w:val="clear" w:color="auto" w:fill="FFFFFF"/>
        </w:rPr>
        <w:t>Ровеньский</w:t>
      </w:r>
      <w:proofErr w:type="spellEnd"/>
      <w:r>
        <w:rPr>
          <w:rFonts w:ascii="Times New Roman" w:hAnsi="Times New Roman"/>
          <w:color w:val="000000"/>
          <w:sz w:val="28"/>
          <w:szCs w:val="28"/>
          <w:shd w:val="clear" w:color="auto" w:fill="FFFFFF"/>
        </w:rPr>
        <w:t xml:space="preserve"> район»  (далее – заказчики) при проведении конкурентных способов определения поставщиков (подрядчиков, исполнителей) в соответствии с  Федеральным законом № 44-ФЗ.</w:t>
      </w:r>
    </w:p>
    <w:p w:rsidR="0082771C" w:rsidRDefault="0082771C" w:rsidP="0082771C">
      <w:pPr>
        <w:pStyle w:val="ConsPlusNormal"/>
        <w:widowControl/>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3.2. Комиссия уполномочена на определение поставщиков (подрядчиков, исполнителей) с применением следующих видов конкурентных процедур:</w:t>
      </w:r>
    </w:p>
    <w:p w:rsidR="0082771C" w:rsidRDefault="0082771C" w:rsidP="0082771C">
      <w:pPr>
        <w:pStyle w:val="ConsPlusNormal"/>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открытых конкурсов в электронной форме (далее - электронных конкурсов);</w:t>
      </w:r>
    </w:p>
    <w:p w:rsidR="0082771C" w:rsidRDefault="0082771C" w:rsidP="0082771C">
      <w:pPr>
        <w:pStyle w:val="ConsPlusNormal"/>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открытых аукционов в электронной форме (далее - электронных аукционов);</w:t>
      </w:r>
    </w:p>
    <w:p w:rsidR="0082771C" w:rsidRDefault="0082771C" w:rsidP="0082771C">
      <w:pPr>
        <w:pStyle w:val="ConsPlusNormal"/>
        <w:widowControl/>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запросов котировок в электронной форме (далее - электронных запрос котировок).</w:t>
      </w:r>
    </w:p>
    <w:p w:rsidR="0082771C" w:rsidRPr="00632EB2" w:rsidRDefault="0082771C" w:rsidP="0082771C">
      <w:pPr>
        <w:pStyle w:val="ConsPlusNormal"/>
        <w:widowControl/>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 В своей деятельности Комиссия руководствуется следующими принципами:</w:t>
      </w:r>
    </w:p>
    <w:p w:rsidR="0082771C" w:rsidRDefault="0082771C" w:rsidP="0082771C">
      <w:pPr>
        <w:pStyle w:val="ConsPlusNormal"/>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3.3.1.Законность, публичность, гласность, открытость и прозрачность процедуры определения поставщиков (подрядчиков, исполнителей).</w:t>
      </w:r>
    </w:p>
    <w:p w:rsidR="0082771C" w:rsidRDefault="0082771C" w:rsidP="0082771C">
      <w:pPr>
        <w:pStyle w:val="ConsPlusNormal"/>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3.3.2.Обеспечение добросовестной конкуренции, недопущение дискриминации, введения ограничений или преимуще</w:t>
      </w:r>
      <w:proofErr w:type="gramStart"/>
      <w:r>
        <w:rPr>
          <w:rFonts w:ascii="Times New Roman" w:hAnsi="Times New Roman"/>
          <w:color w:val="000000"/>
          <w:sz w:val="28"/>
          <w:szCs w:val="28"/>
          <w:shd w:val="clear" w:color="auto" w:fill="FFFFFF"/>
        </w:rPr>
        <w:t>ств дл</w:t>
      </w:r>
      <w:proofErr w:type="gramEnd"/>
      <w:r>
        <w:rPr>
          <w:rFonts w:ascii="Times New Roman" w:hAnsi="Times New Roman"/>
          <w:color w:val="000000"/>
          <w:sz w:val="28"/>
          <w:szCs w:val="28"/>
          <w:shd w:val="clear" w:color="auto" w:fill="FFFFFF"/>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82771C" w:rsidRDefault="0082771C" w:rsidP="0082771C">
      <w:pPr>
        <w:pStyle w:val="ConsPlusNormal"/>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3.3.3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82771C" w:rsidRDefault="0082771C" w:rsidP="0082771C">
      <w:pPr>
        <w:pStyle w:val="ConsPlusNormal"/>
        <w:ind w:firstLine="540"/>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lastRenderedPageBreak/>
        <w:t>3.3.4. Раскрытие и урегулирования конфликта интересов в соответствии с подпунктами 1.3.3, 1.3.4. пункта 1.3.</w:t>
      </w:r>
      <w:r>
        <w:rPr>
          <w:rFonts w:ascii="Times New Roman" w:hAnsi="Times New Roman"/>
          <w:color w:val="0070C0"/>
          <w:sz w:val="28"/>
          <w:szCs w:val="28"/>
          <w:shd w:val="clear" w:color="auto" w:fill="FFFFFF"/>
        </w:rPr>
        <w:t xml:space="preserve"> </w:t>
      </w:r>
      <w:r>
        <w:rPr>
          <w:rFonts w:ascii="Times New Roman" w:hAnsi="Times New Roman"/>
          <w:sz w:val="28"/>
          <w:szCs w:val="28"/>
          <w:shd w:val="clear" w:color="auto" w:fill="FFFFFF"/>
        </w:rPr>
        <w:t>раздела 1 настоящего Положения, устранение возможности злоупотребления и коррупции при определении поставщиков (подрядчиков, исполнителей).</w:t>
      </w:r>
    </w:p>
    <w:p w:rsidR="0082771C" w:rsidRDefault="0082771C" w:rsidP="0082771C">
      <w:pPr>
        <w:pStyle w:val="ConsPlusNormal"/>
        <w:ind w:firstLine="540"/>
        <w:jc w:val="both"/>
        <w:rPr>
          <w:rFonts w:ascii="Times New Roman" w:hAnsi="Times New Roman"/>
          <w:b/>
          <w:sz w:val="28"/>
          <w:szCs w:val="28"/>
        </w:rPr>
      </w:pPr>
      <w:r>
        <w:rPr>
          <w:rFonts w:ascii="Times New Roman" w:hAnsi="Times New Roman"/>
          <w:sz w:val="28"/>
          <w:szCs w:val="28"/>
          <w:shd w:val="clear" w:color="auto" w:fill="FFFFFF"/>
        </w:rPr>
        <w:t xml:space="preserve"> </w:t>
      </w:r>
    </w:p>
    <w:p w:rsidR="0082771C" w:rsidRDefault="0082771C" w:rsidP="0082771C">
      <w:pPr>
        <w:pStyle w:val="ConsPlusNormal"/>
        <w:widowControl/>
        <w:ind w:firstLine="0"/>
        <w:jc w:val="center"/>
        <w:rPr>
          <w:rFonts w:ascii="Times New Roman" w:hAnsi="Times New Roman"/>
          <w:b/>
          <w:color w:val="000000"/>
          <w:sz w:val="28"/>
          <w:szCs w:val="28"/>
        </w:rPr>
      </w:pPr>
      <w:r>
        <w:rPr>
          <w:rFonts w:ascii="Times New Roman" w:hAnsi="Times New Roman"/>
          <w:b/>
          <w:color w:val="000000"/>
          <w:sz w:val="28"/>
          <w:szCs w:val="28"/>
        </w:rPr>
        <w:t>4. Порядок формирования Комиссии</w:t>
      </w:r>
    </w:p>
    <w:p w:rsidR="0082771C" w:rsidRDefault="0082771C" w:rsidP="0082771C">
      <w:pPr>
        <w:pStyle w:val="ConsPlusNormal"/>
        <w:widowControl/>
        <w:ind w:firstLine="0"/>
        <w:jc w:val="center"/>
        <w:rPr>
          <w:rFonts w:ascii="Times New Roman" w:hAnsi="Times New Roman"/>
          <w:color w:val="000000"/>
          <w:sz w:val="28"/>
          <w:szCs w:val="28"/>
        </w:rPr>
      </w:pPr>
    </w:p>
    <w:p w:rsidR="0082771C" w:rsidRDefault="0082771C" w:rsidP="0082771C">
      <w:pPr>
        <w:pStyle w:val="ConsPlusNormal"/>
        <w:widowControl/>
        <w:ind w:firstLine="426"/>
        <w:jc w:val="both"/>
        <w:rPr>
          <w:rFonts w:ascii="Times New Roman" w:hAnsi="Times New Roman"/>
          <w:sz w:val="28"/>
          <w:szCs w:val="28"/>
        </w:rPr>
      </w:pPr>
      <w:r>
        <w:rPr>
          <w:rFonts w:ascii="Times New Roman" w:hAnsi="Times New Roman"/>
          <w:sz w:val="28"/>
          <w:szCs w:val="28"/>
        </w:rPr>
        <w:t>4.1. Комиссия является коллегиальным органом, уполномоченным на выб</w:t>
      </w:r>
      <w:r w:rsidR="00C56703">
        <w:rPr>
          <w:rFonts w:ascii="Times New Roman" w:hAnsi="Times New Roman"/>
          <w:sz w:val="28"/>
          <w:szCs w:val="28"/>
        </w:rPr>
        <w:t>о</w:t>
      </w:r>
      <w:r>
        <w:rPr>
          <w:rFonts w:ascii="Times New Roman" w:hAnsi="Times New Roman"/>
          <w:sz w:val="28"/>
          <w:szCs w:val="28"/>
        </w:rPr>
        <w:t>р поставщика (подрядчика, исполнителя) при проведении конкурентных способов определения поставщиков (подрядчиков, исполнителей) в соответствии с Федеральным законом №44-ФЗ для заказчиков.</w:t>
      </w:r>
    </w:p>
    <w:p w:rsidR="0082771C" w:rsidRDefault="0082771C" w:rsidP="0082771C">
      <w:pPr>
        <w:pStyle w:val="ConsPlusNormal"/>
        <w:widowControl/>
        <w:ind w:firstLine="426"/>
        <w:jc w:val="both"/>
        <w:rPr>
          <w:rFonts w:ascii="Times New Roman" w:hAnsi="Times New Roman"/>
          <w:color w:val="000000"/>
          <w:sz w:val="28"/>
          <w:szCs w:val="28"/>
        </w:rPr>
      </w:pPr>
      <w:r>
        <w:rPr>
          <w:rFonts w:ascii="Times New Roman" w:hAnsi="Times New Roman"/>
          <w:sz w:val="28"/>
          <w:szCs w:val="28"/>
        </w:rPr>
        <w:t xml:space="preserve">4.2. Комиссия создается на период определения поставщика (подрядчика, исполнителя) по каждой закупке в соответствии с решением </w:t>
      </w:r>
      <w:r w:rsidRPr="00011389">
        <w:rPr>
          <w:rFonts w:ascii="Times New Roman" w:hAnsi="Times New Roman"/>
          <w:color w:val="000000"/>
          <w:sz w:val="28"/>
          <w:szCs w:val="28"/>
        </w:rPr>
        <w:t>уполномоченного органа.</w:t>
      </w:r>
    </w:p>
    <w:p w:rsidR="0082771C" w:rsidRDefault="0082771C" w:rsidP="0082771C">
      <w:pPr>
        <w:pStyle w:val="ConsPlusNormal"/>
        <w:widowControl/>
        <w:ind w:firstLine="426"/>
        <w:jc w:val="both"/>
        <w:rPr>
          <w:rFonts w:ascii="Times New Roman" w:hAnsi="Times New Roman"/>
          <w:color w:val="000000"/>
          <w:sz w:val="28"/>
          <w:szCs w:val="28"/>
        </w:rPr>
      </w:pPr>
      <w:r>
        <w:rPr>
          <w:rFonts w:ascii="Times New Roman" w:hAnsi="Times New Roman"/>
          <w:color w:val="000000"/>
          <w:sz w:val="28"/>
          <w:szCs w:val="28"/>
        </w:rPr>
        <w:t>4.3. Число членов Комиссии должно быть не менее чем 3 (три) человека.</w:t>
      </w:r>
    </w:p>
    <w:p w:rsidR="0082771C" w:rsidRDefault="0082771C" w:rsidP="0082771C">
      <w:pPr>
        <w:pStyle w:val="ConsPlusNormal"/>
        <w:widowControl/>
        <w:ind w:firstLine="426"/>
        <w:jc w:val="both"/>
        <w:rPr>
          <w:rFonts w:ascii="Times New Roman" w:hAnsi="Times New Roman"/>
          <w:color w:val="000000"/>
          <w:sz w:val="28"/>
          <w:szCs w:val="28"/>
        </w:rPr>
      </w:pPr>
      <w:r>
        <w:rPr>
          <w:rFonts w:ascii="Times New Roman" w:hAnsi="Times New Roman"/>
          <w:color w:val="000000"/>
          <w:sz w:val="28"/>
          <w:szCs w:val="28"/>
        </w:rPr>
        <w:t>4.4. В состав Комиссии преимущественно включаются лица, прошедшие профессиональную переподготовку или повышение квалификации в сфере закупок, а также лица, обладающих специальными знаниями, относящимися к объекту закупки.</w:t>
      </w:r>
    </w:p>
    <w:p w:rsidR="0082771C" w:rsidRDefault="0082771C" w:rsidP="0082771C">
      <w:pPr>
        <w:pStyle w:val="ConsPlusNormal"/>
        <w:widowControl/>
        <w:ind w:firstLine="426"/>
        <w:jc w:val="both"/>
        <w:rPr>
          <w:rFonts w:ascii="Times New Roman" w:hAnsi="Times New Roman"/>
          <w:color w:val="000000"/>
          <w:sz w:val="28"/>
          <w:szCs w:val="28"/>
        </w:rPr>
      </w:pPr>
      <w:r>
        <w:rPr>
          <w:rFonts w:ascii="Times New Roman" w:hAnsi="Times New Roman"/>
          <w:color w:val="000000"/>
          <w:sz w:val="28"/>
          <w:szCs w:val="28"/>
        </w:rPr>
        <w:t>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включаются лица творческих профессий в соответствующей области литературы или искусства. Число таких лиц должно составлять не менее чем 50 (пятьдесят) процентов общего числа членов Комиссии.</w:t>
      </w:r>
    </w:p>
    <w:p w:rsidR="0082771C" w:rsidRDefault="0082771C" w:rsidP="0082771C">
      <w:pPr>
        <w:pStyle w:val="ConsPlusNormal"/>
        <w:widowControl/>
        <w:ind w:firstLine="426"/>
        <w:jc w:val="both"/>
        <w:rPr>
          <w:rFonts w:ascii="Times New Roman" w:hAnsi="Times New Roman"/>
          <w:color w:val="000000"/>
          <w:sz w:val="28"/>
          <w:szCs w:val="28"/>
        </w:rPr>
      </w:pPr>
      <w:r>
        <w:rPr>
          <w:rFonts w:ascii="Times New Roman" w:hAnsi="Times New Roman"/>
          <w:color w:val="000000"/>
          <w:sz w:val="28"/>
          <w:szCs w:val="28"/>
        </w:rPr>
        <w:t>4.6. Комиссия состоит из председателя Комиссии,</w:t>
      </w:r>
      <w:r w:rsidRPr="00011389">
        <w:rPr>
          <w:rFonts w:ascii="Times New Roman" w:hAnsi="Times New Roman"/>
          <w:color w:val="000000"/>
          <w:sz w:val="28"/>
          <w:szCs w:val="28"/>
        </w:rPr>
        <w:t xml:space="preserve"> секретаря Комиссии (с правом голоса) и других членов комиссии.</w:t>
      </w:r>
    </w:p>
    <w:p w:rsidR="0082771C" w:rsidRDefault="0082771C" w:rsidP="0082771C">
      <w:pPr>
        <w:pStyle w:val="ConsPlusNormal"/>
        <w:widowControl/>
        <w:ind w:firstLine="426"/>
        <w:jc w:val="both"/>
        <w:rPr>
          <w:rFonts w:ascii="Times New Roman" w:hAnsi="Times New Roman"/>
          <w:color w:val="000000"/>
          <w:sz w:val="28"/>
          <w:szCs w:val="28"/>
        </w:rPr>
      </w:pPr>
      <w:r w:rsidRPr="00011389">
        <w:rPr>
          <w:rFonts w:ascii="Times New Roman" w:hAnsi="Times New Roman"/>
          <w:color w:val="000000"/>
          <w:sz w:val="28"/>
          <w:szCs w:val="28"/>
        </w:rPr>
        <w:t xml:space="preserve">4.7. Комиссия формируется из представителей уполномоченного органа, представителей заказчика и учредителя заказчика либо органа, осуществляющего его функции и полномочия (при необходимости).  </w:t>
      </w:r>
    </w:p>
    <w:p w:rsidR="0082771C" w:rsidRDefault="0082771C" w:rsidP="0082771C">
      <w:pPr>
        <w:pStyle w:val="ConsPlusNormal"/>
        <w:widowControl/>
        <w:ind w:firstLine="426"/>
        <w:jc w:val="both"/>
        <w:rPr>
          <w:rFonts w:ascii="Times New Roman" w:hAnsi="Times New Roman"/>
          <w:color w:val="000000"/>
          <w:sz w:val="28"/>
          <w:szCs w:val="28"/>
        </w:rPr>
      </w:pPr>
      <w:r>
        <w:rPr>
          <w:rFonts w:ascii="Times New Roman" w:hAnsi="Times New Roman"/>
          <w:color w:val="000000"/>
          <w:sz w:val="28"/>
          <w:szCs w:val="28"/>
        </w:rPr>
        <w:t>При формировании закупки заказчики осуществляют направление в уполномоченный орган в составе заявки на определение поставщика (подрядчика, исполнителя) о представителях заказчика для включения в состав Комиссии не менее 1 (одного) человека, прошедшего профессиональную переподготовку или повышение квалификации в сфере закупок или лица, обладающего специальными знаниями, относящимися к объекту закупки. При формировании закупки уполномоченный орган осуществляет полномочия по формированию и утверждению состава Комиссии, определения порядка ее работы, принятие решения о замене члена Комиссии.</w:t>
      </w:r>
    </w:p>
    <w:p w:rsidR="0082771C" w:rsidRDefault="0082771C" w:rsidP="0082771C">
      <w:pPr>
        <w:pStyle w:val="ConsPlusNormal"/>
        <w:widowControl/>
        <w:ind w:firstLine="426"/>
        <w:jc w:val="both"/>
        <w:rPr>
          <w:rFonts w:ascii="Times New Roman" w:hAnsi="Times New Roman"/>
          <w:color w:val="000000"/>
          <w:sz w:val="28"/>
          <w:szCs w:val="28"/>
        </w:rPr>
      </w:pPr>
      <w:r>
        <w:rPr>
          <w:rFonts w:ascii="Times New Roman" w:hAnsi="Times New Roman"/>
          <w:color w:val="000000"/>
          <w:sz w:val="28"/>
          <w:szCs w:val="28"/>
        </w:rPr>
        <w:t xml:space="preserve">4.8.Персональный состав Комиссии, в том числе председатель Комиссии, утверждается распоряжением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  до начала проведения закупки.</w:t>
      </w:r>
    </w:p>
    <w:p w:rsidR="0082771C" w:rsidRDefault="0082771C" w:rsidP="0082771C">
      <w:pPr>
        <w:pStyle w:val="ConsPlusNormal"/>
        <w:widowControl/>
        <w:ind w:firstLine="426"/>
        <w:jc w:val="both"/>
        <w:rPr>
          <w:rFonts w:ascii="Times New Roman" w:hAnsi="Times New Roman"/>
          <w:color w:val="000000"/>
          <w:sz w:val="28"/>
          <w:szCs w:val="28"/>
        </w:rPr>
      </w:pPr>
      <w:r>
        <w:rPr>
          <w:rFonts w:ascii="Times New Roman" w:hAnsi="Times New Roman"/>
          <w:color w:val="000000"/>
          <w:sz w:val="28"/>
          <w:szCs w:val="28"/>
        </w:rPr>
        <w:lastRenderedPageBreak/>
        <w:t>4.9. В соответствии с частью 6 статьи 39 Федерального закона №44-ФЗ членами Комиссии не могут быть:</w:t>
      </w:r>
    </w:p>
    <w:p w:rsidR="0082771C" w:rsidRDefault="0082771C" w:rsidP="0082771C">
      <w:pPr>
        <w:pStyle w:val="ConsPlusNormal"/>
        <w:ind w:firstLine="426"/>
        <w:jc w:val="both"/>
        <w:rPr>
          <w:rFonts w:ascii="Times New Roman" w:hAnsi="Times New Roman"/>
          <w:color w:val="000000"/>
          <w:sz w:val="28"/>
          <w:szCs w:val="28"/>
        </w:rPr>
      </w:pPr>
      <w:r>
        <w:rPr>
          <w:rFonts w:ascii="Times New Roman" w:hAnsi="Times New Roman"/>
          <w:color w:val="000000"/>
          <w:sz w:val="28"/>
          <w:szCs w:val="28"/>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 44-ФЗ предусмотрена документация о закупке), заявок на участие в конкурсе;</w:t>
      </w:r>
    </w:p>
    <w:p w:rsidR="0082771C" w:rsidRDefault="0082771C" w:rsidP="0082771C">
      <w:pPr>
        <w:pStyle w:val="ConsPlusNormal"/>
        <w:ind w:firstLine="426"/>
        <w:jc w:val="both"/>
        <w:rPr>
          <w:rFonts w:ascii="Times New Roman" w:hAnsi="Times New Roman"/>
          <w:color w:val="000000"/>
          <w:sz w:val="28"/>
          <w:szCs w:val="28"/>
        </w:rPr>
      </w:pPr>
      <w:proofErr w:type="gramStart"/>
      <w:r>
        <w:rPr>
          <w:rFonts w:ascii="Times New Roman" w:hAnsi="Times New Roman"/>
          <w:color w:val="000000"/>
          <w:sz w:val="28"/>
          <w:szCs w:val="28"/>
        </w:rPr>
        <w:t>-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Pr>
          <w:rFonts w:ascii="Times New Roman" w:hAnsi="Times New Roman"/>
          <w:color w:val="000000"/>
          <w:sz w:val="28"/>
          <w:szCs w:val="28"/>
        </w:rPr>
        <w:t xml:space="preserve"> Понятие "личная заинтересованность" используется в значении, указанном в подпункте 1.3.5</w:t>
      </w:r>
      <w:r>
        <w:rPr>
          <w:rFonts w:ascii="Times New Roman" w:hAnsi="Times New Roman"/>
          <w:color w:val="0070C0"/>
          <w:sz w:val="28"/>
          <w:szCs w:val="28"/>
        </w:rPr>
        <w:t xml:space="preserve"> </w:t>
      </w:r>
      <w:r>
        <w:rPr>
          <w:rFonts w:ascii="Times New Roman" w:hAnsi="Times New Roman"/>
          <w:color w:val="000000"/>
          <w:sz w:val="28"/>
          <w:szCs w:val="28"/>
        </w:rPr>
        <w:t>пункта 1.3 раздела 1 настоящего Положения;</w:t>
      </w:r>
    </w:p>
    <w:p w:rsidR="0082771C" w:rsidRDefault="0082771C" w:rsidP="0082771C">
      <w:pPr>
        <w:pStyle w:val="ConsPlusNormal"/>
        <w:ind w:firstLine="426"/>
        <w:jc w:val="both"/>
        <w:rPr>
          <w:rFonts w:ascii="Times New Roman" w:hAnsi="Times New Roman"/>
          <w:color w:val="000000"/>
          <w:sz w:val="28"/>
          <w:szCs w:val="28"/>
        </w:rPr>
      </w:pPr>
      <w:r>
        <w:rPr>
          <w:rFonts w:ascii="Times New Roman" w:hAnsi="Times New Roman"/>
          <w:color w:val="000000"/>
          <w:sz w:val="28"/>
          <w:szCs w:val="28"/>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2771C" w:rsidRDefault="0082771C" w:rsidP="0082771C">
      <w:pPr>
        <w:pStyle w:val="ConsPlusNormal"/>
        <w:widowControl/>
        <w:ind w:firstLine="426"/>
        <w:jc w:val="both"/>
        <w:rPr>
          <w:rFonts w:ascii="Times New Roman" w:hAnsi="Times New Roman"/>
          <w:color w:val="000000"/>
          <w:sz w:val="28"/>
          <w:szCs w:val="28"/>
        </w:rPr>
      </w:pPr>
      <w:r>
        <w:rPr>
          <w:rFonts w:ascii="Times New Roman" w:hAnsi="Times New Roman"/>
          <w:color w:val="000000"/>
          <w:sz w:val="28"/>
          <w:szCs w:val="28"/>
        </w:rPr>
        <w:t>- должностные лица органов контроля, указанных в части 1 статьи 99 Федерального закона №44-ФЗ, непосредственно осуществляющие контроль в сфере закупок.</w:t>
      </w:r>
    </w:p>
    <w:p w:rsidR="0082771C" w:rsidRDefault="0082771C" w:rsidP="0082771C">
      <w:pPr>
        <w:pStyle w:val="ConsPlusNormal"/>
        <w:widowControl/>
        <w:ind w:firstLine="426"/>
        <w:jc w:val="both"/>
        <w:rPr>
          <w:rFonts w:ascii="Times New Roman" w:hAnsi="Times New Roman"/>
          <w:color w:val="000000"/>
          <w:sz w:val="28"/>
          <w:szCs w:val="28"/>
        </w:rPr>
      </w:pPr>
      <w:r>
        <w:rPr>
          <w:rFonts w:ascii="Times New Roman" w:hAnsi="Times New Roman"/>
          <w:color w:val="000000"/>
          <w:sz w:val="28"/>
          <w:szCs w:val="28"/>
        </w:rPr>
        <w:t>4.10.</w:t>
      </w:r>
      <w:r>
        <w:t xml:space="preserve"> </w:t>
      </w:r>
      <w:r>
        <w:rPr>
          <w:rFonts w:ascii="Times New Roman" w:hAnsi="Times New Roman"/>
          <w:color w:val="000000"/>
          <w:sz w:val="28"/>
          <w:szCs w:val="28"/>
        </w:rPr>
        <w:t>Замена члена комиссии допускается только по решению уполномоченного органа, принявшего решение о создании Комиссии. Член Комиссии обязан незамедлительно сообщить о возникновении обстоятельств, предусмотренных пунктом 4.9. настоящего раздела Положения. В случае выявления в составе комиссии физических лиц, указанных в пункте 4.9. настоящего раздела Положения, уполномоченный орган, принявший решение о создании Комиссии, обязан незамедлительно заменить их другими физическими лицами, соответствующими требованиям, предусмотренным пунктом 4.9. настоящего раздела Положения.</w:t>
      </w:r>
    </w:p>
    <w:p w:rsidR="0082771C" w:rsidRDefault="0082771C" w:rsidP="0082771C">
      <w:pPr>
        <w:ind w:firstLine="709"/>
        <w:jc w:val="both"/>
        <w:rPr>
          <w:sz w:val="28"/>
          <w:szCs w:val="28"/>
          <w:lang w:eastAsia="ru-RU"/>
        </w:rPr>
      </w:pPr>
      <w:r>
        <w:rPr>
          <w:color w:val="000000"/>
          <w:sz w:val="28"/>
          <w:szCs w:val="28"/>
        </w:rPr>
        <w:t xml:space="preserve">4.11. </w:t>
      </w:r>
      <w:r>
        <w:rPr>
          <w:sz w:val="28"/>
          <w:szCs w:val="28"/>
          <w:lang w:eastAsia="ru-RU"/>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11" w:history="1">
        <w:r>
          <w:rPr>
            <w:color w:val="000000"/>
            <w:sz w:val="28"/>
            <w:szCs w:val="28"/>
            <w:lang w:eastAsia="ru-RU"/>
          </w:rPr>
          <w:t>законом</w:t>
        </w:r>
      </w:hyperlink>
      <w:r>
        <w:rPr>
          <w:sz w:val="28"/>
          <w:szCs w:val="28"/>
          <w:lang w:eastAsia="ru-RU"/>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12" w:history="1">
        <w:r>
          <w:rPr>
            <w:color w:val="000000"/>
            <w:sz w:val="28"/>
            <w:szCs w:val="28"/>
            <w:lang w:eastAsia="ru-RU"/>
          </w:rPr>
          <w:t>частью 23 статьи 34</w:t>
        </w:r>
      </w:hyperlink>
      <w:r>
        <w:rPr>
          <w:sz w:val="28"/>
          <w:szCs w:val="28"/>
          <w:lang w:eastAsia="ru-RU"/>
        </w:rPr>
        <w:t xml:space="preserve"> Федерального закона №44-ФЗ.</w:t>
      </w:r>
    </w:p>
    <w:p w:rsidR="0082771C" w:rsidRDefault="0082771C" w:rsidP="0082771C">
      <w:pPr>
        <w:pStyle w:val="ConsPlusNormal"/>
        <w:widowControl/>
        <w:ind w:left="426" w:firstLine="0"/>
        <w:jc w:val="both"/>
        <w:rPr>
          <w:rFonts w:ascii="Times New Roman" w:hAnsi="Times New Roman"/>
          <w:sz w:val="28"/>
          <w:szCs w:val="28"/>
        </w:rPr>
      </w:pPr>
    </w:p>
    <w:p w:rsidR="0082771C" w:rsidRDefault="0082771C" w:rsidP="0082771C">
      <w:pPr>
        <w:pStyle w:val="ConsPlusNormal"/>
        <w:widowControl/>
        <w:ind w:firstLine="0"/>
        <w:jc w:val="center"/>
        <w:rPr>
          <w:rFonts w:ascii="Times New Roman" w:hAnsi="Times New Roman"/>
          <w:b/>
          <w:sz w:val="28"/>
          <w:szCs w:val="28"/>
        </w:rPr>
      </w:pPr>
      <w:r>
        <w:rPr>
          <w:rFonts w:ascii="Times New Roman" w:hAnsi="Times New Roman"/>
          <w:b/>
          <w:sz w:val="28"/>
          <w:szCs w:val="28"/>
        </w:rPr>
        <w:t>5. Полномочия отдельных членов Комиссии</w:t>
      </w:r>
    </w:p>
    <w:p w:rsidR="0082771C" w:rsidRDefault="0082771C" w:rsidP="0082771C">
      <w:pPr>
        <w:pStyle w:val="ConsPlusNormal"/>
        <w:widowControl/>
        <w:ind w:firstLine="0"/>
        <w:jc w:val="center"/>
        <w:rPr>
          <w:rFonts w:ascii="Times New Roman" w:hAnsi="Times New Roman"/>
          <w:b/>
          <w:sz w:val="28"/>
          <w:szCs w:val="28"/>
        </w:rPr>
      </w:pPr>
    </w:p>
    <w:p w:rsidR="0082771C" w:rsidRDefault="0082771C" w:rsidP="0082771C">
      <w:pPr>
        <w:pStyle w:val="ConsPlusNormal"/>
        <w:widowControl/>
        <w:ind w:firstLine="709"/>
        <w:rPr>
          <w:rFonts w:ascii="Times New Roman" w:hAnsi="Times New Roman"/>
          <w:sz w:val="28"/>
          <w:szCs w:val="28"/>
        </w:rPr>
      </w:pPr>
      <w:r>
        <w:rPr>
          <w:rFonts w:ascii="Times New Roman" w:hAnsi="Times New Roman"/>
          <w:sz w:val="28"/>
          <w:szCs w:val="28"/>
        </w:rPr>
        <w:t>5.1.Председатель Комиссии</w:t>
      </w:r>
      <w:r w:rsidRPr="00632EB2">
        <w:rPr>
          <w:rFonts w:ascii="Times New Roman" w:hAnsi="Times New Roman"/>
          <w:sz w:val="28"/>
          <w:szCs w:val="28"/>
        </w:rPr>
        <w:t>:</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 своевременно уведомляет о месте (при необходимости), дате и времени проведения заседания Комиссии;</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 xml:space="preserve">- осуществляет общее руководство работой Комиссии и обеспечивает выполнение настоящего Положения, обеспечивает ознакомление членов </w:t>
      </w:r>
      <w:r>
        <w:rPr>
          <w:rFonts w:ascii="Times New Roman" w:hAnsi="Times New Roman"/>
          <w:sz w:val="28"/>
          <w:szCs w:val="28"/>
        </w:rPr>
        <w:lastRenderedPageBreak/>
        <w:t>Комиссии с настоящим Положением, а также обеспечивает строгое его соблюдение;</w:t>
      </w:r>
    </w:p>
    <w:p w:rsidR="0082771C" w:rsidRPr="00632EB2"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 объявляет заседание Комиссии правомочным или неправомочным из-за отсутствия кворума;</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 открывает и ведет заседание  Комиссии;</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 определяет порядок рассмотрения обсуждаемых вопросов;</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 выносит на обсуждение вопрос о привлечении к работе Комиссии экспертов в случаях, предусмотренных Федеральным законом №44-ФЗ;</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 осуществляет иные действия в соответствии с законодательством о контрактной системе в сфере закупок и настоящим Положением, необходимые для выполнения Комиссией своих функций.</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5.2. В случае отсутствия председателя Комиссии, полномочия, указанные в пункте 5.1. настоящего раздела Положения осуществляет один из членов Комиссии.</w:t>
      </w:r>
    </w:p>
    <w:p w:rsidR="0082771C" w:rsidRPr="00011389" w:rsidRDefault="0082771C" w:rsidP="0082771C">
      <w:pPr>
        <w:pStyle w:val="ConsPlusNormal"/>
        <w:widowControl/>
        <w:ind w:firstLine="709"/>
        <w:jc w:val="both"/>
        <w:rPr>
          <w:rFonts w:ascii="Times New Roman" w:hAnsi="Times New Roman"/>
          <w:color w:val="000000"/>
          <w:sz w:val="28"/>
          <w:szCs w:val="28"/>
        </w:rPr>
      </w:pPr>
      <w:r w:rsidRPr="00011389">
        <w:rPr>
          <w:rFonts w:ascii="Times New Roman" w:hAnsi="Times New Roman"/>
          <w:color w:val="000000"/>
          <w:sz w:val="28"/>
          <w:szCs w:val="28"/>
        </w:rPr>
        <w:t>5.3. Секретарь Комиссии:</w:t>
      </w:r>
    </w:p>
    <w:p w:rsidR="0082771C" w:rsidRPr="00011389" w:rsidRDefault="0082771C" w:rsidP="0082771C">
      <w:pPr>
        <w:pStyle w:val="ConsPlusNormal"/>
        <w:widowControl/>
        <w:ind w:firstLine="709"/>
        <w:jc w:val="both"/>
        <w:rPr>
          <w:rFonts w:ascii="Times New Roman" w:hAnsi="Times New Roman"/>
          <w:color w:val="000000"/>
          <w:sz w:val="28"/>
          <w:szCs w:val="28"/>
        </w:rPr>
      </w:pPr>
      <w:r w:rsidRPr="00011389">
        <w:rPr>
          <w:rFonts w:ascii="Times New Roman" w:hAnsi="Times New Roman"/>
          <w:color w:val="000000"/>
          <w:sz w:val="28"/>
          <w:szCs w:val="28"/>
        </w:rPr>
        <w:t>-осуществляет подготовку заседаний Комиссии, включая оформление и рассылку документов, обеспечивает членов Комиссии необходимыми материалами;</w:t>
      </w:r>
    </w:p>
    <w:p w:rsidR="0082771C" w:rsidRPr="00011389" w:rsidRDefault="0082771C" w:rsidP="0082771C">
      <w:pPr>
        <w:pStyle w:val="ConsPlusNormal"/>
        <w:widowControl/>
        <w:ind w:firstLine="709"/>
        <w:jc w:val="both"/>
        <w:rPr>
          <w:rFonts w:ascii="Times New Roman" w:hAnsi="Times New Roman"/>
          <w:color w:val="000000"/>
          <w:sz w:val="28"/>
          <w:szCs w:val="28"/>
        </w:rPr>
      </w:pPr>
      <w:r w:rsidRPr="00011389">
        <w:rPr>
          <w:rFonts w:ascii="Times New Roman" w:hAnsi="Times New Roman"/>
          <w:color w:val="000000"/>
          <w:sz w:val="28"/>
          <w:szCs w:val="28"/>
        </w:rPr>
        <w:t>- осуществляет информирование членов Комиссии по всем вопросам, относящимся к их функциям;</w:t>
      </w:r>
    </w:p>
    <w:p w:rsidR="0082771C" w:rsidRPr="00011389" w:rsidRDefault="0082771C" w:rsidP="0082771C">
      <w:pPr>
        <w:pStyle w:val="ConsPlusNormal"/>
        <w:widowControl/>
        <w:ind w:firstLine="709"/>
        <w:jc w:val="both"/>
        <w:rPr>
          <w:rFonts w:ascii="Times New Roman" w:hAnsi="Times New Roman"/>
          <w:color w:val="000000"/>
          <w:sz w:val="28"/>
          <w:szCs w:val="28"/>
        </w:rPr>
      </w:pPr>
      <w:r w:rsidRPr="00011389">
        <w:rPr>
          <w:rFonts w:ascii="Times New Roman" w:hAnsi="Times New Roman"/>
          <w:color w:val="000000"/>
          <w:sz w:val="28"/>
          <w:szCs w:val="28"/>
        </w:rPr>
        <w:t>- обеспечивает взаимодействие с контрактной службой (контрактным управляющим) заказчиков;</w:t>
      </w:r>
    </w:p>
    <w:p w:rsidR="0082771C" w:rsidRPr="00011389" w:rsidRDefault="0082771C" w:rsidP="0082771C">
      <w:pPr>
        <w:pStyle w:val="ConsPlusNormal"/>
        <w:widowControl/>
        <w:ind w:firstLine="709"/>
        <w:jc w:val="both"/>
        <w:rPr>
          <w:rFonts w:ascii="Times New Roman" w:hAnsi="Times New Roman"/>
          <w:color w:val="000000"/>
          <w:sz w:val="28"/>
          <w:szCs w:val="28"/>
        </w:rPr>
      </w:pPr>
      <w:r w:rsidRPr="00011389">
        <w:rPr>
          <w:rFonts w:ascii="Times New Roman" w:hAnsi="Times New Roman"/>
          <w:color w:val="000000"/>
          <w:sz w:val="28"/>
          <w:szCs w:val="28"/>
        </w:rPr>
        <w:t>- в рамках переданных полномочий от заказчиков выступает в качестве лица, имеющего право действовать от имени заказчика при подписании протоколов, предусмотренных Федеральным законом № 44-ФЗ, и их направление оператору электронной площадки;</w:t>
      </w:r>
    </w:p>
    <w:p w:rsidR="0082771C" w:rsidRPr="00011389" w:rsidRDefault="0082771C" w:rsidP="0082771C">
      <w:pPr>
        <w:pStyle w:val="ConsPlusNormal"/>
        <w:widowControl/>
        <w:ind w:firstLine="709"/>
        <w:jc w:val="both"/>
        <w:rPr>
          <w:rFonts w:ascii="Times New Roman" w:hAnsi="Times New Roman"/>
          <w:color w:val="000000"/>
          <w:sz w:val="28"/>
          <w:szCs w:val="28"/>
        </w:rPr>
      </w:pPr>
      <w:proofErr w:type="gramStart"/>
      <w:r w:rsidRPr="00011389">
        <w:rPr>
          <w:rFonts w:ascii="Times New Roman" w:hAnsi="Times New Roman"/>
          <w:color w:val="000000"/>
          <w:sz w:val="28"/>
          <w:szCs w:val="28"/>
        </w:rPr>
        <w:t>- формирует протоколы, предусмотренные Федеральным законом №44-ФЗ, с использованием электронной площадки, информирует всех присутствующих членов комиссии о необходимости подписания таких протоколов усиленными электронными подписями, подписывает протоколы своей усиленной электронной подписью как лицо, имеющее право действовать от имени заказчика, и осуществляет их направление оператору электронной площадки;</w:t>
      </w:r>
      <w:proofErr w:type="gramEnd"/>
    </w:p>
    <w:p w:rsidR="0082771C" w:rsidRPr="00011389" w:rsidRDefault="0082771C" w:rsidP="0082771C">
      <w:pPr>
        <w:pStyle w:val="ConsPlusNormal"/>
        <w:widowControl/>
        <w:ind w:firstLine="709"/>
        <w:jc w:val="both"/>
        <w:rPr>
          <w:rFonts w:ascii="Times New Roman" w:hAnsi="Times New Roman"/>
          <w:color w:val="000000"/>
          <w:sz w:val="28"/>
          <w:szCs w:val="28"/>
        </w:rPr>
      </w:pPr>
      <w:r w:rsidRPr="00011389">
        <w:rPr>
          <w:rFonts w:ascii="Times New Roman" w:hAnsi="Times New Roman"/>
          <w:color w:val="000000"/>
          <w:sz w:val="28"/>
          <w:szCs w:val="28"/>
        </w:rPr>
        <w:t>- осуществляет иные действия организационно-технического характера в соответствии с Федеральным законом №44-ФЗ и настоящим Положением.</w:t>
      </w:r>
    </w:p>
    <w:p w:rsidR="0082771C" w:rsidRPr="00011389" w:rsidRDefault="0082771C" w:rsidP="0082771C">
      <w:pPr>
        <w:pStyle w:val="ConsPlusNormal"/>
        <w:widowControl/>
        <w:ind w:firstLine="709"/>
        <w:jc w:val="both"/>
        <w:rPr>
          <w:rFonts w:ascii="Times New Roman" w:hAnsi="Times New Roman"/>
          <w:color w:val="000000"/>
          <w:sz w:val="28"/>
          <w:szCs w:val="28"/>
        </w:rPr>
      </w:pPr>
      <w:r w:rsidRPr="00011389">
        <w:rPr>
          <w:rFonts w:ascii="Times New Roman" w:hAnsi="Times New Roman"/>
          <w:color w:val="000000"/>
          <w:sz w:val="28"/>
          <w:szCs w:val="28"/>
        </w:rPr>
        <w:t>5.4. При отсутствии секретаря Комиссии его функции выполняет член Комиссии, уполномоченный на выполнение таких функций председателем Комиссии.</w:t>
      </w:r>
    </w:p>
    <w:p w:rsidR="0082771C" w:rsidRDefault="0082771C" w:rsidP="0082771C">
      <w:pPr>
        <w:pStyle w:val="ConsPlusNormal"/>
        <w:widowControl/>
        <w:ind w:firstLine="709"/>
        <w:jc w:val="both"/>
        <w:rPr>
          <w:rFonts w:ascii="Times New Roman" w:hAnsi="Times New Roman"/>
          <w:color w:val="000000"/>
          <w:sz w:val="28"/>
          <w:szCs w:val="28"/>
        </w:rPr>
      </w:pPr>
      <w:r>
        <w:rPr>
          <w:rFonts w:ascii="Times New Roman" w:hAnsi="Times New Roman"/>
          <w:color w:val="000000"/>
          <w:sz w:val="28"/>
          <w:szCs w:val="28"/>
        </w:rPr>
        <w:t>5.5. Члены Комиссии:</w:t>
      </w:r>
    </w:p>
    <w:p w:rsidR="0082771C" w:rsidRDefault="0082771C" w:rsidP="0082771C">
      <w:pPr>
        <w:pStyle w:val="ConsPlusNormal"/>
        <w:widowControl/>
        <w:ind w:firstLine="709"/>
        <w:jc w:val="both"/>
        <w:rPr>
          <w:rFonts w:ascii="Times New Roman" w:hAnsi="Times New Roman"/>
          <w:color w:val="000000"/>
          <w:sz w:val="28"/>
          <w:szCs w:val="28"/>
        </w:rPr>
      </w:pPr>
      <w:r>
        <w:rPr>
          <w:rFonts w:ascii="Times New Roman" w:hAnsi="Times New Roman"/>
          <w:color w:val="000000"/>
          <w:sz w:val="28"/>
          <w:szCs w:val="28"/>
        </w:rPr>
        <w:t>- осуществляют рассмотрение, оценку заявок участников закупки;</w:t>
      </w:r>
    </w:p>
    <w:p w:rsidR="0082771C" w:rsidRDefault="0082771C" w:rsidP="0082771C">
      <w:pPr>
        <w:pStyle w:val="ConsPlusNormal"/>
        <w:widowControl/>
        <w:ind w:firstLine="709"/>
        <w:jc w:val="both"/>
        <w:rPr>
          <w:rFonts w:ascii="Times New Roman" w:hAnsi="Times New Roman"/>
          <w:color w:val="000000"/>
          <w:sz w:val="28"/>
          <w:szCs w:val="28"/>
        </w:rPr>
      </w:pPr>
      <w:r>
        <w:rPr>
          <w:rFonts w:ascii="Times New Roman" w:hAnsi="Times New Roman"/>
          <w:color w:val="000000"/>
          <w:sz w:val="28"/>
          <w:szCs w:val="28"/>
        </w:rPr>
        <w:t>- осуществляют проверку соответствия участников закупки требованиям, установленным извещением об осуществлении закупки;</w:t>
      </w:r>
    </w:p>
    <w:p w:rsidR="0082771C" w:rsidRDefault="0082771C" w:rsidP="0082771C">
      <w:pPr>
        <w:pStyle w:val="ConsPlusNormal"/>
        <w:widowControl/>
        <w:ind w:firstLine="709"/>
        <w:jc w:val="both"/>
        <w:rPr>
          <w:rFonts w:ascii="Times New Roman" w:hAnsi="Times New Roman"/>
          <w:color w:val="000000"/>
          <w:sz w:val="28"/>
          <w:szCs w:val="28"/>
        </w:rPr>
      </w:pPr>
      <w:r>
        <w:rPr>
          <w:rFonts w:ascii="Times New Roman" w:hAnsi="Times New Roman"/>
          <w:color w:val="000000"/>
          <w:sz w:val="28"/>
          <w:szCs w:val="28"/>
        </w:rPr>
        <w:t>- принимают решение о допуске либо отклонении заявок участников закупки;</w:t>
      </w:r>
    </w:p>
    <w:p w:rsidR="0082771C" w:rsidRPr="00632EB2" w:rsidRDefault="0082771C" w:rsidP="0082771C">
      <w:pPr>
        <w:pStyle w:val="ConsPlusNormal"/>
        <w:widowControl/>
        <w:ind w:firstLine="709"/>
        <w:jc w:val="both"/>
        <w:rPr>
          <w:rFonts w:ascii="Times New Roman" w:hAnsi="Times New Roman"/>
          <w:color w:val="000000"/>
          <w:sz w:val="28"/>
          <w:szCs w:val="28"/>
        </w:rPr>
      </w:pPr>
      <w:r>
        <w:rPr>
          <w:rFonts w:ascii="Times New Roman" w:hAnsi="Times New Roman"/>
          <w:color w:val="000000"/>
          <w:sz w:val="28"/>
          <w:szCs w:val="28"/>
        </w:rPr>
        <w:lastRenderedPageBreak/>
        <w:t>- осуществляют определение победителя определения поставщика (подрядчика, исполнителя), в том числе путем обсуждения и голосования;</w:t>
      </w:r>
    </w:p>
    <w:p w:rsidR="0082771C" w:rsidRDefault="0082771C" w:rsidP="0082771C">
      <w:pPr>
        <w:pStyle w:val="ConsPlusNormal"/>
        <w:widowControl/>
        <w:ind w:firstLine="709"/>
        <w:jc w:val="both"/>
        <w:rPr>
          <w:rFonts w:ascii="Times New Roman" w:hAnsi="Times New Roman"/>
          <w:color w:val="000000"/>
          <w:sz w:val="28"/>
          <w:szCs w:val="28"/>
        </w:rPr>
      </w:pPr>
      <w:r>
        <w:rPr>
          <w:rFonts w:ascii="Times New Roman" w:hAnsi="Times New Roman"/>
          <w:color w:val="000000"/>
          <w:sz w:val="28"/>
          <w:szCs w:val="28"/>
        </w:rPr>
        <w:t>- подписывают протоколы, составленные в ходе процедуры определения поставщика (подрядчика, исполнителя), усиленными электронными подписями;</w:t>
      </w:r>
    </w:p>
    <w:p w:rsidR="0082771C" w:rsidRDefault="0082771C" w:rsidP="0082771C">
      <w:pPr>
        <w:pStyle w:val="ConsPlusNormal"/>
        <w:widowControl/>
        <w:ind w:firstLine="709"/>
        <w:rPr>
          <w:rFonts w:ascii="Times New Roman" w:hAnsi="Times New Roman"/>
          <w:color w:val="000000"/>
          <w:sz w:val="28"/>
          <w:szCs w:val="28"/>
        </w:rPr>
      </w:pPr>
      <w:r>
        <w:rPr>
          <w:rFonts w:ascii="Times New Roman" w:hAnsi="Times New Roman"/>
          <w:sz w:val="28"/>
          <w:szCs w:val="28"/>
        </w:rPr>
        <w:t xml:space="preserve">- подписывая протоколы, составленные в ходе процедуры определения поставщика (подрядчика, исполнителя), декларируют свое соответствие требованиям об отсутствии конфликта интересов в соответствии с </w:t>
      </w:r>
      <w:r>
        <w:rPr>
          <w:rFonts w:ascii="Times New Roman" w:hAnsi="Times New Roman"/>
          <w:color w:val="000000"/>
          <w:sz w:val="28"/>
          <w:szCs w:val="28"/>
        </w:rPr>
        <w:t>подпунктами 1.3.3, 1.3.4</w:t>
      </w:r>
      <w:r>
        <w:rPr>
          <w:rFonts w:ascii="Times New Roman" w:hAnsi="Times New Roman"/>
          <w:color w:val="0070C0"/>
          <w:sz w:val="28"/>
          <w:szCs w:val="28"/>
        </w:rPr>
        <w:t xml:space="preserve"> </w:t>
      </w:r>
      <w:r>
        <w:rPr>
          <w:rFonts w:ascii="Times New Roman" w:hAnsi="Times New Roman"/>
          <w:color w:val="000000"/>
          <w:sz w:val="28"/>
          <w:szCs w:val="28"/>
        </w:rPr>
        <w:t>пункта 1.3. раздела 1 настоящего Положения, а также о соблюдении запрета на привлечение к работе Комиссии, установленного пунктом 4.9. раздела 4 настоящего Положения;</w:t>
      </w:r>
    </w:p>
    <w:p w:rsidR="0082771C" w:rsidRDefault="0082771C" w:rsidP="0082771C">
      <w:pPr>
        <w:pStyle w:val="ConsPlusNormal"/>
        <w:widowControl/>
        <w:ind w:firstLine="709"/>
        <w:rPr>
          <w:rFonts w:ascii="Times New Roman" w:hAnsi="Times New Roman"/>
          <w:color w:val="000000"/>
          <w:sz w:val="28"/>
          <w:szCs w:val="28"/>
        </w:rPr>
      </w:pPr>
      <w:r>
        <w:rPr>
          <w:rFonts w:ascii="Times New Roman" w:hAnsi="Times New Roman"/>
          <w:color w:val="000000"/>
          <w:sz w:val="28"/>
          <w:szCs w:val="28"/>
        </w:rPr>
        <w:t xml:space="preserve">- осуществляют иные функции, которые возложены Федеральным законом №44-ФЗ на Комиссию.  </w:t>
      </w:r>
    </w:p>
    <w:p w:rsidR="0082771C" w:rsidRDefault="0082771C" w:rsidP="0082771C">
      <w:pPr>
        <w:pStyle w:val="ConsPlusNormal"/>
        <w:widowControl/>
        <w:ind w:firstLine="709"/>
        <w:rPr>
          <w:rFonts w:ascii="Times New Roman" w:hAnsi="Times New Roman"/>
          <w:sz w:val="28"/>
          <w:szCs w:val="28"/>
        </w:rPr>
      </w:pPr>
    </w:p>
    <w:p w:rsidR="0082771C" w:rsidRDefault="0082771C" w:rsidP="0082771C">
      <w:pPr>
        <w:pStyle w:val="ConsPlusNormal"/>
        <w:widowControl/>
        <w:ind w:firstLine="0"/>
        <w:jc w:val="center"/>
        <w:rPr>
          <w:rFonts w:ascii="Times New Roman" w:hAnsi="Times New Roman"/>
          <w:b/>
          <w:sz w:val="28"/>
          <w:szCs w:val="28"/>
        </w:rPr>
      </w:pPr>
      <w:r>
        <w:rPr>
          <w:rFonts w:ascii="Times New Roman" w:hAnsi="Times New Roman"/>
          <w:b/>
          <w:sz w:val="28"/>
          <w:szCs w:val="28"/>
        </w:rPr>
        <w:t>6. Функции и регламент работы Комиссии</w:t>
      </w:r>
    </w:p>
    <w:p w:rsidR="0082771C" w:rsidRDefault="0082771C" w:rsidP="0082771C">
      <w:pPr>
        <w:pStyle w:val="ConsPlusNormal"/>
        <w:widowControl/>
        <w:ind w:firstLine="0"/>
        <w:jc w:val="center"/>
        <w:rPr>
          <w:rFonts w:ascii="Times New Roman" w:hAnsi="Times New Roman"/>
          <w:b/>
          <w:sz w:val="28"/>
          <w:szCs w:val="28"/>
        </w:rPr>
      </w:pP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6.1. Комиссия выполняет возложенные на нее функции посредством проведения заседаний. Заседания Комиссии открывает и закрывает председательствующий на заседании Комиссии.</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6.2.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6.3. Комиссия правомочна осуществлять свои функции, если в заседании Комиссии участвует не менее чем 50(пятьдесят) процентов общего числа ее членов.</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6.4. 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6.5. Делегирование членами Комиссии своих полномочий иным лицам не допускается.</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6.6.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6.7. Порядок действий Комиссии в рамках конкретной процедуры определения поставщика (подрядчика, исполнителя) устанавливается в соответствии с Федеральным законом №44-ФЗ в зависимости от способа, формы процедуры.</w:t>
      </w:r>
    </w:p>
    <w:p w:rsidR="0082771C" w:rsidRDefault="0082771C" w:rsidP="0082771C">
      <w:pPr>
        <w:pStyle w:val="ConsPlusNormal"/>
        <w:widowControl/>
        <w:ind w:firstLine="709"/>
        <w:jc w:val="both"/>
        <w:rPr>
          <w:rFonts w:ascii="Times New Roman" w:hAnsi="Times New Roman"/>
          <w:sz w:val="28"/>
          <w:szCs w:val="28"/>
        </w:rPr>
      </w:pPr>
      <w:r>
        <w:rPr>
          <w:rFonts w:ascii="Times New Roman" w:hAnsi="Times New Roman"/>
          <w:sz w:val="28"/>
          <w:szCs w:val="28"/>
        </w:rPr>
        <w:t xml:space="preserve">6.7.1.При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 </w:t>
      </w:r>
    </w:p>
    <w:p w:rsidR="0082771C" w:rsidRDefault="0082771C" w:rsidP="0082771C">
      <w:pPr>
        <w:pStyle w:val="ConsPlusNormal"/>
        <w:ind w:firstLine="709"/>
        <w:jc w:val="both"/>
        <w:rPr>
          <w:rFonts w:ascii="Times New Roman" w:hAnsi="Times New Roman"/>
          <w:sz w:val="28"/>
          <w:szCs w:val="28"/>
        </w:rPr>
      </w:pPr>
      <w:r>
        <w:rPr>
          <w:rFonts w:ascii="Times New Roman" w:hAnsi="Times New Roman"/>
          <w:sz w:val="28"/>
          <w:szCs w:val="28"/>
        </w:rPr>
        <w:t>6.7.1.1.Не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82771C" w:rsidRDefault="0082771C" w:rsidP="0082771C">
      <w:pPr>
        <w:pStyle w:val="ConsPlusNormal"/>
        <w:ind w:firstLine="709"/>
        <w:jc w:val="both"/>
        <w:rPr>
          <w:rFonts w:ascii="Times New Roman" w:hAnsi="Times New Roman"/>
          <w:sz w:val="28"/>
          <w:szCs w:val="28"/>
        </w:rPr>
      </w:pPr>
      <w:r>
        <w:rPr>
          <w:rFonts w:ascii="Times New Roman" w:hAnsi="Times New Roman"/>
          <w:sz w:val="28"/>
          <w:szCs w:val="28"/>
        </w:rPr>
        <w:lastRenderedPageBreak/>
        <w:t>-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82771C" w:rsidRDefault="0082771C" w:rsidP="0082771C">
      <w:pPr>
        <w:pStyle w:val="ConsPlusNormal"/>
        <w:ind w:firstLine="709"/>
        <w:jc w:val="both"/>
        <w:rPr>
          <w:rFonts w:ascii="Times New Roman" w:hAnsi="Times New Roman"/>
          <w:sz w:val="28"/>
          <w:szCs w:val="28"/>
        </w:rPr>
      </w:pPr>
      <w:r>
        <w:rPr>
          <w:rFonts w:ascii="Times New Roman" w:hAnsi="Times New Roman"/>
          <w:sz w:val="28"/>
          <w:szCs w:val="28"/>
        </w:rPr>
        <w:t xml:space="preserve">- осуществляют оценку первых частей заявок на участие в закупке, в отношении которых принято решение о признании соответствующими </w:t>
      </w:r>
      <w:proofErr w:type="gramStart"/>
      <w:r>
        <w:rPr>
          <w:rFonts w:ascii="Times New Roman" w:hAnsi="Times New Roman"/>
          <w:sz w:val="28"/>
          <w:szCs w:val="28"/>
        </w:rPr>
        <w:t>извещению</w:t>
      </w:r>
      <w:proofErr w:type="gramEnd"/>
      <w:r>
        <w:rPr>
          <w:rFonts w:ascii="Times New Roman" w:hAnsi="Times New Roman"/>
          <w:sz w:val="28"/>
          <w:szCs w:val="28"/>
        </w:rPr>
        <w:t xml:space="preserve"> об осуществлении закупки, по критериям, предусмотренным пунктами 2 «расходы на эксплуатацию и ремонт товаров, использование результатов работ» и 3 «качественные, функциональные и экологические характеристики объекта закупки»  части 1 статьи 32 Федерального закона №44-ФЗ (если такие критерии установлены извещением об осуществлении закупки);</w:t>
      </w:r>
    </w:p>
    <w:p w:rsidR="0082771C" w:rsidRDefault="0082771C" w:rsidP="0082771C">
      <w:pPr>
        <w:pStyle w:val="ConsPlusNormal"/>
        <w:ind w:firstLine="709"/>
        <w:jc w:val="both"/>
        <w:rPr>
          <w:rFonts w:ascii="Times New Roman" w:hAnsi="Times New Roman"/>
          <w:sz w:val="28"/>
          <w:szCs w:val="28"/>
        </w:rPr>
      </w:pPr>
      <w:r>
        <w:rPr>
          <w:rFonts w:ascii="Times New Roman" w:hAnsi="Times New Roman"/>
          <w:sz w:val="28"/>
          <w:szCs w:val="28"/>
        </w:rPr>
        <w:t>- подписывают протокол рассмотрения и оценки первых частей заявок на участие в закупке усиленными электронными подписями;</w:t>
      </w:r>
    </w:p>
    <w:p w:rsidR="0082771C" w:rsidRDefault="0082771C" w:rsidP="0082771C">
      <w:pPr>
        <w:pStyle w:val="ConsPlusNormal"/>
        <w:ind w:firstLine="709"/>
        <w:jc w:val="both"/>
        <w:rPr>
          <w:rFonts w:ascii="Times New Roman" w:hAnsi="Times New Roman"/>
          <w:sz w:val="28"/>
          <w:szCs w:val="28"/>
        </w:rPr>
      </w:pPr>
      <w:r>
        <w:rPr>
          <w:rFonts w:ascii="Times New Roman" w:hAnsi="Times New Roman"/>
          <w:sz w:val="28"/>
          <w:szCs w:val="28"/>
        </w:rPr>
        <w:t>- секретарь Комиссии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82771C" w:rsidRDefault="0082771C" w:rsidP="0082771C">
      <w:pPr>
        <w:pStyle w:val="ConsPlusNormal"/>
        <w:ind w:firstLine="709"/>
        <w:jc w:val="both"/>
        <w:rPr>
          <w:rFonts w:ascii="Times New Roman" w:hAnsi="Times New Roman"/>
          <w:sz w:val="28"/>
          <w:szCs w:val="28"/>
        </w:rPr>
      </w:pPr>
      <w:r>
        <w:rPr>
          <w:rFonts w:ascii="Times New Roman" w:hAnsi="Times New Roman"/>
          <w:sz w:val="28"/>
          <w:szCs w:val="28"/>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82771C" w:rsidRDefault="0082771C" w:rsidP="0082771C">
      <w:pPr>
        <w:pStyle w:val="ConsPlusNormal"/>
        <w:ind w:firstLine="709"/>
        <w:jc w:val="both"/>
        <w:rPr>
          <w:rFonts w:ascii="Times New Roman" w:hAnsi="Times New Roman"/>
          <w:sz w:val="28"/>
          <w:szCs w:val="28"/>
        </w:rPr>
      </w:pPr>
      <w:r>
        <w:rPr>
          <w:rFonts w:ascii="Times New Roman" w:hAnsi="Times New Roman"/>
          <w:sz w:val="28"/>
          <w:szCs w:val="28"/>
        </w:rPr>
        <w:t>- научно-исследовательских, опытно-конструкторских и технологических работ;</w:t>
      </w:r>
    </w:p>
    <w:p w:rsidR="0082771C" w:rsidRDefault="0082771C" w:rsidP="0082771C">
      <w:pPr>
        <w:pStyle w:val="ConsPlusNormal"/>
        <w:ind w:firstLine="709"/>
        <w:jc w:val="both"/>
        <w:rPr>
          <w:rFonts w:ascii="Times New Roman" w:hAnsi="Times New Roman"/>
          <w:sz w:val="28"/>
          <w:szCs w:val="28"/>
        </w:rPr>
      </w:pPr>
      <w:r>
        <w:rPr>
          <w:rFonts w:ascii="Times New Roman" w:hAnsi="Times New Roman"/>
          <w:sz w:val="28"/>
          <w:szCs w:val="28"/>
        </w:rPr>
        <w:t>- на создание произведения литературы или искусства;</w:t>
      </w:r>
    </w:p>
    <w:p w:rsidR="0082771C" w:rsidRDefault="0082771C" w:rsidP="0082771C">
      <w:pPr>
        <w:pStyle w:val="ConsPlusNormal"/>
        <w:ind w:firstLine="709"/>
        <w:jc w:val="both"/>
        <w:rPr>
          <w:rFonts w:ascii="Times New Roman" w:hAnsi="Times New Roman"/>
          <w:sz w:val="28"/>
          <w:szCs w:val="28"/>
        </w:rPr>
      </w:pPr>
      <w:r>
        <w:rPr>
          <w:rFonts w:ascii="Times New Roman" w:hAnsi="Times New Roman"/>
          <w:sz w:val="28"/>
          <w:szCs w:val="28"/>
        </w:rPr>
        <w:t>- работ по сохранению объектов культурного наследия (памятников истории и культуры) народов Российской Федерации;</w:t>
      </w:r>
    </w:p>
    <w:p w:rsidR="0082771C" w:rsidRDefault="0082771C" w:rsidP="0082771C">
      <w:pPr>
        <w:pStyle w:val="ConsPlusNormal"/>
        <w:ind w:firstLine="709"/>
        <w:jc w:val="both"/>
        <w:rPr>
          <w:rFonts w:ascii="Times New Roman" w:hAnsi="Times New Roman"/>
          <w:sz w:val="28"/>
          <w:szCs w:val="28"/>
        </w:rPr>
      </w:pPr>
      <w:r>
        <w:rPr>
          <w:rFonts w:ascii="Times New Roman" w:hAnsi="Times New Roman"/>
          <w:sz w:val="28"/>
          <w:szCs w:val="28"/>
        </w:rPr>
        <w:t>-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82771C" w:rsidRDefault="0082771C" w:rsidP="0082771C">
      <w:pPr>
        <w:pStyle w:val="ConsPlusNormal"/>
        <w:widowControl/>
        <w:ind w:firstLine="709"/>
        <w:jc w:val="both"/>
        <w:rPr>
          <w:rFonts w:ascii="Times New Roman" w:hAnsi="Times New Roman"/>
          <w:sz w:val="28"/>
          <w:szCs w:val="28"/>
        </w:rPr>
      </w:pPr>
      <w:proofErr w:type="gramStart"/>
      <w:r>
        <w:rPr>
          <w:rFonts w:ascii="Times New Roman" w:hAnsi="Times New Roman"/>
          <w:sz w:val="28"/>
          <w:szCs w:val="28"/>
        </w:rPr>
        <w:t>-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roofErr w:type="gramEnd"/>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6.7.1.2.</w:t>
      </w:r>
      <w:r>
        <w:t xml:space="preserve"> </w:t>
      </w:r>
      <w:r>
        <w:rPr>
          <w:rFonts w:ascii="Times New Roman" w:hAnsi="Times New Roman"/>
          <w:sz w:val="28"/>
          <w:szCs w:val="28"/>
        </w:rPr>
        <w:t xml:space="preserve">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w:t>
      </w:r>
      <w:r>
        <w:rPr>
          <w:rFonts w:ascii="Times New Roman" w:hAnsi="Times New Roman"/>
          <w:sz w:val="28"/>
          <w:szCs w:val="28"/>
        </w:rPr>
        <w:lastRenderedPageBreak/>
        <w:t>Комиссии:</w:t>
      </w:r>
    </w:p>
    <w:p w:rsidR="0082771C" w:rsidRDefault="0082771C" w:rsidP="0082771C">
      <w:pPr>
        <w:pStyle w:val="ConsPlusNormal"/>
        <w:jc w:val="both"/>
        <w:rPr>
          <w:rFonts w:ascii="Times New Roman" w:hAnsi="Times New Roman"/>
          <w:sz w:val="28"/>
          <w:szCs w:val="28"/>
        </w:rPr>
      </w:pPr>
      <w:proofErr w:type="gramStart"/>
      <w:r>
        <w:rPr>
          <w:rFonts w:ascii="Times New Roman" w:hAnsi="Times New Roman"/>
          <w:sz w:val="28"/>
          <w:szCs w:val="28"/>
        </w:rPr>
        <w:t>-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Федерального закона №44-ФЗ,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xml:space="preserve">- осуществляют оценку вторых частей заявок на участие в закупке, в отношении которых принято решение о признании соответствующими </w:t>
      </w:r>
      <w:proofErr w:type="gramStart"/>
      <w:r>
        <w:rPr>
          <w:rFonts w:ascii="Times New Roman" w:hAnsi="Times New Roman"/>
          <w:sz w:val="28"/>
          <w:szCs w:val="28"/>
        </w:rPr>
        <w:t>извещению</w:t>
      </w:r>
      <w:proofErr w:type="gramEnd"/>
      <w:r>
        <w:rPr>
          <w:rFonts w:ascii="Times New Roman" w:hAnsi="Times New Roman"/>
          <w:sz w:val="28"/>
          <w:szCs w:val="28"/>
        </w:rPr>
        <w:t xml:space="preserve"> об осуществлении закупки, по критерию, предусмотренному пунктом 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части 1 статьи 32 Федерального закона №44-ФЗ (если такой критерий установлен извещением об осуществлении закупки);</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подписывают протокол рассмотрения и оценки вторых частей заявок на участие в закупке усиленными электронными подписями;</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секретарь Комиссии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6.7.1.3. Не позднее одного рабочего дня со дня, следующего за днем получения информации и документов в соответствии с пунктом 1 части 14 статьи 48 Федерального закона №44-ФЗ члены Комиссии:</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осуществляют оценку ценовых предложений по критерию, предусмотренному пунктом 1 «цена контракта, сумма цен единиц товара, работы, услуги» части 1 статьи 32 Федерального закона №44-ФЗ;</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xml:space="preserve">-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в протоколе рассмотрения и оценки вторых частей заявок на участие в закупке, а также оценки ценовых предложений по </w:t>
      </w:r>
      <w:proofErr w:type="gramStart"/>
      <w:r>
        <w:rPr>
          <w:rFonts w:ascii="Times New Roman" w:hAnsi="Times New Roman"/>
          <w:sz w:val="28"/>
          <w:szCs w:val="28"/>
        </w:rPr>
        <w:t>критерию</w:t>
      </w:r>
      <w:proofErr w:type="gramEnd"/>
      <w:r>
        <w:rPr>
          <w:rFonts w:ascii="Times New Roman" w:hAnsi="Times New Roman"/>
          <w:sz w:val="28"/>
          <w:szCs w:val="28"/>
        </w:rPr>
        <w:t xml:space="preserve"> предусмотренному пунктом 1 «цена контракта, сумма цен единиц товара, работы, услуги» части 1 статьи 32 </w:t>
      </w:r>
      <w:proofErr w:type="gramStart"/>
      <w:r>
        <w:rPr>
          <w:rFonts w:ascii="Times New Roman" w:hAnsi="Times New Roman"/>
          <w:sz w:val="28"/>
          <w:szCs w:val="28"/>
        </w:rPr>
        <w:t>Федерального закона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Федерального закона №44-ФЗ.</w:t>
      </w:r>
      <w:proofErr w:type="gramEnd"/>
      <w:r>
        <w:rPr>
          <w:rFonts w:ascii="Times New Roman" w:hAnsi="Times New Roman"/>
          <w:sz w:val="28"/>
          <w:szCs w:val="28"/>
        </w:rPr>
        <w:t xml:space="preserve"> Заявке на участие в закупке победителя определения поставщика (подрядчика, исполнителя) присваивается первый номер.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нескольких заявках на участие </w:t>
      </w:r>
      <w:r>
        <w:rPr>
          <w:rFonts w:ascii="Times New Roman" w:hAnsi="Times New Roman"/>
          <w:sz w:val="28"/>
          <w:szCs w:val="28"/>
        </w:rPr>
        <w:lastRenderedPageBreak/>
        <w:t>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подписывают протокол подведения итогов определения поставщика (подрядчика, исполнителя) усиленными электронными подписями;</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6.7.1.4.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Федерального закона №44-ФЗ.</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6.7.2.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6.7.2.1.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w:t>
      </w:r>
    </w:p>
    <w:p w:rsidR="0082771C" w:rsidRDefault="0082771C" w:rsidP="0082771C">
      <w:pPr>
        <w:pStyle w:val="ConsPlusNormal"/>
        <w:jc w:val="both"/>
        <w:rPr>
          <w:rFonts w:ascii="Times New Roman" w:hAnsi="Times New Roman"/>
          <w:sz w:val="28"/>
          <w:szCs w:val="28"/>
        </w:rPr>
      </w:pPr>
      <w:proofErr w:type="gramStart"/>
      <w:r>
        <w:rPr>
          <w:rFonts w:ascii="Times New Roman" w:hAnsi="Times New Roman"/>
          <w:sz w:val="28"/>
          <w:szCs w:val="28"/>
        </w:rPr>
        <w:t>-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Федерального закона №44-ФЗ,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Федерального закона</w:t>
      </w:r>
      <w:proofErr w:type="gramEnd"/>
      <w:r>
        <w:rPr>
          <w:rFonts w:ascii="Times New Roman" w:hAnsi="Times New Roman"/>
          <w:sz w:val="28"/>
          <w:szCs w:val="28"/>
        </w:rPr>
        <w:t xml:space="preserve"> №44-ФЗ;</w:t>
      </w:r>
    </w:p>
    <w:p w:rsidR="0082771C" w:rsidRDefault="0082771C" w:rsidP="0082771C">
      <w:pPr>
        <w:pStyle w:val="ConsPlusNormal"/>
        <w:jc w:val="both"/>
        <w:rPr>
          <w:rFonts w:ascii="Times New Roman" w:hAnsi="Times New Roman"/>
          <w:sz w:val="28"/>
          <w:szCs w:val="28"/>
        </w:rPr>
      </w:pPr>
      <w:proofErr w:type="gramStart"/>
      <w:r>
        <w:rPr>
          <w:rFonts w:ascii="Times New Roman" w:hAnsi="Times New Roman"/>
          <w:sz w:val="28"/>
          <w:szCs w:val="28"/>
        </w:rPr>
        <w:t>- 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Федерального закона №44-ФЗ, при котором порядковые номера заявкам участников закупки</w:t>
      </w:r>
      <w:proofErr w:type="gramEnd"/>
      <w:r>
        <w:rPr>
          <w:rFonts w:ascii="Times New Roman" w:hAnsi="Times New Roman"/>
          <w:sz w:val="28"/>
          <w:szCs w:val="28"/>
        </w:rPr>
        <w:t>, подавших ценовые предложения после подачи ценового предложения, предусмотренного абзацем 1 пункта 9 части 3 статьи 49 Федерального закона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Федерального закона №44-ФЗ. Заявке на участие в закупке победителя определения поставщика (подрядчика, исполнителя) присваивается первый номер;</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lastRenderedPageBreak/>
        <w:t>- подписывают протокол подведения итогов определения поставщика (подрядчика, исполнителя) усиленными электронными подписями;</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6.7.2.2.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Федерального закона №44-ФЗ.</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6.7.3.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6.7.3.1.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w:t>
      </w:r>
    </w:p>
    <w:p w:rsidR="0082771C" w:rsidRDefault="0082771C" w:rsidP="0082771C">
      <w:pPr>
        <w:pStyle w:val="ConsPlusNormal"/>
        <w:jc w:val="both"/>
        <w:rPr>
          <w:rFonts w:ascii="Times New Roman" w:hAnsi="Times New Roman"/>
          <w:sz w:val="28"/>
          <w:szCs w:val="28"/>
        </w:rPr>
      </w:pPr>
      <w:proofErr w:type="gramStart"/>
      <w:r>
        <w:rPr>
          <w:rFonts w:ascii="Times New Roman" w:hAnsi="Times New Roman"/>
          <w:sz w:val="28"/>
          <w:szCs w:val="28"/>
        </w:rPr>
        <w:t>- рассматривают заявки на участие в закупке, информацию и документы, направленные оператором электронной площадки в соответствии с частью 2 статьи 50 Федерального закона №44-ФЗ,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Федерального закона №44-ФЗ;</w:t>
      </w:r>
      <w:proofErr w:type="gramEnd"/>
    </w:p>
    <w:p w:rsidR="0082771C" w:rsidRDefault="0082771C" w:rsidP="0082771C">
      <w:pPr>
        <w:pStyle w:val="ConsPlusNormal"/>
        <w:jc w:val="both"/>
        <w:rPr>
          <w:rFonts w:ascii="Times New Roman" w:hAnsi="Times New Roman"/>
          <w:sz w:val="28"/>
          <w:szCs w:val="28"/>
        </w:rPr>
      </w:pPr>
      <w:proofErr w:type="gramStart"/>
      <w:r>
        <w:rPr>
          <w:rFonts w:ascii="Times New Roman" w:hAnsi="Times New Roman"/>
          <w:sz w:val="28"/>
          <w:szCs w:val="28"/>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Федерального закона №44-ФЗ), предложенных участником закупки, подавшим такую заявку, с учетом положений нормативных правовых актов, принятых в соответствии со статьей 14 Федерального закона №44-ФЗ.</w:t>
      </w:r>
      <w:proofErr w:type="gramEnd"/>
      <w:r>
        <w:rPr>
          <w:rFonts w:ascii="Times New Roman" w:hAnsi="Times New Roman"/>
          <w:sz w:val="28"/>
          <w:szCs w:val="28"/>
        </w:rPr>
        <w:t xml:space="preserve"> Заявке на участие в закупке победителя определения поставщика (подрядчика, исполнителя) присваивается первый номер.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нескольких заявках на участие в закупке содержатся одинаковые предложения, предусмотренные пунктом 3 или 4 части 1 статьи 43 Федерального закона №44-ФЗ, меньший порядковый номер присваивается заявке на участие в закупке, которая поступила ранее других таких заявок;</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подписывают протокол подведения итогов определения поставщика (подрядчика, исполнителя) усиленными электронными подписями;</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xml:space="preserve">-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своей  </w:t>
      </w:r>
      <w:r>
        <w:rPr>
          <w:rFonts w:ascii="Times New Roman" w:hAnsi="Times New Roman"/>
          <w:sz w:val="28"/>
          <w:szCs w:val="28"/>
        </w:rPr>
        <w:lastRenderedPageBreak/>
        <w:t>усиленной электронной подписью как лицо, имеющее право действовать от имени заказчика, и направляет оператору электронной площадки.</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6.7.3.2.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Федерального закона №44-ФЗ.</w:t>
      </w:r>
    </w:p>
    <w:p w:rsidR="0082771C" w:rsidRDefault="0082771C" w:rsidP="0082771C">
      <w:pPr>
        <w:pStyle w:val="ConsPlusNormal"/>
        <w:jc w:val="both"/>
        <w:rPr>
          <w:rFonts w:ascii="Times New Roman" w:hAnsi="Times New Roman"/>
          <w:sz w:val="28"/>
          <w:szCs w:val="28"/>
        </w:rPr>
      </w:pPr>
      <w:r>
        <w:rPr>
          <w:rFonts w:ascii="Times New Roman" w:hAnsi="Times New Roman"/>
          <w:sz w:val="28"/>
          <w:szCs w:val="28"/>
        </w:rPr>
        <w:t xml:space="preserve">6.8. </w:t>
      </w:r>
      <w:proofErr w:type="gramStart"/>
      <w:r>
        <w:rPr>
          <w:rFonts w:ascii="Times New Roman" w:hAnsi="Times New Roman"/>
          <w:sz w:val="28"/>
          <w:szCs w:val="28"/>
        </w:rPr>
        <w:t>В соответствии с частью 1 статьи 46 Федерального закона №44-ФЗ при применении конкурентных способов определения поставщика (подрядчика, исполнителя) проведение переговоров  членами Комиссии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Федеральным законом №44-ФЗ.</w:t>
      </w:r>
      <w:proofErr w:type="gramEnd"/>
    </w:p>
    <w:p w:rsidR="0082771C" w:rsidRDefault="0082771C" w:rsidP="0082771C">
      <w:pPr>
        <w:pStyle w:val="ConsPlusNormal"/>
        <w:jc w:val="both"/>
        <w:rPr>
          <w:rFonts w:ascii="Times New Roman" w:hAnsi="Times New Roman"/>
          <w:sz w:val="28"/>
          <w:szCs w:val="28"/>
        </w:rPr>
      </w:pPr>
    </w:p>
    <w:p w:rsidR="0082771C" w:rsidRDefault="0082771C" w:rsidP="0082771C">
      <w:pPr>
        <w:pStyle w:val="ConsPlusNormal"/>
        <w:jc w:val="center"/>
        <w:rPr>
          <w:rFonts w:ascii="Times New Roman" w:hAnsi="Times New Roman"/>
          <w:sz w:val="28"/>
          <w:szCs w:val="28"/>
        </w:rPr>
      </w:pPr>
      <w:r>
        <w:rPr>
          <w:rFonts w:ascii="Times New Roman" w:hAnsi="Times New Roman"/>
          <w:sz w:val="28"/>
          <w:szCs w:val="28"/>
        </w:rPr>
        <w:t>7</w:t>
      </w:r>
      <w:r>
        <w:rPr>
          <w:rFonts w:ascii="Times New Roman" w:hAnsi="Times New Roman"/>
          <w:b/>
          <w:sz w:val="28"/>
          <w:szCs w:val="28"/>
        </w:rPr>
        <w:t>. Права и обязанности членов Комиссии</w:t>
      </w:r>
    </w:p>
    <w:p w:rsidR="0082771C" w:rsidRDefault="0082771C" w:rsidP="0082771C">
      <w:pPr>
        <w:pStyle w:val="ConsPlusNormal"/>
        <w:widowControl/>
        <w:ind w:firstLine="0"/>
        <w:jc w:val="center"/>
        <w:rPr>
          <w:rFonts w:ascii="Times New Roman" w:hAnsi="Times New Roman"/>
          <w:sz w:val="28"/>
          <w:szCs w:val="28"/>
        </w:rPr>
      </w:pPr>
    </w:p>
    <w:p w:rsidR="0082771C" w:rsidRDefault="0082771C" w:rsidP="0082771C">
      <w:pPr>
        <w:pStyle w:val="ConsPlusNormal"/>
        <w:widowControl/>
        <w:ind w:firstLine="540"/>
        <w:jc w:val="both"/>
        <w:rPr>
          <w:rFonts w:ascii="Times New Roman" w:hAnsi="Times New Roman"/>
          <w:sz w:val="28"/>
          <w:szCs w:val="28"/>
        </w:rPr>
      </w:pPr>
      <w:r>
        <w:rPr>
          <w:rFonts w:ascii="Times New Roman" w:hAnsi="Times New Roman"/>
          <w:sz w:val="28"/>
          <w:szCs w:val="28"/>
        </w:rPr>
        <w:t>7.1. Члены Комиссии обязаны:</w:t>
      </w:r>
    </w:p>
    <w:p w:rsidR="0082771C" w:rsidRDefault="0082771C" w:rsidP="0082771C">
      <w:pPr>
        <w:pStyle w:val="ConsPlusNormal"/>
        <w:widowControl/>
        <w:ind w:firstLine="540"/>
        <w:jc w:val="both"/>
        <w:rPr>
          <w:rFonts w:ascii="Times New Roman" w:hAnsi="Times New Roman"/>
          <w:sz w:val="28"/>
          <w:szCs w:val="28"/>
        </w:rPr>
      </w:pPr>
      <w:r>
        <w:rPr>
          <w:rFonts w:ascii="Times New Roman" w:hAnsi="Times New Roman"/>
          <w:sz w:val="28"/>
          <w:szCs w:val="28"/>
        </w:rPr>
        <w:t>7.1.1. Знать и руководствоваться в своей деятельности требованиями законодательства Российской Федерации и Белгородской области о контрактной системе в сфере закупок и настоящего Положения.</w:t>
      </w:r>
    </w:p>
    <w:p w:rsidR="0082771C" w:rsidRDefault="0082771C" w:rsidP="0082771C">
      <w:pPr>
        <w:pStyle w:val="ConsPlusNormal"/>
        <w:widowControl/>
        <w:ind w:firstLine="540"/>
        <w:jc w:val="both"/>
        <w:rPr>
          <w:rFonts w:ascii="Times New Roman" w:hAnsi="Times New Roman"/>
          <w:sz w:val="28"/>
          <w:szCs w:val="28"/>
        </w:rPr>
      </w:pPr>
      <w:r>
        <w:rPr>
          <w:rFonts w:ascii="Times New Roman" w:hAnsi="Times New Roman"/>
          <w:sz w:val="28"/>
          <w:szCs w:val="28"/>
        </w:rPr>
        <w:t>7.1.2. Присутствовать на заседаниях Комиссии лично, в том числе с использованием систем видео-конференц-связи, за исключением случаев, вызванных уважительными причинами (временная нетрудоспособность, отпуск, командировка и другие уважительные причины).</w:t>
      </w:r>
    </w:p>
    <w:p w:rsidR="0082771C" w:rsidRDefault="0082771C" w:rsidP="0082771C">
      <w:pPr>
        <w:pStyle w:val="ConsPlusNormal"/>
        <w:widowControl/>
        <w:ind w:firstLine="540"/>
        <w:jc w:val="both"/>
        <w:rPr>
          <w:rFonts w:ascii="Times New Roman" w:hAnsi="Times New Roman"/>
          <w:sz w:val="28"/>
          <w:szCs w:val="28"/>
        </w:rPr>
      </w:pPr>
      <w:r>
        <w:rPr>
          <w:rFonts w:ascii="Times New Roman" w:hAnsi="Times New Roman"/>
          <w:sz w:val="28"/>
          <w:szCs w:val="28"/>
        </w:rPr>
        <w:t xml:space="preserve">7.1.3. </w:t>
      </w:r>
      <w:proofErr w:type="gramStart"/>
      <w:r>
        <w:rPr>
          <w:rFonts w:ascii="Times New Roman" w:hAnsi="Times New Roman"/>
          <w:sz w:val="28"/>
          <w:szCs w:val="28"/>
        </w:rPr>
        <w:t>Осуществлять рассмотрение и оценку заявок на участие в закупках, в том числе в обязательном порядке проверять соответствие участников закупки требованиям, указанным в пунктах 1 и 7.1 части 1 и части 1.1 (при наличии такого требования) статьи 31 Федерального закона №44-ФЗ, требованиям, предусмотренным частями 2 и 2.1 статьи 31 Федерального закона №44-ФЗ (при осуществлении закупок, в отношении участников которых в соответствии</w:t>
      </w:r>
      <w:proofErr w:type="gramEnd"/>
      <w:r>
        <w:rPr>
          <w:rFonts w:ascii="Times New Roman" w:hAnsi="Times New Roman"/>
          <w:sz w:val="28"/>
          <w:szCs w:val="28"/>
        </w:rPr>
        <w:t xml:space="preserve"> с частями 2 и 2.1 настоящей статьи установлены дополнительные требования).</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7.1.4. Принимать решения в пределах своей компетенции, предусмотренной Федеральным законом №44-ФЗ и настоящим Положением.</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7.1.5.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Федеральным законом №44-ФЗ.</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7.1.6. Обеспечивать конфиденциальность информации, содержащейся в заявках участников и иных документах, в соответствии с законодательством Российской Федерации, а также не распространять сведения, составляющие государственную, служебную  или коммерческую тайну, ставшие известными  в ходе работы Комиссии.</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xml:space="preserve">7.1.7. </w:t>
      </w:r>
      <w:proofErr w:type="gramStart"/>
      <w:r>
        <w:rPr>
          <w:rFonts w:ascii="Times New Roman" w:hAnsi="Times New Roman"/>
          <w:color w:val="000000"/>
          <w:sz w:val="28"/>
          <w:szCs w:val="28"/>
        </w:rPr>
        <w:t xml:space="preserve">Принимать меры по предотвращению и урегулированию </w:t>
      </w:r>
      <w:r>
        <w:rPr>
          <w:rFonts w:ascii="Times New Roman" w:hAnsi="Times New Roman"/>
          <w:color w:val="000000"/>
          <w:sz w:val="28"/>
          <w:szCs w:val="28"/>
        </w:rPr>
        <w:lastRenderedPageBreak/>
        <w:t>конфликта интересов, в том числе незамедлительно сообщить председателю Комиссии, а также письменно уведомить руководителя уполномоченного органа (или лицо, его замещающее) о возможности возникновения либо возникшем конфликте интересов, под которым понимаются случаи, приведенные в подпунктах 1.3.3, 1.3.4.</w:t>
      </w:r>
      <w:r>
        <w:rPr>
          <w:rFonts w:ascii="Times New Roman" w:hAnsi="Times New Roman"/>
          <w:color w:val="00B0F0"/>
          <w:sz w:val="28"/>
          <w:szCs w:val="28"/>
        </w:rPr>
        <w:t xml:space="preserve"> </w:t>
      </w:r>
      <w:r>
        <w:rPr>
          <w:rFonts w:ascii="Times New Roman" w:hAnsi="Times New Roman"/>
          <w:color w:val="000000"/>
          <w:sz w:val="28"/>
          <w:szCs w:val="28"/>
        </w:rPr>
        <w:t>пункта 1.3. раздела 1 настоящего Положения, в порядке, предусмотренном разделом 8 настоящего Положения.</w:t>
      </w:r>
      <w:proofErr w:type="gramEnd"/>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7.1.8. Соблюдать запреты на привлечение к работе Комиссии, установленные пунктом 4.9. раздела 4 настоящего Положения, незамедлительно сообщать о наличии таких обстоятельств, препятствующих участию в работе Комиссии, в порядке, установленном подпунктом 7.1.7. пункта 7.1. настоящего раздела, разделом 8 Положения.</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xml:space="preserve">7.1.9. Подписывать (в установленном Федеральным законом №44-ФЗ </w:t>
      </w:r>
      <w:proofErr w:type="gramStart"/>
      <w:r>
        <w:rPr>
          <w:rFonts w:ascii="Times New Roman" w:hAnsi="Times New Roman"/>
          <w:color w:val="000000"/>
          <w:sz w:val="28"/>
          <w:szCs w:val="28"/>
        </w:rPr>
        <w:t>случаях</w:t>
      </w:r>
      <w:proofErr w:type="gramEnd"/>
      <w:r>
        <w:rPr>
          <w:rFonts w:ascii="Times New Roman" w:hAnsi="Times New Roman"/>
          <w:color w:val="000000"/>
          <w:sz w:val="28"/>
          <w:szCs w:val="28"/>
        </w:rPr>
        <w:t xml:space="preserve"> – усиленными квалифицированными электронными подписями) протоколы, формируемые в ходе определения поставщика (подрядчика, исполнителя) и предусмотренные Федеральным законом №44-ФЗ.</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7.1.10. Не совершать любые действия, которые противоречат требованиям Федерального закона №44-ФЗ, в том числе приводят к ограничению конкуренции, в частности к необоснованному ограничению числа участников закупок.</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7.1.11. Исполнять обязанности, предусмотренные статьей 13.3. Федерального закона №273-ФЗ, а также локальными нормативными актами, регулирующими вопросы предупреждения и противодействия коррупции, том числе:</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воздерживаться от совершения и (или) участия в совершении коррупционных правонарушений в интересах или от имени уполномоченного органа, Комиссии;</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уполномоченного органа, Комиссии;</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незамедлительно информировать лицо, ответственное за реализацию антикоррупционной политики или руководителя уполномоченного органа (или лица, его замещающее) о случаях склонения к совершению коррупционных правонарушений;</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незамедлительно информировать лицо, ответственное за реализацию антикоррупционной политики или руководителя уполномоченного органа (или лицо, его замещающее) о ставшей известной информации о случаях совершения коррупционных правонарушений другими членами Комиссии.</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7.1.12. Выполнять иные обязанности, предусмотренные законодательством.</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7.2. Члены Комиссии вправе:</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7.2.1.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xml:space="preserve">7.2.2. Знакомиться со всеми представленными на рассмотрение </w:t>
      </w:r>
      <w:r>
        <w:rPr>
          <w:rFonts w:ascii="Times New Roman" w:hAnsi="Times New Roman"/>
          <w:color w:val="000000"/>
          <w:sz w:val="28"/>
          <w:szCs w:val="28"/>
        </w:rPr>
        <w:lastRenderedPageBreak/>
        <w:t>документами, сведениями и материалами, входящими в состав заявки на участие в закупке.</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7.2.3. Выступать по вопросам повестки дня на заседаниях Комиссии.</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7.2.4. Проверять соответствие участников закупки требованиям, указанным в пунктах 3 - 5, 7, 8, 9, 11 части 1 статьи 31 Федерального закона №44-ФЗ, а также при проведении электронных процедур требованию, указанному в пункте 10 части 1 статьи 31 Закона о контрактной системе.</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7.2.5. Принимать решения в пределах своей компетенции.</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7.2.6. Знакомиться с содержанием протоколов, составленных в ходе проведения процедуры определения поставщика (подрядчика, исполнителя), проверять правильность их оформления, в том числе правильность отражения в протоколе своего решения.</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7.2.7. Обращаться к председателю Комиссии с предложениями, касающимися организации работы Комиссии.</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7.2.8. В целях обеспечения экспертной оценки заявок на участие в закупке привлекать экспертов, экспертные организации.</w:t>
      </w:r>
    </w:p>
    <w:p w:rsidR="0082771C" w:rsidRDefault="0082771C" w:rsidP="0082771C">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7.2.9. Пользоваться иными правами, предусмотренными законодательством.</w:t>
      </w:r>
    </w:p>
    <w:p w:rsidR="0082771C" w:rsidRDefault="0082771C" w:rsidP="0082771C">
      <w:pPr>
        <w:pStyle w:val="ConsPlusNormal"/>
        <w:widowControl/>
        <w:ind w:firstLine="0"/>
        <w:jc w:val="center"/>
        <w:rPr>
          <w:rFonts w:ascii="Times New Roman" w:hAnsi="Times New Roman"/>
          <w:b/>
          <w:color w:val="FF0000"/>
          <w:sz w:val="28"/>
          <w:szCs w:val="28"/>
        </w:rPr>
      </w:pPr>
    </w:p>
    <w:p w:rsidR="0082771C" w:rsidRDefault="0082771C" w:rsidP="0082771C">
      <w:pPr>
        <w:pStyle w:val="ConsPlusNormal"/>
        <w:widowControl/>
        <w:ind w:firstLine="0"/>
        <w:jc w:val="center"/>
        <w:rPr>
          <w:rFonts w:ascii="Times New Roman" w:hAnsi="Times New Roman"/>
          <w:b/>
          <w:sz w:val="28"/>
          <w:szCs w:val="28"/>
        </w:rPr>
      </w:pPr>
      <w:r>
        <w:rPr>
          <w:rFonts w:ascii="Times New Roman" w:hAnsi="Times New Roman"/>
          <w:b/>
          <w:sz w:val="28"/>
          <w:szCs w:val="28"/>
        </w:rPr>
        <w:t>8. Порядок раскрытия и урегулирования конфликта интересов,</w:t>
      </w:r>
    </w:p>
    <w:p w:rsidR="0082771C" w:rsidRDefault="0082771C" w:rsidP="0082771C">
      <w:pPr>
        <w:pStyle w:val="ConsPlusNormal"/>
        <w:widowControl/>
        <w:ind w:firstLine="0"/>
        <w:jc w:val="center"/>
        <w:rPr>
          <w:rFonts w:ascii="Times New Roman" w:hAnsi="Times New Roman"/>
          <w:sz w:val="28"/>
          <w:szCs w:val="28"/>
        </w:rPr>
      </w:pPr>
      <w:r>
        <w:rPr>
          <w:rFonts w:ascii="Times New Roman" w:hAnsi="Times New Roman"/>
          <w:b/>
          <w:sz w:val="28"/>
          <w:szCs w:val="28"/>
        </w:rPr>
        <w:t xml:space="preserve"> действий по недопущению нарушения запретов</w:t>
      </w:r>
    </w:p>
    <w:p w:rsidR="0082771C" w:rsidRDefault="0082771C" w:rsidP="0082771C">
      <w:pPr>
        <w:pStyle w:val="ConsPlusNormal"/>
        <w:widowControl/>
        <w:ind w:firstLine="0"/>
        <w:jc w:val="center"/>
        <w:rPr>
          <w:rFonts w:ascii="Times New Roman" w:hAnsi="Times New Roman"/>
          <w:sz w:val="28"/>
          <w:szCs w:val="28"/>
        </w:rPr>
      </w:pPr>
    </w:p>
    <w:p w:rsidR="0082771C" w:rsidRDefault="0082771C" w:rsidP="0082771C">
      <w:pPr>
        <w:pStyle w:val="ConsPlusNormal"/>
        <w:ind w:firstLine="567"/>
        <w:jc w:val="both"/>
        <w:rPr>
          <w:rFonts w:ascii="Times New Roman" w:hAnsi="Times New Roman"/>
          <w:bCs/>
          <w:color w:val="000000"/>
          <w:sz w:val="28"/>
          <w:szCs w:val="28"/>
        </w:rPr>
      </w:pPr>
      <w:r>
        <w:rPr>
          <w:rFonts w:ascii="Times New Roman" w:hAnsi="Times New Roman"/>
          <w:bCs/>
          <w:sz w:val="28"/>
          <w:szCs w:val="28"/>
        </w:rPr>
        <w:t xml:space="preserve">8.1. </w:t>
      </w:r>
      <w:proofErr w:type="gramStart"/>
      <w:r>
        <w:rPr>
          <w:rFonts w:ascii="Times New Roman" w:hAnsi="Times New Roman"/>
          <w:bCs/>
          <w:sz w:val="28"/>
          <w:szCs w:val="28"/>
        </w:rPr>
        <w:t xml:space="preserve">Член Комиссии, обнаруживший в процессе работы Комиссии обстоятельства, свидетельствующие о возможности возникновения либо возникшем конфликте интересов, под которым понимаются случаи, приведенные в </w:t>
      </w:r>
      <w:r>
        <w:rPr>
          <w:rFonts w:ascii="Times New Roman" w:hAnsi="Times New Roman"/>
          <w:bCs/>
          <w:color w:val="000000"/>
          <w:sz w:val="28"/>
          <w:szCs w:val="28"/>
        </w:rPr>
        <w:t>подпунктах 1.3.3. 1.3.4</w:t>
      </w:r>
      <w:r>
        <w:rPr>
          <w:rFonts w:ascii="Times New Roman" w:hAnsi="Times New Roman"/>
          <w:bCs/>
          <w:color w:val="0070C0"/>
          <w:sz w:val="28"/>
          <w:szCs w:val="28"/>
        </w:rPr>
        <w:t xml:space="preserve"> </w:t>
      </w:r>
      <w:r>
        <w:rPr>
          <w:rFonts w:ascii="Times New Roman" w:hAnsi="Times New Roman"/>
          <w:bCs/>
          <w:color w:val="000000"/>
          <w:sz w:val="28"/>
          <w:szCs w:val="28"/>
        </w:rPr>
        <w:t>пункта 1.3. раздела 1 настоящего Положения, либо о нарушении запретов, установленных пунктом 4.9. раздела 4 настоящего Положения, либо свою личную заинтересованность в результатах определения поставщика (подрядчика, исполнителя) должен незамедлительно сообщать об этом председателю Комиссии, а</w:t>
      </w:r>
      <w:proofErr w:type="gramEnd"/>
      <w:r>
        <w:rPr>
          <w:rFonts w:ascii="Times New Roman" w:hAnsi="Times New Roman"/>
          <w:bCs/>
          <w:color w:val="000000"/>
          <w:sz w:val="28"/>
          <w:szCs w:val="28"/>
        </w:rPr>
        <w:t xml:space="preserve"> также письменно уведомить руководителя уполномоченного органа (или лицо его замещающее), подав соответствующее уведомление (Приложение к настоящему Положению).</w:t>
      </w:r>
    </w:p>
    <w:p w:rsidR="0082771C" w:rsidRDefault="0082771C" w:rsidP="0082771C">
      <w:pPr>
        <w:pStyle w:val="ConsPlusNormal"/>
        <w:ind w:firstLine="567"/>
        <w:jc w:val="both"/>
        <w:rPr>
          <w:rFonts w:ascii="Times New Roman" w:hAnsi="Times New Roman"/>
          <w:bCs/>
          <w:color w:val="000000"/>
          <w:sz w:val="28"/>
          <w:szCs w:val="28"/>
        </w:rPr>
      </w:pPr>
      <w:r>
        <w:rPr>
          <w:rFonts w:ascii="Times New Roman" w:hAnsi="Times New Roman"/>
          <w:bCs/>
          <w:color w:val="000000"/>
          <w:sz w:val="28"/>
          <w:szCs w:val="28"/>
        </w:rPr>
        <w:t>8.2.  Руководитель уполномоченного органа (или лицо его замещающее) на основании поступившего уведомления принимает решение о замене члена Комиссии относительно конкретной закупки, в которой был выявлены конфликт интересов и (или) признаки личной заинтересованности и (или) нарушение запретов о привлечении к работе Комиссии отдельных лиц, указанных в пункте 4.9. раздела 4 настоящего Положения.</w:t>
      </w:r>
    </w:p>
    <w:p w:rsidR="0082771C" w:rsidRDefault="0082771C" w:rsidP="0082771C">
      <w:pPr>
        <w:pStyle w:val="ConsPlusNormal"/>
        <w:ind w:firstLine="567"/>
        <w:jc w:val="both"/>
        <w:rPr>
          <w:rFonts w:ascii="Times New Roman" w:hAnsi="Times New Roman"/>
          <w:bCs/>
          <w:sz w:val="28"/>
          <w:szCs w:val="28"/>
        </w:rPr>
      </w:pPr>
      <w:r>
        <w:rPr>
          <w:rFonts w:ascii="Times New Roman" w:hAnsi="Times New Roman"/>
          <w:bCs/>
          <w:color w:val="000000"/>
          <w:sz w:val="28"/>
          <w:szCs w:val="28"/>
        </w:rPr>
        <w:t xml:space="preserve">8.3. Замена члена Комиссии допускается только по решению уполномоченного органа, принявшего решение о создании Комиссии, которое оформляется распоряжением. </w:t>
      </w:r>
      <w:r>
        <w:rPr>
          <w:rFonts w:ascii="Times New Roman" w:hAnsi="Times New Roman"/>
          <w:bCs/>
          <w:sz w:val="28"/>
          <w:szCs w:val="28"/>
        </w:rPr>
        <w:t xml:space="preserve"> </w:t>
      </w:r>
    </w:p>
    <w:p w:rsidR="0082771C" w:rsidRDefault="0082771C" w:rsidP="0082771C">
      <w:pPr>
        <w:pStyle w:val="ConsPlusNormal"/>
        <w:widowControl/>
        <w:ind w:left="567" w:firstLine="0"/>
        <w:jc w:val="both"/>
        <w:rPr>
          <w:rFonts w:ascii="Times New Roman" w:hAnsi="Times New Roman"/>
          <w:sz w:val="28"/>
          <w:szCs w:val="28"/>
        </w:rPr>
      </w:pPr>
    </w:p>
    <w:p w:rsidR="0082771C" w:rsidRDefault="0082771C" w:rsidP="0082771C">
      <w:pPr>
        <w:pStyle w:val="ConsPlusNormal"/>
        <w:widowControl/>
        <w:ind w:firstLine="0"/>
        <w:jc w:val="center"/>
        <w:rPr>
          <w:rFonts w:ascii="Times New Roman" w:hAnsi="Times New Roman"/>
          <w:sz w:val="28"/>
          <w:szCs w:val="28"/>
        </w:rPr>
      </w:pPr>
      <w:r>
        <w:rPr>
          <w:rFonts w:ascii="Times New Roman" w:hAnsi="Times New Roman"/>
          <w:b/>
          <w:sz w:val="28"/>
          <w:szCs w:val="28"/>
        </w:rPr>
        <w:t>9. Обжалование</w:t>
      </w:r>
    </w:p>
    <w:p w:rsidR="0082771C" w:rsidRDefault="0082771C" w:rsidP="0082771C">
      <w:pPr>
        <w:pStyle w:val="ConsPlusNormal"/>
        <w:widowControl/>
        <w:ind w:firstLine="0"/>
        <w:jc w:val="center"/>
        <w:rPr>
          <w:rFonts w:ascii="Times New Roman" w:hAnsi="Times New Roman"/>
          <w:sz w:val="28"/>
          <w:szCs w:val="28"/>
        </w:rPr>
      </w:pPr>
    </w:p>
    <w:p w:rsidR="0082771C" w:rsidRDefault="0082771C" w:rsidP="0082771C">
      <w:pPr>
        <w:pStyle w:val="ConsPlusNormal"/>
        <w:widowControl/>
        <w:ind w:firstLine="567"/>
        <w:jc w:val="both"/>
        <w:rPr>
          <w:rFonts w:ascii="Times New Roman" w:hAnsi="Times New Roman"/>
          <w:sz w:val="28"/>
          <w:szCs w:val="28"/>
        </w:rPr>
      </w:pPr>
      <w:r>
        <w:rPr>
          <w:rFonts w:ascii="Times New Roman" w:hAnsi="Times New Roman"/>
          <w:sz w:val="28"/>
          <w:szCs w:val="28"/>
        </w:rPr>
        <w:lastRenderedPageBreak/>
        <w:t>9.1.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Pr>
          <w:rFonts w:ascii="Times New Roman" w:hAnsi="Times New Roman"/>
          <w:sz w:val="28"/>
          <w:szCs w:val="28"/>
        </w:rPr>
        <w:t>а(</w:t>
      </w:r>
      <w:proofErr w:type="spellStart"/>
      <w:proofErr w:type="gramEnd"/>
      <w:r>
        <w:rPr>
          <w:rFonts w:ascii="Times New Roman" w:hAnsi="Times New Roman"/>
          <w:sz w:val="28"/>
          <w:szCs w:val="28"/>
        </w:rPr>
        <w:t>ов</w:t>
      </w:r>
      <w:proofErr w:type="spellEnd"/>
      <w:r>
        <w:rPr>
          <w:rFonts w:ascii="Times New Roman" w:hAnsi="Times New Roman"/>
          <w:sz w:val="28"/>
          <w:szCs w:val="28"/>
        </w:rPr>
        <w:t xml:space="preserve">) закупки. </w:t>
      </w:r>
    </w:p>
    <w:p w:rsidR="0082771C" w:rsidRDefault="0082771C" w:rsidP="0082771C">
      <w:pPr>
        <w:pStyle w:val="ConsPlusNormal"/>
        <w:widowControl/>
        <w:ind w:firstLine="567"/>
        <w:jc w:val="both"/>
        <w:rPr>
          <w:rFonts w:ascii="Times New Roman" w:hAnsi="Times New Roman"/>
          <w:sz w:val="28"/>
          <w:szCs w:val="28"/>
        </w:rPr>
      </w:pPr>
      <w:r>
        <w:rPr>
          <w:rFonts w:ascii="Times New Roman" w:hAnsi="Times New Roman"/>
          <w:sz w:val="28"/>
          <w:szCs w:val="28"/>
        </w:rPr>
        <w:t>9.2. Решение Комиссии, принятое в нарушение требований Федерального закона №44-ФЗ и настоящего Положения, обжалуется в порядке, установленном Федеральным законом №44-ФЗ, и может быть признано недействительным по решению контрольного органа в сфере закупок.</w:t>
      </w:r>
    </w:p>
    <w:p w:rsidR="0082771C" w:rsidRDefault="0082771C" w:rsidP="0082771C">
      <w:pPr>
        <w:pStyle w:val="ConsPlusNormal"/>
        <w:widowControl/>
        <w:ind w:firstLine="0"/>
        <w:jc w:val="center"/>
        <w:rPr>
          <w:rFonts w:ascii="Times New Roman" w:hAnsi="Times New Roman"/>
          <w:sz w:val="28"/>
          <w:szCs w:val="28"/>
        </w:rPr>
      </w:pPr>
    </w:p>
    <w:p w:rsidR="0082771C" w:rsidRDefault="0082771C" w:rsidP="0082771C">
      <w:pPr>
        <w:pStyle w:val="ConsPlusNormal"/>
        <w:widowControl/>
        <w:ind w:firstLine="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10. Ответственность членов Комиссии</w:t>
      </w:r>
    </w:p>
    <w:p w:rsidR="0082771C" w:rsidRDefault="0082771C" w:rsidP="0082771C">
      <w:pPr>
        <w:pStyle w:val="ConsPlusNormal"/>
        <w:widowControl/>
        <w:ind w:firstLine="0"/>
        <w:jc w:val="center"/>
        <w:rPr>
          <w:rFonts w:ascii="Times New Roman" w:hAnsi="Times New Roman"/>
          <w:sz w:val="28"/>
          <w:szCs w:val="28"/>
        </w:rPr>
      </w:pPr>
    </w:p>
    <w:p w:rsidR="0082771C" w:rsidRDefault="0082771C" w:rsidP="0082771C">
      <w:pPr>
        <w:pStyle w:val="ConsPlusNormal"/>
        <w:widowControl/>
        <w:ind w:firstLine="567"/>
        <w:jc w:val="both"/>
        <w:rPr>
          <w:rFonts w:ascii="Times New Roman" w:hAnsi="Times New Roman"/>
          <w:sz w:val="28"/>
          <w:szCs w:val="28"/>
        </w:rPr>
      </w:pPr>
      <w:r>
        <w:rPr>
          <w:rFonts w:ascii="Times New Roman" w:hAnsi="Times New Roman"/>
          <w:sz w:val="28"/>
          <w:szCs w:val="28"/>
        </w:rPr>
        <w:t>10.1. Члены Комиссия несут персональную ответственность за соблюдение требования, установленных законодательством Российской Федерации и иными нормативными правовыми актами о контрактной системе в сфере закупок.</w:t>
      </w:r>
    </w:p>
    <w:p w:rsidR="0082771C" w:rsidRDefault="0082771C" w:rsidP="0082771C">
      <w:pPr>
        <w:pStyle w:val="ConsPlusNormal"/>
        <w:widowControl/>
        <w:ind w:firstLine="567"/>
        <w:jc w:val="both"/>
        <w:rPr>
          <w:rFonts w:ascii="Times New Roman" w:hAnsi="Times New Roman"/>
          <w:sz w:val="28"/>
          <w:szCs w:val="28"/>
        </w:rPr>
      </w:pPr>
      <w:r>
        <w:rPr>
          <w:rFonts w:ascii="Times New Roman" w:hAnsi="Times New Roman"/>
          <w:sz w:val="28"/>
          <w:szCs w:val="28"/>
        </w:rPr>
        <w:t xml:space="preserve">10.2. Лица, виновные в нарушении законодательства Российской Федерации и иных нормативных правовых актов о контрактной системе в сфере закупок, </w:t>
      </w:r>
      <w:proofErr w:type="gramStart"/>
      <w:r>
        <w:rPr>
          <w:rFonts w:ascii="Times New Roman" w:hAnsi="Times New Roman"/>
          <w:sz w:val="28"/>
          <w:szCs w:val="28"/>
        </w:rPr>
        <w:t>несут</w:t>
      </w:r>
      <w:proofErr w:type="gramEnd"/>
      <w:r>
        <w:rPr>
          <w:rFonts w:ascii="Times New Roman" w:hAnsi="Times New Roman"/>
          <w:sz w:val="28"/>
          <w:szCs w:val="28"/>
        </w:rPr>
        <w:t xml:space="preserve"> дисциплинирую, гражданско-правовую, административную, уголовную ответственность в соответствии с законодательством Российской Федерации. </w:t>
      </w: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both"/>
      </w:pPr>
    </w:p>
    <w:p w:rsidR="0082771C" w:rsidRDefault="0082771C" w:rsidP="0082771C">
      <w:pPr>
        <w:pStyle w:val="ConsPlusNormal"/>
        <w:widowControl/>
        <w:ind w:firstLine="567"/>
        <w:jc w:val="right"/>
        <w:rPr>
          <w:rFonts w:ascii="Times New Roman" w:hAnsi="Times New Roman"/>
          <w:b/>
          <w:sz w:val="28"/>
          <w:szCs w:val="28"/>
        </w:rPr>
      </w:pPr>
      <w:r>
        <w:rPr>
          <w:rFonts w:ascii="Times New Roman" w:hAnsi="Times New Roman"/>
          <w:b/>
          <w:sz w:val="28"/>
          <w:szCs w:val="28"/>
        </w:rPr>
        <w:lastRenderedPageBreak/>
        <w:t>Приложение</w:t>
      </w:r>
    </w:p>
    <w:p w:rsidR="0082771C" w:rsidRDefault="0082771C" w:rsidP="0082771C">
      <w:pPr>
        <w:pStyle w:val="ConsPlusNormal"/>
        <w:widowControl/>
        <w:ind w:firstLine="567"/>
        <w:jc w:val="right"/>
        <w:rPr>
          <w:rFonts w:ascii="Times New Roman" w:hAnsi="Times New Roman"/>
          <w:b/>
          <w:sz w:val="28"/>
          <w:szCs w:val="28"/>
        </w:rPr>
      </w:pPr>
    </w:p>
    <w:p w:rsidR="0082771C" w:rsidRDefault="0082771C" w:rsidP="0082771C">
      <w:pPr>
        <w:pStyle w:val="ConsPlusNormal"/>
        <w:widowControl/>
        <w:ind w:firstLine="567"/>
        <w:jc w:val="right"/>
        <w:rPr>
          <w:rFonts w:ascii="Times New Roman" w:hAnsi="Times New Roman"/>
          <w:sz w:val="28"/>
          <w:szCs w:val="28"/>
        </w:rPr>
      </w:pPr>
      <w:r>
        <w:rPr>
          <w:rFonts w:ascii="Times New Roman" w:hAnsi="Times New Roman"/>
          <w:sz w:val="28"/>
          <w:szCs w:val="28"/>
        </w:rPr>
        <w:t>Главе администрации</w:t>
      </w:r>
    </w:p>
    <w:p w:rsidR="0082771C" w:rsidRDefault="0082771C" w:rsidP="0082771C">
      <w:pPr>
        <w:pStyle w:val="ConsPlusNormal"/>
        <w:widowControl/>
        <w:ind w:firstLine="567"/>
        <w:jc w:val="right"/>
        <w:rPr>
          <w:rFonts w:ascii="Times New Roman" w:hAnsi="Times New Roman"/>
          <w:sz w:val="28"/>
          <w:szCs w:val="28"/>
        </w:rPr>
      </w:pP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82771C" w:rsidRDefault="0082771C" w:rsidP="0082771C">
      <w:pPr>
        <w:pStyle w:val="ConsPlusNormal"/>
        <w:widowControl/>
        <w:ind w:firstLine="567"/>
        <w:jc w:val="right"/>
        <w:rPr>
          <w:rFonts w:ascii="Times New Roman" w:hAnsi="Times New Roman"/>
          <w:sz w:val="28"/>
          <w:szCs w:val="28"/>
        </w:rPr>
      </w:pPr>
      <w:r>
        <w:rPr>
          <w:rFonts w:ascii="Times New Roman" w:hAnsi="Times New Roman"/>
          <w:sz w:val="28"/>
          <w:szCs w:val="28"/>
        </w:rPr>
        <w:t>______________________________________</w:t>
      </w:r>
    </w:p>
    <w:p w:rsidR="0082771C" w:rsidRDefault="0082771C" w:rsidP="0082771C">
      <w:pPr>
        <w:pStyle w:val="ConsPlusNormal"/>
        <w:widowControl/>
        <w:ind w:firstLine="567"/>
        <w:jc w:val="right"/>
        <w:rPr>
          <w:rFonts w:ascii="Times New Roman" w:hAnsi="Times New Roman"/>
          <w:sz w:val="24"/>
          <w:szCs w:val="24"/>
        </w:rPr>
      </w:pPr>
      <w:r>
        <w:rPr>
          <w:rFonts w:ascii="Times New Roman" w:hAnsi="Times New Roman"/>
          <w:sz w:val="24"/>
          <w:szCs w:val="24"/>
        </w:rPr>
        <w:t xml:space="preserve">(должность, фамилия, имя, отчество (при наличии)) </w:t>
      </w:r>
    </w:p>
    <w:p w:rsidR="0082771C" w:rsidRDefault="0082771C" w:rsidP="0082771C">
      <w:pPr>
        <w:pStyle w:val="ConsPlusNormal"/>
        <w:widowControl/>
        <w:ind w:firstLine="567"/>
        <w:rPr>
          <w:rFonts w:ascii="Times New Roman" w:hAnsi="Times New Roman"/>
          <w:sz w:val="28"/>
          <w:szCs w:val="28"/>
        </w:rPr>
      </w:pPr>
      <w:r>
        <w:rPr>
          <w:rFonts w:ascii="Times New Roman" w:hAnsi="Times New Roman"/>
          <w:sz w:val="28"/>
          <w:szCs w:val="28"/>
        </w:rPr>
        <w:t xml:space="preserve">                                                       от    __________________________</w:t>
      </w:r>
    </w:p>
    <w:p w:rsidR="0082771C" w:rsidRDefault="0082771C" w:rsidP="0082771C">
      <w:pPr>
        <w:pStyle w:val="ConsPlusNormal"/>
        <w:widowControl/>
        <w:ind w:firstLine="567"/>
        <w:rPr>
          <w:rFonts w:ascii="Times New Roman" w:hAnsi="Times New Roman"/>
          <w:sz w:val="28"/>
          <w:szCs w:val="28"/>
        </w:rPr>
      </w:pPr>
      <w:r>
        <w:rPr>
          <w:rFonts w:ascii="Times New Roman" w:hAnsi="Times New Roman"/>
          <w:sz w:val="28"/>
          <w:szCs w:val="28"/>
        </w:rPr>
        <w:t xml:space="preserve">                     </w:t>
      </w:r>
      <w:r w:rsidR="00C56703">
        <w:rPr>
          <w:rFonts w:ascii="Times New Roman" w:hAnsi="Times New Roman"/>
          <w:sz w:val="28"/>
          <w:szCs w:val="28"/>
        </w:rPr>
        <w:t xml:space="preserve">                            </w:t>
      </w:r>
      <w:r>
        <w:rPr>
          <w:rFonts w:ascii="Times New Roman" w:hAnsi="Times New Roman"/>
          <w:sz w:val="24"/>
          <w:szCs w:val="24"/>
        </w:rPr>
        <w:t>(должность, фамилия, имя, отчество (при наличии))</w:t>
      </w:r>
      <w:r>
        <w:rPr>
          <w:rFonts w:ascii="Times New Roman" w:hAnsi="Times New Roman"/>
          <w:sz w:val="28"/>
          <w:szCs w:val="28"/>
        </w:rPr>
        <w:t xml:space="preserve"> </w:t>
      </w:r>
    </w:p>
    <w:p w:rsidR="0082771C" w:rsidRPr="00C56703" w:rsidRDefault="0082771C" w:rsidP="0082771C">
      <w:pPr>
        <w:pStyle w:val="ConsPlusNormal"/>
        <w:widowControl/>
        <w:ind w:firstLine="567"/>
        <w:rPr>
          <w:rFonts w:ascii="Times New Roman" w:hAnsi="Times New Roman"/>
        </w:rPr>
      </w:pPr>
    </w:p>
    <w:p w:rsidR="0082771C" w:rsidRDefault="0082771C" w:rsidP="0082771C">
      <w:pPr>
        <w:pStyle w:val="ConsPlusNormal"/>
        <w:widowControl/>
        <w:ind w:firstLine="567"/>
        <w:rPr>
          <w:rFonts w:ascii="Times New Roman" w:hAnsi="Times New Roman"/>
          <w:sz w:val="28"/>
          <w:szCs w:val="28"/>
        </w:rPr>
      </w:pPr>
    </w:p>
    <w:p w:rsidR="0082771C" w:rsidRDefault="0082771C" w:rsidP="0082771C">
      <w:pPr>
        <w:pStyle w:val="ConsPlusNormal"/>
        <w:widowControl/>
        <w:ind w:firstLine="567"/>
        <w:jc w:val="center"/>
        <w:rPr>
          <w:rFonts w:ascii="Times New Roman" w:hAnsi="Times New Roman"/>
          <w:b/>
          <w:sz w:val="28"/>
          <w:szCs w:val="28"/>
        </w:rPr>
      </w:pPr>
      <w:r>
        <w:rPr>
          <w:rFonts w:ascii="Times New Roman" w:hAnsi="Times New Roman"/>
          <w:b/>
          <w:sz w:val="28"/>
          <w:szCs w:val="28"/>
        </w:rPr>
        <w:t>Уведомление</w:t>
      </w:r>
    </w:p>
    <w:p w:rsidR="0082771C" w:rsidRDefault="0082771C" w:rsidP="0082771C">
      <w:pPr>
        <w:pStyle w:val="ConsPlusNormal"/>
        <w:widowControl/>
        <w:ind w:firstLine="567"/>
        <w:jc w:val="center"/>
        <w:rPr>
          <w:rFonts w:ascii="Times New Roman" w:hAnsi="Times New Roman"/>
          <w:b/>
          <w:sz w:val="28"/>
          <w:szCs w:val="28"/>
        </w:rPr>
      </w:pPr>
      <w:r>
        <w:rPr>
          <w:rFonts w:ascii="Times New Roman" w:hAnsi="Times New Roman"/>
          <w:b/>
          <w:sz w:val="28"/>
          <w:szCs w:val="28"/>
        </w:rPr>
        <w:t>о возникновении конфликта интересов и (или) нарушении запретов</w:t>
      </w:r>
    </w:p>
    <w:p w:rsidR="0082771C" w:rsidRDefault="0082771C" w:rsidP="0082771C">
      <w:pPr>
        <w:pStyle w:val="ConsPlusNormal"/>
        <w:widowControl/>
        <w:ind w:firstLine="567"/>
        <w:jc w:val="center"/>
        <w:rPr>
          <w:rFonts w:ascii="Times New Roman" w:hAnsi="Times New Roman"/>
          <w:b/>
          <w:sz w:val="28"/>
          <w:szCs w:val="28"/>
        </w:rPr>
      </w:pPr>
    </w:p>
    <w:p w:rsidR="0082771C" w:rsidRDefault="0082771C" w:rsidP="0082771C">
      <w:pPr>
        <w:pStyle w:val="ConsPlusNormal"/>
        <w:widowControl/>
        <w:ind w:firstLine="567"/>
        <w:jc w:val="both"/>
        <w:rPr>
          <w:rFonts w:ascii="Times New Roman" w:hAnsi="Times New Roman"/>
          <w:i/>
          <w:sz w:val="28"/>
          <w:szCs w:val="28"/>
        </w:rPr>
      </w:pPr>
      <w:proofErr w:type="gramStart"/>
      <w:r>
        <w:rPr>
          <w:rFonts w:ascii="Times New Roman" w:hAnsi="Times New Roman"/>
          <w:sz w:val="28"/>
          <w:szCs w:val="28"/>
        </w:rPr>
        <w:t>Уведомляю о наличии обстоятельств, свидетельствующих о возможности возникновения либо возникшем конфликте интересов (пункт 9 части 1 статьи 31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Федеральный закон №44-ФЗ), часть 1 статьи 10 Федерального закона от 25.12.2008г. №273-ФЗ «О противодействии коррупции», о нарушении запретов, установленных</w:t>
      </w:r>
      <w:proofErr w:type="gramEnd"/>
      <w:r>
        <w:rPr>
          <w:rFonts w:ascii="Times New Roman" w:hAnsi="Times New Roman"/>
          <w:sz w:val="28"/>
          <w:szCs w:val="28"/>
        </w:rPr>
        <w:t xml:space="preserve"> частью 6 статьи 39 Федерального закона №44-ФЗ, о возникновении у меня личной заинтересованности в результатах определения поставщика (подрядчика, исполнителя) (</w:t>
      </w:r>
      <w:r>
        <w:rPr>
          <w:rFonts w:ascii="Times New Roman" w:hAnsi="Times New Roman"/>
          <w:i/>
          <w:sz w:val="28"/>
          <w:szCs w:val="28"/>
        </w:rPr>
        <w:t xml:space="preserve">выбирается </w:t>
      </w:r>
      <w:proofErr w:type="gramStart"/>
      <w:r>
        <w:rPr>
          <w:rFonts w:ascii="Times New Roman" w:hAnsi="Times New Roman"/>
          <w:i/>
          <w:sz w:val="28"/>
          <w:szCs w:val="28"/>
        </w:rPr>
        <w:t>необходимое</w:t>
      </w:r>
      <w:proofErr w:type="gramEnd"/>
      <w:r>
        <w:rPr>
          <w:rFonts w:ascii="Times New Roman" w:hAnsi="Times New Roman"/>
          <w:i/>
          <w:sz w:val="28"/>
          <w:szCs w:val="28"/>
        </w:rPr>
        <w:t>)______________________________ ________________________________________________________________</w:t>
      </w:r>
    </w:p>
    <w:p w:rsidR="0082771C" w:rsidRDefault="0082771C" w:rsidP="0082771C">
      <w:pPr>
        <w:pStyle w:val="ConsPlusNormal"/>
        <w:widowControl/>
        <w:ind w:firstLine="567"/>
        <w:jc w:val="both"/>
        <w:rPr>
          <w:rFonts w:ascii="Times New Roman" w:hAnsi="Times New Roman"/>
          <w:i/>
          <w:sz w:val="24"/>
          <w:szCs w:val="24"/>
        </w:rPr>
      </w:pPr>
      <w:r>
        <w:rPr>
          <w:rFonts w:ascii="Times New Roman" w:hAnsi="Times New Roman"/>
          <w:i/>
          <w:sz w:val="24"/>
          <w:szCs w:val="24"/>
        </w:rPr>
        <w:t>(указывается предмет закупки, номер закупки (при наличии), дата размещения закупки и иная информация, позволяющая идентифицировать закупку)</w:t>
      </w:r>
    </w:p>
    <w:p w:rsidR="0082771C" w:rsidRDefault="0082771C" w:rsidP="0082771C">
      <w:pPr>
        <w:pStyle w:val="ConsPlusNormal"/>
        <w:widowControl/>
        <w:ind w:firstLine="0"/>
        <w:jc w:val="both"/>
        <w:rPr>
          <w:rFonts w:ascii="Times New Roman" w:hAnsi="Times New Roman"/>
          <w:i/>
          <w:sz w:val="28"/>
          <w:szCs w:val="28"/>
        </w:rPr>
      </w:pPr>
      <w:r>
        <w:rPr>
          <w:rFonts w:ascii="Times New Roman" w:hAnsi="Times New Roman"/>
          <w:i/>
          <w:sz w:val="28"/>
          <w:szCs w:val="28"/>
        </w:rPr>
        <w:t>_________________________________________________________________</w:t>
      </w:r>
    </w:p>
    <w:p w:rsidR="0082771C" w:rsidRDefault="0082771C" w:rsidP="0082771C">
      <w:pPr>
        <w:pStyle w:val="ConsPlusNormal"/>
        <w:widowControl/>
        <w:ind w:firstLine="0"/>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82771C" w:rsidRDefault="0082771C" w:rsidP="0082771C">
      <w:pPr>
        <w:pStyle w:val="ConsPlusNormal"/>
        <w:widowControl/>
        <w:ind w:firstLine="0"/>
        <w:jc w:val="both"/>
        <w:rPr>
          <w:rFonts w:ascii="Times New Roman" w:hAnsi="Times New Roman"/>
          <w:i/>
          <w:sz w:val="24"/>
          <w:szCs w:val="24"/>
        </w:rPr>
      </w:pPr>
      <w:proofErr w:type="gramStart"/>
      <w:r>
        <w:rPr>
          <w:rFonts w:ascii="Times New Roman" w:hAnsi="Times New Roman"/>
          <w:i/>
          <w:sz w:val="24"/>
          <w:szCs w:val="24"/>
        </w:rPr>
        <w:t>(описывается ситуация, при которой личная заинтересованность влияет или может повлиять на объективное исполнение возложенных на члена комиссии обязанностей и при которой возникает или может возникнуть противоречия между его личной заинтересованностью и законными интересами граждан, организаций, учреждений, предприятий Российской Федерации, способное привести к причинению вреда этим законным интересам граждан, организаций, учреждений, предприятий Российской Федерации).</w:t>
      </w:r>
      <w:proofErr w:type="gramEnd"/>
    </w:p>
    <w:p w:rsidR="0082771C" w:rsidRPr="00C56703" w:rsidRDefault="0082771C" w:rsidP="0082771C">
      <w:pPr>
        <w:pStyle w:val="ConsPlusNormal"/>
        <w:widowControl/>
        <w:ind w:firstLine="0"/>
        <w:jc w:val="both"/>
        <w:rPr>
          <w:rFonts w:ascii="Times New Roman" w:hAnsi="Times New Roman"/>
          <w:i/>
        </w:rPr>
      </w:pPr>
    </w:p>
    <w:p w:rsidR="0082771C" w:rsidRDefault="0082771C" w:rsidP="0082771C">
      <w:pPr>
        <w:pStyle w:val="ConsPlusNormal"/>
        <w:widowControl/>
        <w:ind w:firstLine="709"/>
        <w:jc w:val="both"/>
        <w:rPr>
          <w:rFonts w:ascii="Times New Roman" w:hAnsi="Times New Roman"/>
          <w:i/>
          <w:sz w:val="28"/>
          <w:szCs w:val="28"/>
        </w:rPr>
      </w:pPr>
      <w:r>
        <w:rPr>
          <w:rFonts w:ascii="Times New Roman" w:hAnsi="Times New Roman"/>
          <w:sz w:val="28"/>
          <w:szCs w:val="28"/>
        </w:rPr>
        <w:t>На основании изложенного прошу отстранить меня от работы комиссии по осуществлению закупки __________, в которой был выявлен конфликт интересов и (или) признаки личной заинтересованности и (или) нарушение запретов о привлечении к работе комиссии отдельных лиц, установленных частью 6 статьи 39 Федерального закона №44-ФЗ (</w:t>
      </w:r>
      <w:r>
        <w:rPr>
          <w:rFonts w:ascii="Times New Roman" w:hAnsi="Times New Roman"/>
          <w:i/>
          <w:sz w:val="28"/>
          <w:szCs w:val="28"/>
        </w:rPr>
        <w:t>выбирается необходимое).</w:t>
      </w:r>
    </w:p>
    <w:p w:rsidR="0082771C" w:rsidRPr="00C56703" w:rsidRDefault="0082771C" w:rsidP="0082771C">
      <w:pPr>
        <w:pStyle w:val="ConsPlusNormal"/>
        <w:widowControl/>
        <w:ind w:firstLine="709"/>
        <w:jc w:val="both"/>
        <w:rPr>
          <w:rFonts w:ascii="Times New Roman" w:hAnsi="Times New Roman"/>
          <w:i/>
        </w:rPr>
      </w:pPr>
    </w:p>
    <w:p w:rsidR="0082771C" w:rsidRDefault="0082771C" w:rsidP="0082771C">
      <w:pPr>
        <w:pStyle w:val="ConsPlusNormal"/>
        <w:widowControl/>
        <w:ind w:firstLine="0"/>
        <w:jc w:val="both"/>
        <w:rPr>
          <w:rFonts w:ascii="Times New Roman" w:hAnsi="Times New Roman"/>
          <w:sz w:val="28"/>
          <w:szCs w:val="28"/>
        </w:rPr>
      </w:pPr>
      <w:r>
        <w:rPr>
          <w:rFonts w:ascii="Times New Roman" w:hAnsi="Times New Roman"/>
          <w:sz w:val="28"/>
          <w:szCs w:val="28"/>
        </w:rPr>
        <w:t>«___» ____________20__г.        ___________________             ________________</w:t>
      </w:r>
      <w:r>
        <w:rPr>
          <w:rFonts w:ascii="Times New Roman" w:hAnsi="Times New Roman"/>
          <w:i/>
          <w:sz w:val="24"/>
          <w:szCs w:val="24"/>
        </w:rPr>
        <w:t xml:space="preserve"> </w:t>
      </w:r>
      <w:r>
        <w:rPr>
          <w:rFonts w:ascii="Times New Roman" w:hAnsi="Times New Roman"/>
          <w:sz w:val="28"/>
          <w:szCs w:val="28"/>
        </w:rPr>
        <w:t xml:space="preserve"> </w:t>
      </w:r>
    </w:p>
    <w:p w:rsidR="0082771C" w:rsidRDefault="0082771C" w:rsidP="0082771C">
      <w:pPr>
        <w:pStyle w:val="ConsPlusNormal"/>
        <w:widowControl/>
        <w:ind w:firstLine="0"/>
        <w:jc w:val="both"/>
        <w:rPr>
          <w:rFonts w:ascii="Times New Roman" w:hAnsi="Times New Roman"/>
          <w:i/>
          <w:sz w:val="24"/>
          <w:szCs w:val="24"/>
        </w:rPr>
      </w:pPr>
      <w:r>
        <w:rPr>
          <w:rFonts w:ascii="Times New Roman" w:hAnsi="Times New Roman"/>
          <w:sz w:val="28"/>
          <w:szCs w:val="28"/>
        </w:rPr>
        <w:t xml:space="preserve">                                               </w:t>
      </w:r>
      <w:proofErr w:type="gramStart"/>
      <w:r>
        <w:rPr>
          <w:rFonts w:ascii="Times New Roman" w:hAnsi="Times New Roman"/>
          <w:sz w:val="24"/>
          <w:szCs w:val="24"/>
        </w:rPr>
        <w:t>(</w:t>
      </w:r>
      <w:r>
        <w:rPr>
          <w:rFonts w:ascii="Times New Roman" w:hAnsi="Times New Roman"/>
          <w:i/>
          <w:sz w:val="24"/>
          <w:szCs w:val="24"/>
        </w:rPr>
        <w:t>подпись лица, представившего          (расшифровка подписи)</w:t>
      </w:r>
      <w:proofErr w:type="gramEnd"/>
    </w:p>
    <w:p w:rsidR="003F6266" w:rsidRPr="00284397" w:rsidRDefault="0082771C" w:rsidP="00C56703">
      <w:pPr>
        <w:pStyle w:val="ConsPlusNormal"/>
        <w:widowControl/>
        <w:ind w:firstLine="0"/>
        <w:jc w:val="both"/>
        <w:rPr>
          <w:color w:val="000000"/>
          <w:sz w:val="28"/>
          <w:szCs w:val="28"/>
        </w:rPr>
      </w:pPr>
      <w:r>
        <w:rPr>
          <w:rFonts w:ascii="Times New Roman" w:hAnsi="Times New Roman"/>
          <w:i/>
          <w:sz w:val="24"/>
          <w:szCs w:val="24"/>
        </w:rPr>
        <w:t xml:space="preserve">                                                                       уведомления)</w:t>
      </w:r>
      <w:bookmarkStart w:id="0" w:name="_GoBack"/>
      <w:bookmarkEnd w:id="0"/>
    </w:p>
    <w:sectPr w:rsidR="003F6266" w:rsidRPr="00284397">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50" w:rsidRDefault="00CC6050">
      <w:r>
        <w:separator/>
      </w:r>
    </w:p>
  </w:endnote>
  <w:endnote w:type="continuationSeparator" w:id="0">
    <w:p w:rsidR="00CC6050" w:rsidRDefault="00C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auto"/>
    <w:pitch w:val="default"/>
  </w:font>
  <w:font w:name="Microsoft YaHei">
    <w:panose1 w:val="020B05030202040202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50" w:rsidRDefault="00CC6050">
      <w:r>
        <w:separator/>
      </w:r>
    </w:p>
  </w:footnote>
  <w:footnote w:type="continuationSeparator" w:id="0">
    <w:p w:rsidR="00CC6050" w:rsidRDefault="00CC6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F2F"/>
    <w:multiLevelType w:val="hybridMultilevel"/>
    <w:tmpl w:val="65280A62"/>
    <w:lvl w:ilvl="0" w:tplc="D0A0214E">
      <w:start w:val="1"/>
      <w:numFmt w:val="decimal"/>
      <w:lvlText w:val="%1."/>
      <w:lvlJc w:val="left"/>
    </w:lvl>
    <w:lvl w:ilvl="1" w:tplc="08EEFC76">
      <w:start w:val="1"/>
      <w:numFmt w:val="lowerLetter"/>
      <w:lvlText w:val="%2."/>
      <w:lvlJc w:val="left"/>
      <w:pPr>
        <w:ind w:left="1440" w:hanging="360"/>
      </w:pPr>
    </w:lvl>
    <w:lvl w:ilvl="2" w:tplc="EF10FDEE">
      <w:start w:val="1"/>
      <w:numFmt w:val="lowerRoman"/>
      <w:lvlText w:val="%3."/>
      <w:lvlJc w:val="right"/>
      <w:pPr>
        <w:ind w:left="2160" w:hanging="180"/>
      </w:pPr>
    </w:lvl>
    <w:lvl w:ilvl="3" w:tplc="56101D98">
      <w:start w:val="1"/>
      <w:numFmt w:val="decimal"/>
      <w:lvlText w:val="%4."/>
      <w:lvlJc w:val="left"/>
      <w:pPr>
        <w:ind w:left="2880" w:hanging="360"/>
      </w:pPr>
    </w:lvl>
    <w:lvl w:ilvl="4" w:tplc="C2FCE2EE">
      <w:start w:val="1"/>
      <w:numFmt w:val="lowerLetter"/>
      <w:lvlText w:val="%5."/>
      <w:lvlJc w:val="left"/>
      <w:pPr>
        <w:ind w:left="3600" w:hanging="360"/>
      </w:pPr>
    </w:lvl>
    <w:lvl w:ilvl="5" w:tplc="8AD82CB2">
      <w:start w:val="1"/>
      <w:numFmt w:val="lowerRoman"/>
      <w:lvlText w:val="%6."/>
      <w:lvlJc w:val="right"/>
      <w:pPr>
        <w:ind w:left="4320" w:hanging="180"/>
      </w:pPr>
    </w:lvl>
    <w:lvl w:ilvl="6" w:tplc="36EA11A8">
      <w:start w:val="1"/>
      <w:numFmt w:val="decimal"/>
      <w:lvlText w:val="%7."/>
      <w:lvlJc w:val="left"/>
      <w:pPr>
        <w:ind w:left="5040" w:hanging="360"/>
      </w:pPr>
    </w:lvl>
    <w:lvl w:ilvl="7" w:tplc="CFD82BA2">
      <w:start w:val="1"/>
      <w:numFmt w:val="lowerLetter"/>
      <w:lvlText w:val="%8."/>
      <w:lvlJc w:val="left"/>
      <w:pPr>
        <w:ind w:left="5760" w:hanging="360"/>
      </w:pPr>
    </w:lvl>
    <w:lvl w:ilvl="8" w:tplc="2EC00974">
      <w:start w:val="1"/>
      <w:numFmt w:val="lowerRoman"/>
      <w:lvlText w:val="%9."/>
      <w:lvlJc w:val="right"/>
      <w:pPr>
        <w:ind w:left="6480" w:hanging="180"/>
      </w:pPr>
    </w:lvl>
  </w:abstractNum>
  <w:abstractNum w:abstractNumId="1">
    <w:nsid w:val="15D707D4"/>
    <w:multiLevelType w:val="hybridMultilevel"/>
    <w:tmpl w:val="04EADD7A"/>
    <w:lvl w:ilvl="0" w:tplc="23D87BEC">
      <w:start w:val="1"/>
      <w:numFmt w:val="decimal"/>
      <w:lvlText w:val="%1."/>
      <w:lvlJc w:val="left"/>
    </w:lvl>
    <w:lvl w:ilvl="1" w:tplc="B346FF74">
      <w:start w:val="1"/>
      <w:numFmt w:val="lowerLetter"/>
      <w:lvlText w:val="%2."/>
      <w:lvlJc w:val="left"/>
      <w:pPr>
        <w:ind w:left="1440" w:hanging="360"/>
      </w:pPr>
    </w:lvl>
    <w:lvl w:ilvl="2" w:tplc="94723F80">
      <w:start w:val="1"/>
      <w:numFmt w:val="lowerRoman"/>
      <w:lvlText w:val="%3."/>
      <w:lvlJc w:val="right"/>
      <w:pPr>
        <w:ind w:left="2160" w:hanging="180"/>
      </w:pPr>
    </w:lvl>
    <w:lvl w:ilvl="3" w:tplc="6D7CC000">
      <w:start w:val="1"/>
      <w:numFmt w:val="decimal"/>
      <w:lvlText w:val="%4."/>
      <w:lvlJc w:val="left"/>
      <w:pPr>
        <w:ind w:left="2880" w:hanging="360"/>
      </w:pPr>
    </w:lvl>
    <w:lvl w:ilvl="4" w:tplc="5B6245D4">
      <w:start w:val="1"/>
      <w:numFmt w:val="lowerLetter"/>
      <w:lvlText w:val="%5."/>
      <w:lvlJc w:val="left"/>
      <w:pPr>
        <w:ind w:left="3600" w:hanging="360"/>
      </w:pPr>
    </w:lvl>
    <w:lvl w:ilvl="5" w:tplc="4E101024">
      <w:start w:val="1"/>
      <w:numFmt w:val="lowerRoman"/>
      <w:lvlText w:val="%6."/>
      <w:lvlJc w:val="right"/>
      <w:pPr>
        <w:ind w:left="4320" w:hanging="180"/>
      </w:pPr>
    </w:lvl>
    <w:lvl w:ilvl="6" w:tplc="8C46C87C">
      <w:start w:val="1"/>
      <w:numFmt w:val="decimal"/>
      <w:lvlText w:val="%7."/>
      <w:lvlJc w:val="left"/>
      <w:pPr>
        <w:ind w:left="5040" w:hanging="360"/>
      </w:pPr>
    </w:lvl>
    <w:lvl w:ilvl="7" w:tplc="DDD0074C">
      <w:start w:val="1"/>
      <w:numFmt w:val="lowerLetter"/>
      <w:lvlText w:val="%8."/>
      <w:lvlJc w:val="left"/>
      <w:pPr>
        <w:ind w:left="5760" w:hanging="360"/>
      </w:pPr>
    </w:lvl>
    <w:lvl w:ilvl="8" w:tplc="55CE2670">
      <w:start w:val="1"/>
      <w:numFmt w:val="lowerRoman"/>
      <w:lvlText w:val="%9."/>
      <w:lvlJc w:val="right"/>
      <w:pPr>
        <w:ind w:left="6480" w:hanging="180"/>
      </w:pPr>
    </w:lvl>
  </w:abstractNum>
  <w:abstractNum w:abstractNumId="2">
    <w:nsid w:val="196E3781"/>
    <w:multiLevelType w:val="hybridMultilevel"/>
    <w:tmpl w:val="3FBEAD20"/>
    <w:lvl w:ilvl="0" w:tplc="3F5E807E">
      <w:start w:val="1"/>
      <w:numFmt w:val="bullet"/>
      <w:lvlText w:val=""/>
      <w:lvlJc w:val="left"/>
      <w:pPr>
        <w:tabs>
          <w:tab w:val="num" w:pos="720"/>
        </w:tabs>
        <w:ind w:left="720" w:hanging="360"/>
      </w:pPr>
      <w:rPr>
        <w:rFonts w:ascii="Symbol" w:hAnsi="Symbol"/>
      </w:rPr>
    </w:lvl>
    <w:lvl w:ilvl="1" w:tplc="DC0AEAEC">
      <w:start w:val="1"/>
      <w:numFmt w:val="bullet"/>
      <w:lvlText w:val="o"/>
      <w:lvlJc w:val="left"/>
      <w:pPr>
        <w:tabs>
          <w:tab w:val="num" w:pos="1440"/>
        </w:tabs>
        <w:ind w:left="1440" w:hanging="360"/>
      </w:pPr>
      <w:rPr>
        <w:rFonts w:ascii="Courier New" w:hAnsi="Courier New"/>
      </w:rPr>
    </w:lvl>
    <w:lvl w:ilvl="2" w:tplc="1E90E34A">
      <w:start w:val="1"/>
      <w:numFmt w:val="bullet"/>
      <w:lvlText w:val=""/>
      <w:lvlJc w:val="left"/>
      <w:pPr>
        <w:tabs>
          <w:tab w:val="num" w:pos="2160"/>
        </w:tabs>
        <w:ind w:left="2160" w:hanging="360"/>
      </w:pPr>
      <w:rPr>
        <w:rFonts w:ascii="Wingdings" w:hAnsi="Wingdings"/>
      </w:rPr>
    </w:lvl>
    <w:lvl w:ilvl="3" w:tplc="3CC81E5A">
      <w:start w:val="1"/>
      <w:numFmt w:val="bullet"/>
      <w:lvlText w:val=""/>
      <w:lvlJc w:val="left"/>
      <w:pPr>
        <w:tabs>
          <w:tab w:val="num" w:pos="2880"/>
        </w:tabs>
        <w:ind w:left="2880" w:hanging="360"/>
      </w:pPr>
      <w:rPr>
        <w:rFonts w:ascii="Symbol" w:hAnsi="Symbol"/>
      </w:rPr>
    </w:lvl>
    <w:lvl w:ilvl="4" w:tplc="B37408FE">
      <w:start w:val="1"/>
      <w:numFmt w:val="bullet"/>
      <w:lvlText w:val="o"/>
      <w:lvlJc w:val="left"/>
      <w:pPr>
        <w:tabs>
          <w:tab w:val="num" w:pos="3600"/>
        </w:tabs>
        <w:ind w:left="3600" w:hanging="360"/>
      </w:pPr>
      <w:rPr>
        <w:rFonts w:ascii="Courier New" w:hAnsi="Courier New"/>
      </w:rPr>
    </w:lvl>
    <w:lvl w:ilvl="5" w:tplc="68E6C05A">
      <w:start w:val="1"/>
      <w:numFmt w:val="bullet"/>
      <w:lvlText w:val=""/>
      <w:lvlJc w:val="left"/>
      <w:pPr>
        <w:tabs>
          <w:tab w:val="num" w:pos="4320"/>
        </w:tabs>
        <w:ind w:left="4320" w:hanging="360"/>
      </w:pPr>
      <w:rPr>
        <w:rFonts w:ascii="Wingdings" w:hAnsi="Wingdings"/>
      </w:rPr>
    </w:lvl>
    <w:lvl w:ilvl="6" w:tplc="B60A3BFC">
      <w:start w:val="1"/>
      <w:numFmt w:val="bullet"/>
      <w:lvlText w:val=""/>
      <w:lvlJc w:val="left"/>
      <w:pPr>
        <w:tabs>
          <w:tab w:val="num" w:pos="5040"/>
        </w:tabs>
        <w:ind w:left="5040" w:hanging="360"/>
      </w:pPr>
      <w:rPr>
        <w:rFonts w:ascii="Symbol" w:hAnsi="Symbol"/>
      </w:rPr>
    </w:lvl>
    <w:lvl w:ilvl="7" w:tplc="A2423800">
      <w:start w:val="1"/>
      <w:numFmt w:val="bullet"/>
      <w:lvlText w:val="o"/>
      <w:lvlJc w:val="left"/>
      <w:pPr>
        <w:tabs>
          <w:tab w:val="num" w:pos="5760"/>
        </w:tabs>
        <w:ind w:left="5760" w:hanging="360"/>
      </w:pPr>
      <w:rPr>
        <w:rFonts w:ascii="Courier New" w:hAnsi="Courier New"/>
      </w:rPr>
    </w:lvl>
    <w:lvl w:ilvl="8" w:tplc="B2305E14">
      <w:start w:val="1"/>
      <w:numFmt w:val="bullet"/>
      <w:lvlText w:val=""/>
      <w:lvlJc w:val="left"/>
      <w:pPr>
        <w:tabs>
          <w:tab w:val="num" w:pos="6480"/>
        </w:tabs>
        <w:ind w:left="6480" w:hanging="360"/>
      </w:pPr>
      <w:rPr>
        <w:rFonts w:ascii="Wingdings" w:hAnsi="Wingdings"/>
      </w:rPr>
    </w:lvl>
  </w:abstractNum>
  <w:abstractNum w:abstractNumId="3">
    <w:nsid w:val="22B41468"/>
    <w:multiLevelType w:val="hybridMultilevel"/>
    <w:tmpl w:val="2AF68AD2"/>
    <w:lvl w:ilvl="0" w:tplc="03B23DCA">
      <w:start w:val="1"/>
      <w:numFmt w:val="bullet"/>
      <w:lvlText w:val=""/>
      <w:lvlJc w:val="left"/>
      <w:pPr>
        <w:tabs>
          <w:tab w:val="num" w:pos="720"/>
        </w:tabs>
        <w:ind w:left="720" w:hanging="360"/>
      </w:pPr>
      <w:rPr>
        <w:rFonts w:ascii="Symbol" w:hAnsi="Symbol"/>
        <w:sz w:val="20"/>
      </w:rPr>
    </w:lvl>
    <w:lvl w:ilvl="1" w:tplc="BF0EED8C">
      <w:start w:val="1"/>
      <w:numFmt w:val="bullet"/>
      <w:lvlText w:val="o"/>
      <w:lvlJc w:val="left"/>
      <w:pPr>
        <w:tabs>
          <w:tab w:val="num" w:pos="1440"/>
        </w:tabs>
        <w:ind w:left="1440" w:hanging="360"/>
      </w:pPr>
      <w:rPr>
        <w:rFonts w:ascii="Courier New" w:hAnsi="Courier New"/>
        <w:sz w:val="20"/>
      </w:rPr>
    </w:lvl>
    <w:lvl w:ilvl="2" w:tplc="DA5A61A2">
      <w:start w:val="1"/>
      <w:numFmt w:val="bullet"/>
      <w:lvlText w:val=""/>
      <w:lvlJc w:val="left"/>
      <w:pPr>
        <w:tabs>
          <w:tab w:val="num" w:pos="2160"/>
        </w:tabs>
        <w:ind w:left="2160" w:hanging="360"/>
      </w:pPr>
      <w:rPr>
        <w:rFonts w:ascii="Wingdings" w:hAnsi="Wingdings"/>
        <w:sz w:val="20"/>
      </w:rPr>
    </w:lvl>
    <w:lvl w:ilvl="3" w:tplc="DD3254CE">
      <w:start w:val="1"/>
      <w:numFmt w:val="bullet"/>
      <w:lvlText w:val=""/>
      <w:lvlJc w:val="left"/>
      <w:pPr>
        <w:tabs>
          <w:tab w:val="num" w:pos="2880"/>
        </w:tabs>
        <w:ind w:left="2880" w:hanging="360"/>
      </w:pPr>
      <w:rPr>
        <w:rFonts w:ascii="Wingdings" w:hAnsi="Wingdings"/>
        <w:sz w:val="20"/>
      </w:rPr>
    </w:lvl>
    <w:lvl w:ilvl="4" w:tplc="F35A8D9E">
      <w:start w:val="1"/>
      <w:numFmt w:val="bullet"/>
      <w:lvlText w:val=""/>
      <w:lvlJc w:val="left"/>
      <w:pPr>
        <w:tabs>
          <w:tab w:val="num" w:pos="3600"/>
        </w:tabs>
        <w:ind w:left="3600" w:hanging="360"/>
      </w:pPr>
      <w:rPr>
        <w:rFonts w:ascii="Wingdings" w:hAnsi="Wingdings"/>
        <w:sz w:val="20"/>
      </w:rPr>
    </w:lvl>
    <w:lvl w:ilvl="5" w:tplc="8394635E">
      <w:start w:val="1"/>
      <w:numFmt w:val="bullet"/>
      <w:lvlText w:val=""/>
      <w:lvlJc w:val="left"/>
      <w:pPr>
        <w:tabs>
          <w:tab w:val="num" w:pos="4320"/>
        </w:tabs>
        <w:ind w:left="4320" w:hanging="360"/>
      </w:pPr>
      <w:rPr>
        <w:rFonts w:ascii="Wingdings" w:hAnsi="Wingdings"/>
        <w:sz w:val="20"/>
      </w:rPr>
    </w:lvl>
    <w:lvl w:ilvl="6" w:tplc="8E6A0594">
      <w:start w:val="1"/>
      <w:numFmt w:val="bullet"/>
      <w:lvlText w:val=""/>
      <w:lvlJc w:val="left"/>
      <w:pPr>
        <w:tabs>
          <w:tab w:val="num" w:pos="5040"/>
        </w:tabs>
        <w:ind w:left="5040" w:hanging="360"/>
      </w:pPr>
      <w:rPr>
        <w:rFonts w:ascii="Wingdings" w:hAnsi="Wingdings"/>
        <w:sz w:val="20"/>
      </w:rPr>
    </w:lvl>
    <w:lvl w:ilvl="7" w:tplc="3CF607D0">
      <w:start w:val="1"/>
      <w:numFmt w:val="bullet"/>
      <w:lvlText w:val=""/>
      <w:lvlJc w:val="left"/>
      <w:pPr>
        <w:tabs>
          <w:tab w:val="num" w:pos="5760"/>
        </w:tabs>
        <w:ind w:left="5760" w:hanging="360"/>
      </w:pPr>
      <w:rPr>
        <w:rFonts w:ascii="Wingdings" w:hAnsi="Wingdings"/>
        <w:sz w:val="20"/>
      </w:rPr>
    </w:lvl>
    <w:lvl w:ilvl="8" w:tplc="18B64B02">
      <w:start w:val="1"/>
      <w:numFmt w:val="bullet"/>
      <w:lvlText w:val=""/>
      <w:lvlJc w:val="left"/>
      <w:pPr>
        <w:tabs>
          <w:tab w:val="num" w:pos="6480"/>
        </w:tabs>
        <w:ind w:left="6480" w:hanging="360"/>
      </w:pPr>
      <w:rPr>
        <w:rFonts w:ascii="Wingdings" w:hAnsi="Wingdings"/>
        <w:sz w:val="20"/>
      </w:rPr>
    </w:lvl>
  </w:abstractNum>
  <w:abstractNum w:abstractNumId="4">
    <w:nsid w:val="39617C2F"/>
    <w:multiLevelType w:val="hybridMultilevel"/>
    <w:tmpl w:val="D270D228"/>
    <w:lvl w:ilvl="0" w:tplc="E50A7738">
      <w:start w:val="1"/>
      <w:numFmt w:val="decimal"/>
      <w:pStyle w:val="1"/>
      <w:suff w:val="nothing"/>
      <w:lvlText w:val=""/>
      <w:lvlJc w:val="left"/>
      <w:pPr>
        <w:tabs>
          <w:tab w:val="num" w:pos="0"/>
        </w:tabs>
        <w:ind w:left="0" w:firstLine="0"/>
      </w:pPr>
    </w:lvl>
    <w:lvl w:ilvl="1" w:tplc="4026808A">
      <w:start w:val="1"/>
      <w:numFmt w:val="decimal"/>
      <w:suff w:val="nothing"/>
      <w:lvlText w:val=""/>
      <w:lvlJc w:val="left"/>
      <w:pPr>
        <w:tabs>
          <w:tab w:val="num" w:pos="0"/>
        </w:tabs>
        <w:ind w:left="0" w:firstLine="0"/>
      </w:pPr>
    </w:lvl>
    <w:lvl w:ilvl="2" w:tplc="AF0606A0">
      <w:start w:val="1"/>
      <w:numFmt w:val="decimal"/>
      <w:suff w:val="nothing"/>
      <w:lvlText w:val=""/>
      <w:lvlJc w:val="left"/>
      <w:pPr>
        <w:tabs>
          <w:tab w:val="num" w:pos="0"/>
        </w:tabs>
        <w:ind w:left="0" w:firstLine="0"/>
      </w:pPr>
    </w:lvl>
    <w:lvl w:ilvl="3" w:tplc="805A6040">
      <w:start w:val="1"/>
      <w:numFmt w:val="decimal"/>
      <w:suff w:val="nothing"/>
      <w:lvlText w:val=""/>
      <w:lvlJc w:val="left"/>
      <w:pPr>
        <w:tabs>
          <w:tab w:val="num" w:pos="0"/>
        </w:tabs>
        <w:ind w:left="0" w:firstLine="0"/>
      </w:pPr>
    </w:lvl>
    <w:lvl w:ilvl="4" w:tplc="F5AC65EC">
      <w:start w:val="1"/>
      <w:numFmt w:val="decimal"/>
      <w:suff w:val="nothing"/>
      <w:lvlText w:val=""/>
      <w:lvlJc w:val="left"/>
      <w:pPr>
        <w:tabs>
          <w:tab w:val="num" w:pos="0"/>
        </w:tabs>
        <w:ind w:left="0" w:firstLine="0"/>
      </w:pPr>
    </w:lvl>
    <w:lvl w:ilvl="5" w:tplc="730628D6">
      <w:start w:val="1"/>
      <w:numFmt w:val="decimal"/>
      <w:suff w:val="nothing"/>
      <w:lvlText w:val=""/>
      <w:lvlJc w:val="left"/>
      <w:pPr>
        <w:tabs>
          <w:tab w:val="num" w:pos="0"/>
        </w:tabs>
        <w:ind w:left="0" w:firstLine="0"/>
      </w:pPr>
    </w:lvl>
    <w:lvl w:ilvl="6" w:tplc="F36C17D4">
      <w:start w:val="1"/>
      <w:numFmt w:val="decimal"/>
      <w:suff w:val="nothing"/>
      <w:lvlText w:val=""/>
      <w:lvlJc w:val="left"/>
      <w:pPr>
        <w:tabs>
          <w:tab w:val="num" w:pos="0"/>
        </w:tabs>
        <w:ind w:left="0" w:firstLine="0"/>
      </w:pPr>
    </w:lvl>
    <w:lvl w:ilvl="7" w:tplc="6A386E3A">
      <w:start w:val="1"/>
      <w:numFmt w:val="decimal"/>
      <w:suff w:val="nothing"/>
      <w:lvlText w:val=""/>
      <w:lvlJc w:val="left"/>
      <w:pPr>
        <w:tabs>
          <w:tab w:val="num" w:pos="0"/>
        </w:tabs>
        <w:ind w:left="0" w:firstLine="0"/>
      </w:pPr>
    </w:lvl>
    <w:lvl w:ilvl="8" w:tplc="1990EBB6">
      <w:start w:val="1"/>
      <w:numFmt w:val="decimal"/>
      <w:suff w:val="nothing"/>
      <w:lvlText w:val=""/>
      <w:lvlJc w:val="left"/>
      <w:pPr>
        <w:tabs>
          <w:tab w:val="num" w:pos="0"/>
        </w:tabs>
        <w:ind w:left="0" w:firstLine="0"/>
      </w:pPr>
    </w:lvl>
  </w:abstractNum>
  <w:abstractNum w:abstractNumId="5">
    <w:nsid w:val="45E05ECD"/>
    <w:multiLevelType w:val="hybridMultilevel"/>
    <w:tmpl w:val="64D00444"/>
    <w:lvl w:ilvl="0" w:tplc="1FEAAC30">
      <w:start w:val="1"/>
      <w:numFmt w:val="bullet"/>
      <w:lvlText w:val=""/>
      <w:lvlJc w:val="left"/>
      <w:pPr>
        <w:tabs>
          <w:tab w:val="num" w:pos="720"/>
        </w:tabs>
        <w:ind w:left="720" w:hanging="360"/>
      </w:pPr>
      <w:rPr>
        <w:rFonts w:ascii="Symbol" w:hAnsi="Symbol"/>
        <w:sz w:val="20"/>
      </w:rPr>
    </w:lvl>
    <w:lvl w:ilvl="1" w:tplc="522255B0">
      <w:start w:val="1"/>
      <w:numFmt w:val="bullet"/>
      <w:lvlText w:val="o"/>
      <w:lvlJc w:val="left"/>
      <w:pPr>
        <w:tabs>
          <w:tab w:val="num" w:pos="1440"/>
        </w:tabs>
        <w:ind w:left="1440" w:hanging="360"/>
      </w:pPr>
      <w:rPr>
        <w:rFonts w:ascii="Courier New" w:hAnsi="Courier New"/>
        <w:sz w:val="20"/>
      </w:rPr>
    </w:lvl>
    <w:lvl w:ilvl="2" w:tplc="D0D64A44">
      <w:start w:val="1"/>
      <w:numFmt w:val="bullet"/>
      <w:lvlText w:val=""/>
      <w:lvlJc w:val="left"/>
      <w:pPr>
        <w:tabs>
          <w:tab w:val="num" w:pos="2160"/>
        </w:tabs>
        <w:ind w:left="2160" w:hanging="360"/>
      </w:pPr>
      <w:rPr>
        <w:rFonts w:ascii="Wingdings" w:hAnsi="Wingdings"/>
        <w:sz w:val="20"/>
      </w:rPr>
    </w:lvl>
    <w:lvl w:ilvl="3" w:tplc="61A21068">
      <w:start w:val="1"/>
      <w:numFmt w:val="bullet"/>
      <w:lvlText w:val=""/>
      <w:lvlJc w:val="left"/>
      <w:pPr>
        <w:tabs>
          <w:tab w:val="num" w:pos="2880"/>
        </w:tabs>
        <w:ind w:left="2880" w:hanging="360"/>
      </w:pPr>
      <w:rPr>
        <w:rFonts w:ascii="Wingdings" w:hAnsi="Wingdings"/>
        <w:sz w:val="20"/>
      </w:rPr>
    </w:lvl>
    <w:lvl w:ilvl="4" w:tplc="A202C538">
      <w:start w:val="1"/>
      <w:numFmt w:val="bullet"/>
      <w:lvlText w:val=""/>
      <w:lvlJc w:val="left"/>
      <w:pPr>
        <w:tabs>
          <w:tab w:val="num" w:pos="3600"/>
        </w:tabs>
        <w:ind w:left="3600" w:hanging="360"/>
      </w:pPr>
      <w:rPr>
        <w:rFonts w:ascii="Wingdings" w:hAnsi="Wingdings"/>
        <w:sz w:val="20"/>
      </w:rPr>
    </w:lvl>
    <w:lvl w:ilvl="5" w:tplc="9B62758C">
      <w:start w:val="1"/>
      <w:numFmt w:val="bullet"/>
      <w:lvlText w:val=""/>
      <w:lvlJc w:val="left"/>
      <w:pPr>
        <w:tabs>
          <w:tab w:val="num" w:pos="4320"/>
        </w:tabs>
        <w:ind w:left="4320" w:hanging="360"/>
      </w:pPr>
      <w:rPr>
        <w:rFonts w:ascii="Wingdings" w:hAnsi="Wingdings"/>
        <w:sz w:val="20"/>
      </w:rPr>
    </w:lvl>
    <w:lvl w:ilvl="6" w:tplc="0F6AD846">
      <w:start w:val="1"/>
      <w:numFmt w:val="bullet"/>
      <w:lvlText w:val=""/>
      <w:lvlJc w:val="left"/>
      <w:pPr>
        <w:tabs>
          <w:tab w:val="num" w:pos="5040"/>
        </w:tabs>
        <w:ind w:left="5040" w:hanging="360"/>
      </w:pPr>
      <w:rPr>
        <w:rFonts w:ascii="Wingdings" w:hAnsi="Wingdings"/>
        <w:sz w:val="20"/>
      </w:rPr>
    </w:lvl>
    <w:lvl w:ilvl="7" w:tplc="977CF244">
      <w:start w:val="1"/>
      <w:numFmt w:val="bullet"/>
      <w:lvlText w:val=""/>
      <w:lvlJc w:val="left"/>
      <w:pPr>
        <w:tabs>
          <w:tab w:val="num" w:pos="5760"/>
        </w:tabs>
        <w:ind w:left="5760" w:hanging="360"/>
      </w:pPr>
      <w:rPr>
        <w:rFonts w:ascii="Wingdings" w:hAnsi="Wingdings"/>
        <w:sz w:val="20"/>
      </w:rPr>
    </w:lvl>
    <w:lvl w:ilvl="8" w:tplc="D4F69F10">
      <w:start w:val="1"/>
      <w:numFmt w:val="bullet"/>
      <w:lvlText w:val=""/>
      <w:lvlJc w:val="left"/>
      <w:pPr>
        <w:tabs>
          <w:tab w:val="num" w:pos="6480"/>
        </w:tabs>
        <w:ind w:left="6480" w:hanging="360"/>
      </w:pPr>
      <w:rPr>
        <w:rFonts w:ascii="Wingdings" w:hAnsi="Wingdings"/>
        <w:sz w:val="20"/>
      </w:rPr>
    </w:lvl>
  </w:abstractNum>
  <w:abstractNum w:abstractNumId="6">
    <w:nsid w:val="4C477EF4"/>
    <w:multiLevelType w:val="hybridMultilevel"/>
    <w:tmpl w:val="40F45F84"/>
    <w:lvl w:ilvl="0" w:tplc="BA32AD42">
      <w:start w:val="1"/>
      <w:numFmt w:val="decimal"/>
      <w:lvlText w:val="%1."/>
      <w:lvlJc w:val="left"/>
    </w:lvl>
    <w:lvl w:ilvl="1" w:tplc="657A5540">
      <w:start w:val="1"/>
      <w:numFmt w:val="lowerLetter"/>
      <w:lvlText w:val="%2."/>
      <w:lvlJc w:val="left"/>
      <w:pPr>
        <w:ind w:left="1440" w:hanging="360"/>
      </w:pPr>
    </w:lvl>
    <w:lvl w:ilvl="2" w:tplc="F26CDA5A">
      <w:start w:val="1"/>
      <w:numFmt w:val="lowerRoman"/>
      <w:lvlText w:val="%3."/>
      <w:lvlJc w:val="right"/>
      <w:pPr>
        <w:ind w:left="2160" w:hanging="180"/>
      </w:pPr>
    </w:lvl>
    <w:lvl w:ilvl="3" w:tplc="58E6C3A0">
      <w:start w:val="1"/>
      <w:numFmt w:val="decimal"/>
      <w:lvlText w:val="%4."/>
      <w:lvlJc w:val="left"/>
      <w:pPr>
        <w:ind w:left="2880" w:hanging="360"/>
      </w:pPr>
    </w:lvl>
    <w:lvl w:ilvl="4" w:tplc="612E7820">
      <w:start w:val="1"/>
      <w:numFmt w:val="lowerLetter"/>
      <w:lvlText w:val="%5."/>
      <w:lvlJc w:val="left"/>
      <w:pPr>
        <w:ind w:left="3600" w:hanging="360"/>
      </w:pPr>
    </w:lvl>
    <w:lvl w:ilvl="5" w:tplc="F202D902">
      <w:start w:val="1"/>
      <w:numFmt w:val="lowerRoman"/>
      <w:lvlText w:val="%6."/>
      <w:lvlJc w:val="right"/>
      <w:pPr>
        <w:ind w:left="4320" w:hanging="180"/>
      </w:pPr>
    </w:lvl>
    <w:lvl w:ilvl="6" w:tplc="CF48986E">
      <w:start w:val="1"/>
      <w:numFmt w:val="decimal"/>
      <w:lvlText w:val="%7."/>
      <w:lvlJc w:val="left"/>
      <w:pPr>
        <w:ind w:left="5040" w:hanging="360"/>
      </w:pPr>
    </w:lvl>
    <w:lvl w:ilvl="7" w:tplc="198A052A">
      <w:start w:val="1"/>
      <w:numFmt w:val="lowerLetter"/>
      <w:lvlText w:val="%8."/>
      <w:lvlJc w:val="left"/>
      <w:pPr>
        <w:ind w:left="5760" w:hanging="360"/>
      </w:pPr>
    </w:lvl>
    <w:lvl w:ilvl="8" w:tplc="6CE409F4">
      <w:start w:val="1"/>
      <w:numFmt w:val="lowerRoman"/>
      <w:lvlText w:val="%9."/>
      <w:lvlJc w:val="right"/>
      <w:pPr>
        <w:ind w:left="6480" w:hanging="180"/>
      </w:pPr>
    </w:lvl>
  </w:abstractNum>
  <w:abstractNum w:abstractNumId="7">
    <w:nsid w:val="598D3076"/>
    <w:multiLevelType w:val="hybridMultilevel"/>
    <w:tmpl w:val="A640988E"/>
    <w:lvl w:ilvl="0" w:tplc="080CFA80">
      <w:start w:val="1"/>
      <w:numFmt w:val="decimal"/>
      <w:lvlText w:val="%1."/>
      <w:lvlJc w:val="left"/>
      <w:pPr>
        <w:tabs>
          <w:tab w:val="num" w:pos="720"/>
        </w:tabs>
        <w:ind w:left="720" w:hanging="360"/>
      </w:pPr>
    </w:lvl>
    <w:lvl w:ilvl="1" w:tplc="B7D03B9E">
      <w:start w:val="1"/>
      <w:numFmt w:val="decimal"/>
      <w:lvlText w:val="%2."/>
      <w:lvlJc w:val="left"/>
      <w:pPr>
        <w:tabs>
          <w:tab w:val="num" w:pos="1440"/>
        </w:tabs>
        <w:ind w:left="1440" w:hanging="360"/>
      </w:pPr>
    </w:lvl>
    <w:lvl w:ilvl="2" w:tplc="94EC9AB2">
      <w:start w:val="1"/>
      <w:numFmt w:val="decimal"/>
      <w:lvlText w:val="%3."/>
      <w:lvlJc w:val="left"/>
      <w:pPr>
        <w:tabs>
          <w:tab w:val="num" w:pos="2160"/>
        </w:tabs>
        <w:ind w:left="2160" w:hanging="360"/>
      </w:pPr>
    </w:lvl>
    <w:lvl w:ilvl="3" w:tplc="13CCCC20">
      <w:start w:val="1"/>
      <w:numFmt w:val="decimal"/>
      <w:lvlText w:val="%4."/>
      <w:lvlJc w:val="left"/>
      <w:pPr>
        <w:tabs>
          <w:tab w:val="num" w:pos="2880"/>
        </w:tabs>
        <w:ind w:left="2880" w:hanging="360"/>
      </w:pPr>
    </w:lvl>
    <w:lvl w:ilvl="4" w:tplc="915867B4">
      <w:start w:val="1"/>
      <w:numFmt w:val="decimal"/>
      <w:lvlText w:val="%5."/>
      <w:lvlJc w:val="left"/>
      <w:pPr>
        <w:tabs>
          <w:tab w:val="num" w:pos="3600"/>
        </w:tabs>
        <w:ind w:left="3600" w:hanging="360"/>
      </w:pPr>
    </w:lvl>
    <w:lvl w:ilvl="5" w:tplc="00784D6E">
      <w:start w:val="1"/>
      <w:numFmt w:val="decimal"/>
      <w:lvlText w:val="%6."/>
      <w:lvlJc w:val="left"/>
      <w:pPr>
        <w:tabs>
          <w:tab w:val="num" w:pos="4320"/>
        </w:tabs>
        <w:ind w:left="4320" w:hanging="360"/>
      </w:pPr>
    </w:lvl>
    <w:lvl w:ilvl="6" w:tplc="F3B61EE8">
      <w:start w:val="1"/>
      <w:numFmt w:val="decimal"/>
      <w:lvlText w:val="%7."/>
      <w:lvlJc w:val="left"/>
      <w:pPr>
        <w:tabs>
          <w:tab w:val="num" w:pos="5040"/>
        </w:tabs>
        <w:ind w:left="5040" w:hanging="360"/>
      </w:pPr>
    </w:lvl>
    <w:lvl w:ilvl="7" w:tplc="162A9BEA">
      <w:start w:val="1"/>
      <w:numFmt w:val="decimal"/>
      <w:lvlText w:val="%8."/>
      <w:lvlJc w:val="left"/>
      <w:pPr>
        <w:tabs>
          <w:tab w:val="num" w:pos="5760"/>
        </w:tabs>
        <w:ind w:left="5760" w:hanging="360"/>
      </w:pPr>
    </w:lvl>
    <w:lvl w:ilvl="8" w:tplc="E06A02F6">
      <w:start w:val="1"/>
      <w:numFmt w:val="decimal"/>
      <w:lvlText w:val="%9."/>
      <w:lvlJc w:val="left"/>
      <w:pPr>
        <w:tabs>
          <w:tab w:val="num" w:pos="6480"/>
        </w:tabs>
        <w:ind w:left="6480" w:hanging="360"/>
      </w:pPr>
    </w:lvl>
  </w:abstractNum>
  <w:abstractNum w:abstractNumId="8">
    <w:nsid w:val="690065D9"/>
    <w:multiLevelType w:val="hybridMultilevel"/>
    <w:tmpl w:val="E1D2C09E"/>
    <w:lvl w:ilvl="0" w:tplc="E7646688">
      <w:start w:val="1"/>
      <w:numFmt w:val="bullet"/>
      <w:lvlText w:val=""/>
      <w:lvlJc w:val="left"/>
      <w:pPr>
        <w:tabs>
          <w:tab w:val="num" w:pos="720"/>
        </w:tabs>
        <w:ind w:left="720" w:hanging="360"/>
      </w:pPr>
      <w:rPr>
        <w:rFonts w:ascii="Symbol" w:hAnsi="Symbol"/>
        <w:sz w:val="20"/>
      </w:rPr>
    </w:lvl>
    <w:lvl w:ilvl="1" w:tplc="0AB4D71A">
      <w:start w:val="1"/>
      <w:numFmt w:val="bullet"/>
      <w:lvlText w:val="o"/>
      <w:lvlJc w:val="left"/>
      <w:pPr>
        <w:tabs>
          <w:tab w:val="num" w:pos="1440"/>
        </w:tabs>
        <w:ind w:left="1440" w:hanging="360"/>
      </w:pPr>
      <w:rPr>
        <w:rFonts w:ascii="Courier New" w:hAnsi="Courier New"/>
        <w:sz w:val="20"/>
      </w:rPr>
    </w:lvl>
    <w:lvl w:ilvl="2" w:tplc="B69ABBDA">
      <w:start w:val="1"/>
      <w:numFmt w:val="bullet"/>
      <w:lvlText w:val=""/>
      <w:lvlJc w:val="left"/>
      <w:pPr>
        <w:tabs>
          <w:tab w:val="num" w:pos="2160"/>
        </w:tabs>
        <w:ind w:left="2160" w:hanging="360"/>
      </w:pPr>
      <w:rPr>
        <w:rFonts w:ascii="Wingdings" w:hAnsi="Wingdings"/>
        <w:sz w:val="20"/>
      </w:rPr>
    </w:lvl>
    <w:lvl w:ilvl="3" w:tplc="51D610AC">
      <w:start w:val="1"/>
      <w:numFmt w:val="bullet"/>
      <w:lvlText w:val=""/>
      <w:lvlJc w:val="left"/>
      <w:pPr>
        <w:tabs>
          <w:tab w:val="num" w:pos="2880"/>
        </w:tabs>
        <w:ind w:left="2880" w:hanging="360"/>
      </w:pPr>
      <w:rPr>
        <w:rFonts w:ascii="Wingdings" w:hAnsi="Wingdings"/>
        <w:sz w:val="20"/>
      </w:rPr>
    </w:lvl>
    <w:lvl w:ilvl="4" w:tplc="01D0C3C4">
      <w:start w:val="1"/>
      <w:numFmt w:val="bullet"/>
      <w:lvlText w:val=""/>
      <w:lvlJc w:val="left"/>
      <w:pPr>
        <w:tabs>
          <w:tab w:val="num" w:pos="3600"/>
        </w:tabs>
        <w:ind w:left="3600" w:hanging="360"/>
      </w:pPr>
      <w:rPr>
        <w:rFonts w:ascii="Wingdings" w:hAnsi="Wingdings"/>
        <w:sz w:val="20"/>
      </w:rPr>
    </w:lvl>
    <w:lvl w:ilvl="5" w:tplc="B2A6F684">
      <w:start w:val="1"/>
      <w:numFmt w:val="bullet"/>
      <w:lvlText w:val=""/>
      <w:lvlJc w:val="left"/>
      <w:pPr>
        <w:tabs>
          <w:tab w:val="num" w:pos="4320"/>
        </w:tabs>
        <w:ind w:left="4320" w:hanging="360"/>
      </w:pPr>
      <w:rPr>
        <w:rFonts w:ascii="Wingdings" w:hAnsi="Wingdings"/>
        <w:sz w:val="20"/>
      </w:rPr>
    </w:lvl>
    <w:lvl w:ilvl="6" w:tplc="F1EA3D72">
      <w:start w:val="1"/>
      <w:numFmt w:val="bullet"/>
      <w:lvlText w:val=""/>
      <w:lvlJc w:val="left"/>
      <w:pPr>
        <w:tabs>
          <w:tab w:val="num" w:pos="5040"/>
        </w:tabs>
        <w:ind w:left="5040" w:hanging="360"/>
      </w:pPr>
      <w:rPr>
        <w:rFonts w:ascii="Wingdings" w:hAnsi="Wingdings"/>
        <w:sz w:val="20"/>
      </w:rPr>
    </w:lvl>
    <w:lvl w:ilvl="7" w:tplc="AA527FDE">
      <w:start w:val="1"/>
      <w:numFmt w:val="bullet"/>
      <w:lvlText w:val=""/>
      <w:lvlJc w:val="left"/>
      <w:pPr>
        <w:tabs>
          <w:tab w:val="num" w:pos="5760"/>
        </w:tabs>
        <w:ind w:left="5760" w:hanging="360"/>
      </w:pPr>
      <w:rPr>
        <w:rFonts w:ascii="Wingdings" w:hAnsi="Wingdings"/>
        <w:sz w:val="20"/>
      </w:rPr>
    </w:lvl>
    <w:lvl w:ilvl="8" w:tplc="DA44E9C8">
      <w:start w:val="1"/>
      <w:numFmt w:val="bullet"/>
      <w:lvlText w:val=""/>
      <w:lvlJc w:val="left"/>
      <w:pPr>
        <w:tabs>
          <w:tab w:val="num" w:pos="6480"/>
        </w:tabs>
        <w:ind w:left="6480" w:hanging="360"/>
      </w:pPr>
      <w:rPr>
        <w:rFonts w:ascii="Wingdings" w:hAnsi="Wingdings"/>
        <w:sz w:val="20"/>
      </w:rPr>
    </w:lvl>
  </w:abstractNum>
  <w:abstractNum w:abstractNumId="9">
    <w:nsid w:val="6CF014F3"/>
    <w:multiLevelType w:val="hybridMultilevel"/>
    <w:tmpl w:val="DAFC8CFC"/>
    <w:lvl w:ilvl="0" w:tplc="1B5A9486">
      <w:start w:val="1"/>
      <w:numFmt w:val="bullet"/>
      <w:lvlText w:val=""/>
      <w:lvlJc w:val="left"/>
      <w:pPr>
        <w:tabs>
          <w:tab w:val="num" w:pos="720"/>
        </w:tabs>
        <w:ind w:left="720" w:hanging="360"/>
      </w:pPr>
      <w:rPr>
        <w:rFonts w:ascii="Symbol" w:hAnsi="Symbol"/>
        <w:sz w:val="20"/>
      </w:rPr>
    </w:lvl>
    <w:lvl w:ilvl="1" w:tplc="7736E312">
      <w:start w:val="1"/>
      <w:numFmt w:val="bullet"/>
      <w:lvlText w:val="o"/>
      <w:lvlJc w:val="left"/>
      <w:pPr>
        <w:tabs>
          <w:tab w:val="num" w:pos="1440"/>
        </w:tabs>
        <w:ind w:left="1440" w:hanging="360"/>
      </w:pPr>
      <w:rPr>
        <w:rFonts w:ascii="Courier New" w:hAnsi="Courier New"/>
        <w:sz w:val="20"/>
      </w:rPr>
    </w:lvl>
    <w:lvl w:ilvl="2" w:tplc="CEF29114">
      <w:start w:val="1"/>
      <w:numFmt w:val="bullet"/>
      <w:lvlText w:val=""/>
      <w:lvlJc w:val="left"/>
      <w:pPr>
        <w:tabs>
          <w:tab w:val="num" w:pos="2160"/>
        </w:tabs>
        <w:ind w:left="2160" w:hanging="360"/>
      </w:pPr>
      <w:rPr>
        <w:rFonts w:ascii="Wingdings" w:hAnsi="Wingdings"/>
        <w:sz w:val="20"/>
      </w:rPr>
    </w:lvl>
    <w:lvl w:ilvl="3" w:tplc="26F85310">
      <w:start w:val="1"/>
      <w:numFmt w:val="bullet"/>
      <w:lvlText w:val=""/>
      <w:lvlJc w:val="left"/>
      <w:pPr>
        <w:tabs>
          <w:tab w:val="num" w:pos="2880"/>
        </w:tabs>
        <w:ind w:left="2880" w:hanging="360"/>
      </w:pPr>
      <w:rPr>
        <w:rFonts w:ascii="Wingdings" w:hAnsi="Wingdings"/>
        <w:sz w:val="20"/>
      </w:rPr>
    </w:lvl>
    <w:lvl w:ilvl="4" w:tplc="0B4EF990">
      <w:start w:val="1"/>
      <w:numFmt w:val="bullet"/>
      <w:lvlText w:val=""/>
      <w:lvlJc w:val="left"/>
      <w:pPr>
        <w:tabs>
          <w:tab w:val="num" w:pos="3600"/>
        </w:tabs>
        <w:ind w:left="3600" w:hanging="360"/>
      </w:pPr>
      <w:rPr>
        <w:rFonts w:ascii="Wingdings" w:hAnsi="Wingdings"/>
        <w:sz w:val="20"/>
      </w:rPr>
    </w:lvl>
    <w:lvl w:ilvl="5" w:tplc="D5F6C5F4">
      <w:start w:val="1"/>
      <w:numFmt w:val="bullet"/>
      <w:lvlText w:val=""/>
      <w:lvlJc w:val="left"/>
      <w:pPr>
        <w:tabs>
          <w:tab w:val="num" w:pos="4320"/>
        </w:tabs>
        <w:ind w:left="4320" w:hanging="360"/>
      </w:pPr>
      <w:rPr>
        <w:rFonts w:ascii="Wingdings" w:hAnsi="Wingdings"/>
        <w:sz w:val="20"/>
      </w:rPr>
    </w:lvl>
    <w:lvl w:ilvl="6" w:tplc="C8F0436A">
      <w:start w:val="1"/>
      <w:numFmt w:val="bullet"/>
      <w:lvlText w:val=""/>
      <w:lvlJc w:val="left"/>
      <w:pPr>
        <w:tabs>
          <w:tab w:val="num" w:pos="5040"/>
        </w:tabs>
        <w:ind w:left="5040" w:hanging="360"/>
      </w:pPr>
      <w:rPr>
        <w:rFonts w:ascii="Wingdings" w:hAnsi="Wingdings"/>
        <w:sz w:val="20"/>
      </w:rPr>
    </w:lvl>
    <w:lvl w:ilvl="7" w:tplc="CAD86DE6">
      <w:start w:val="1"/>
      <w:numFmt w:val="bullet"/>
      <w:lvlText w:val=""/>
      <w:lvlJc w:val="left"/>
      <w:pPr>
        <w:tabs>
          <w:tab w:val="num" w:pos="5760"/>
        </w:tabs>
        <w:ind w:left="5760" w:hanging="360"/>
      </w:pPr>
      <w:rPr>
        <w:rFonts w:ascii="Wingdings" w:hAnsi="Wingdings"/>
        <w:sz w:val="20"/>
      </w:rPr>
    </w:lvl>
    <w:lvl w:ilvl="8" w:tplc="6D68C5D2">
      <w:start w:val="1"/>
      <w:numFmt w:val="bullet"/>
      <w:lvlText w:val=""/>
      <w:lvlJc w:val="left"/>
      <w:pPr>
        <w:tabs>
          <w:tab w:val="num" w:pos="6480"/>
        </w:tabs>
        <w:ind w:left="6480" w:hanging="360"/>
      </w:pPr>
      <w:rPr>
        <w:rFonts w:ascii="Wingdings" w:hAnsi="Wingdings"/>
        <w:sz w:val="20"/>
      </w:rPr>
    </w:lvl>
  </w:abstractNum>
  <w:num w:numId="1">
    <w:abstractNumId w:val="4"/>
  </w:num>
  <w:num w:numId="2">
    <w:abstractNumId w:val="2"/>
  </w:num>
  <w:num w:numId="3">
    <w:abstractNumId w:val="5"/>
  </w:num>
  <w:num w:numId="4">
    <w:abstractNumId w:val="7"/>
  </w:num>
  <w:num w:numId="5">
    <w:abstractNumId w:val="3"/>
  </w:num>
  <w:num w:numId="6">
    <w:abstractNumId w:val="8"/>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266"/>
    <w:rsid w:val="00106080"/>
    <w:rsid w:val="00284397"/>
    <w:rsid w:val="002A1261"/>
    <w:rsid w:val="002E525B"/>
    <w:rsid w:val="00323193"/>
    <w:rsid w:val="003242CC"/>
    <w:rsid w:val="0033353C"/>
    <w:rsid w:val="003F6266"/>
    <w:rsid w:val="004047CE"/>
    <w:rsid w:val="005729FB"/>
    <w:rsid w:val="005F2BC5"/>
    <w:rsid w:val="0065353C"/>
    <w:rsid w:val="006717F6"/>
    <w:rsid w:val="00820E64"/>
    <w:rsid w:val="0082771C"/>
    <w:rsid w:val="00946A17"/>
    <w:rsid w:val="00997E12"/>
    <w:rsid w:val="00A81FAA"/>
    <w:rsid w:val="00AB58C9"/>
    <w:rsid w:val="00AE2DC5"/>
    <w:rsid w:val="00B03598"/>
    <w:rsid w:val="00BC52A5"/>
    <w:rsid w:val="00C56703"/>
    <w:rsid w:val="00CC6050"/>
    <w:rsid w:val="00D1734C"/>
    <w:rsid w:val="00D47C3C"/>
    <w:rsid w:val="00EF3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basedOn w:val="a"/>
    <w:next w:val="a"/>
    <w:link w:val="11"/>
    <w:pPr>
      <w:keepNext/>
      <w:numPr>
        <w:numId w:val="1"/>
      </w:numPr>
      <w:jc w:val="both"/>
      <w:outlineLvl w:val="0"/>
    </w:pPr>
    <w:rPr>
      <w:sz w:val="28"/>
    </w:rPr>
  </w:style>
  <w:style w:type="paragraph" w:styleId="2">
    <w:name w:val="heading 2"/>
    <w:link w:val="20"/>
    <w:uiPriority w:val="9"/>
    <w:unhideWhenUsed/>
    <w:qFormat/>
    <w:pPr>
      <w:keepNext/>
      <w:keepLines/>
      <w:spacing w:before="360" w:after="200"/>
      <w:outlineLvl w:val="1"/>
    </w:pPr>
    <w:rPr>
      <w:rFonts w:ascii="Arial" w:eastAsia="Arial" w:hAnsi="Arial" w:cs="Arial"/>
      <w:sz w:val="34"/>
      <w:lang w:eastAsia="zh-CN"/>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lang w:eastAsia="zh-CN"/>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rPr>
      <w:lang w:eastAsia="zh-CN"/>
    </w:rPr>
  </w:style>
  <w:style w:type="paragraph" w:styleId="a4">
    <w:name w:val="No Spacing"/>
    <w:uiPriority w:val="1"/>
    <w:qFormat/>
    <w:rPr>
      <w:lang w:eastAsia="zh-CN"/>
    </w:rPr>
  </w:style>
  <w:style w:type="paragraph" w:styleId="a5">
    <w:name w:val="Title"/>
    <w:link w:val="a6"/>
    <w:uiPriority w:val="10"/>
    <w:qFormat/>
    <w:pPr>
      <w:spacing w:before="300" w:after="200"/>
      <w:contextualSpacing/>
    </w:pPr>
    <w:rPr>
      <w:sz w:val="48"/>
      <w:szCs w:val="48"/>
      <w:lang w:eastAsia="zh-CN"/>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lang w:eastAsia="zh-CN"/>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a">
    <w:name w:val="Выделенная цитата Знак"/>
    <w:link w:val="a9"/>
    <w:uiPriority w:val="30"/>
    <w:rPr>
      <w:i/>
    </w:rPr>
  </w:style>
  <w:style w:type="paragraph" w:styleId="ab">
    <w:name w:val="header"/>
    <w:link w:val="ac"/>
    <w:uiPriority w:val="99"/>
    <w:unhideWhenUsed/>
    <w:pPr>
      <w:tabs>
        <w:tab w:val="center" w:pos="7143"/>
        <w:tab w:val="right" w:pos="14287"/>
      </w:tabs>
    </w:pPr>
    <w:rPr>
      <w:lang w:eastAsia="zh-CN"/>
    </w:rPr>
  </w:style>
  <w:style w:type="character" w:customStyle="1" w:styleId="ac">
    <w:name w:val="Верхний колонтитул Знак"/>
    <w:link w:val="ab"/>
    <w:uiPriority w:val="99"/>
  </w:style>
  <w:style w:type="paragraph" w:styleId="ad">
    <w:name w:val="footer"/>
    <w:link w:val="ae"/>
    <w:uiPriority w:val="99"/>
    <w:unhideWhenUsed/>
    <w:pPr>
      <w:tabs>
        <w:tab w:val="center" w:pos="7143"/>
        <w:tab w:val="right" w:pos="14287"/>
      </w:tabs>
    </w:pPr>
    <w:rPr>
      <w:lang w:eastAsia="zh-CN"/>
    </w:rPr>
  </w:style>
  <w:style w:type="character" w:customStyle="1" w:styleId="FooterChar">
    <w:name w:val="Footer Char"/>
    <w:uiPriority w:val="99"/>
  </w:style>
  <w:style w:type="paragraph" w:styleId="af">
    <w:name w:val="caption"/>
    <w:basedOn w:val="a"/>
    <w:pPr>
      <w:suppressLineNumbers/>
      <w:spacing w:before="120" w:after="120"/>
    </w:pPr>
    <w:rPr>
      <w:i/>
      <w:iCs/>
      <w:sz w:val="24"/>
      <w:szCs w:val="24"/>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link w:val="af3"/>
    <w:uiPriority w:val="99"/>
    <w:semiHidden/>
    <w:unhideWhenUsed/>
    <w:pPr>
      <w:spacing w:after="40"/>
    </w:pPr>
    <w:rPr>
      <w:sz w:val="18"/>
      <w:lang w:eastAsia="zh-CN"/>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rPr>
      <w:lang w:eastAsia="zh-CN"/>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0">
    <w:name w:val="toc 1"/>
    <w:uiPriority w:val="39"/>
    <w:unhideWhenUsed/>
    <w:pPr>
      <w:spacing w:after="57"/>
    </w:pPr>
    <w:rPr>
      <w:lang w:eastAsia="zh-CN"/>
    </w:rPr>
  </w:style>
  <w:style w:type="paragraph" w:styleId="23">
    <w:name w:val="toc 2"/>
    <w:uiPriority w:val="39"/>
    <w:unhideWhenUsed/>
    <w:pPr>
      <w:spacing w:after="57"/>
      <w:ind w:left="283"/>
    </w:pPr>
    <w:rPr>
      <w:lang w:eastAsia="zh-CN"/>
    </w:rPr>
  </w:style>
  <w:style w:type="paragraph" w:styleId="31">
    <w:name w:val="toc 3"/>
    <w:uiPriority w:val="39"/>
    <w:unhideWhenUsed/>
    <w:pPr>
      <w:spacing w:after="57"/>
      <w:ind w:left="567"/>
    </w:pPr>
    <w:rPr>
      <w:lang w:eastAsia="zh-CN"/>
    </w:rPr>
  </w:style>
  <w:style w:type="paragraph" w:styleId="41">
    <w:name w:val="toc 4"/>
    <w:uiPriority w:val="39"/>
    <w:unhideWhenUsed/>
    <w:pPr>
      <w:spacing w:after="57"/>
      <w:ind w:left="850"/>
    </w:pPr>
    <w:rPr>
      <w:lang w:eastAsia="zh-CN"/>
    </w:rPr>
  </w:style>
  <w:style w:type="paragraph" w:styleId="51">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8">
    <w:name w:val="TOC Heading"/>
    <w:uiPriority w:val="39"/>
    <w:unhideWhenUsed/>
    <w:rPr>
      <w:lang w:eastAsia="zh-CN"/>
    </w:rPr>
  </w:style>
  <w:style w:type="paragraph" w:styleId="af9">
    <w:name w:val="table of figures"/>
    <w:uiPriority w:val="99"/>
    <w:unhideWhenUsed/>
    <w:rPr>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2">
    <w:name w:val="Основной шрифт абзаца3"/>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4">
    <w:name w:val="Основной шрифт абзаца2"/>
  </w:style>
  <w:style w:type="character" w:customStyle="1" w:styleId="12">
    <w:name w:val="Основной шрифт абзаца1"/>
  </w:style>
  <w:style w:type="character" w:customStyle="1" w:styleId="afa">
    <w:name w:val="Текст выноски Знак"/>
    <w:rPr>
      <w:rFonts w:ascii="Tahoma" w:hAnsi="Tahoma"/>
      <w:sz w:val="16"/>
      <w:szCs w:val="16"/>
      <w:lang w:eastAsia="zh-CN"/>
    </w:rPr>
  </w:style>
  <w:style w:type="character" w:customStyle="1" w:styleId="13">
    <w:name w:val="Заголовок 1 Знак"/>
    <w:rPr>
      <w:sz w:val="28"/>
      <w:lang w:eastAsia="zh-CN"/>
    </w:rPr>
  </w:style>
  <w:style w:type="character" w:customStyle="1" w:styleId="afb">
    <w:name w:val="Основной текст Знак"/>
    <w:rPr>
      <w:sz w:val="28"/>
      <w:lang w:eastAsia="zh-CN"/>
    </w:rPr>
  </w:style>
  <w:style w:type="paragraph" w:customStyle="1" w:styleId="afc">
    <w:name w:val="Заголовок"/>
    <w:basedOn w:val="a"/>
    <w:next w:val="afd"/>
    <w:pPr>
      <w:keepNext/>
      <w:spacing w:before="240" w:after="120"/>
    </w:pPr>
    <w:rPr>
      <w:rFonts w:ascii="Liberation Sans" w:eastAsia="Microsoft YaHei" w:hAnsi="Liberation Sans"/>
      <w:sz w:val="28"/>
      <w:szCs w:val="28"/>
    </w:rPr>
  </w:style>
  <w:style w:type="paragraph" w:styleId="afd">
    <w:name w:val="Body Text"/>
    <w:basedOn w:val="a"/>
    <w:pPr>
      <w:jc w:val="both"/>
    </w:pPr>
    <w:rPr>
      <w:sz w:val="28"/>
    </w:rPr>
  </w:style>
  <w:style w:type="paragraph" w:styleId="afe">
    <w:name w:val="List"/>
    <w:basedOn w:val="afd"/>
  </w:style>
  <w:style w:type="paragraph" w:customStyle="1" w:styleId="33">
    <w:name w:val="Указатель3"/>
    <w:basedOn w:val="a"/>
    <w:pPr>
      <w:suppressLineNumbers/>
    </w:pPr>
  </w:style>
  <w:style w:type="paragraph" w:customStyle="1" w:styleId="25">
    <w:name w:val="Название объекта2"/>
    <w:basedOn w:val="a"/>
    <w:pPr>
      <w:suppressLineNumbers/>
      <w:spacing w:before="120" w:after="120"/>
    </w:pPr>
    <w:rPr>
      <w:i/>
      <w:iCs/>
      <w:sz w:val="24"/>
      <w:szCs w:val="24"/>
    </w:rPr>
  </w:style>
  <w:style w:type="paragraph" w:customStyle="1" w:styleId="26">
    <w:name w:val="Указатель2"/>
    <w:basedOn w:val="a"/>
    <w:pPr>
      <w:suppressLineNumbers/>
    </w:pPr>
  </w:style>
  <w:style w:type="paragraph" w:customStyle="1" w:styleId="14">
    <w:name w:val="Название объекта1"/>
    <w:basedOn w:val="a"/>
    <w:pPr>
      <w:suppressLineNumbers/>
      <w:spacing w:before="120" w:after="120"/>
    </w:pPr>
    <w:rPr>
      <w:i/>
      <w:iCs/>
      <w:sz w:val="24"/>
      <w:szCs w:val="24"/>
    </w:rPr>
  </w:style>
  <w:style w:type="paragraph" w:customStyle="1" w:styleId="15">
    <w:name w:val="Указатель1"/>
    <w:basedOn w:val="a"/>
    <w:pPr>
      <w:suppressLineNumbers/>
    </w:pPr>
  </w:style>
  <w:style w:type="paragraph" w:styleId="aff">
    <w:name w:val="Balloon Text"/>
    <w:basedOn w:val="a"/>
    <w:rPr>
      <w:rFonts w:ascii="Tahoma" w:hAnsi="Tahoma"/>
      <w:sz w:val="16"/>
      <w:szCs w:val="16"/>
    </w:rPr>
  </w:style>
  <w:style w:type="paragraph" w:customStyle="1" w:styleId="CharCharCarCarCharCharCarCarCharCharCarCarCharChar">
    <w:name w:val="Char Char Car Car Char Char Car Car Char Char Car Car Char Char"/>
    <w:basedOn w:val="a"/>
    <w:pPr>
      <w:spacing w:after="160" w:line="240" w:lineRule="exact"/>
    </w:pPr>
  </w:style>
  <w:style w:type="paragraph" w:customStyle="1" w:styleId="ConsPlusNormal">
    <w:name w:val="ConsPlusNormal"/>
    <w:pPr>
      <w:widowControl w:val="0"/>
      <w:ind w:firstLine="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44ED988308F12E2DC218E0243A297BE5D8E63E476E4BBA12ECF25E2D1F8097B68C92A1FEA98C36A707F6C3901B3596E6A3E2CA09C5082CEEd6VF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44ED988308F12E2DC218E0243A297BE5D8E53D47684BBA12ECF25E2D1F8097B68C92A1FEAB8939F155B9C2CC5E6585E7A1E2C80ED9d0V8K"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AE82910-A916-4495-89D1-05F86216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6100</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Алла Н. Ряднова</cp:lastModifiedBy>
  <cp:revision>23</cp:revision>
  <dcterms:created xsi:type="dcterms:W3CDTF">2022-01-25T05:28:00Z</dcterms:created>
  <dcterms:modified xsi:type="dcterms:W3CDTF">2023-01-25T07:56:00Z</dcterms:modified>
</cp:coreProperties>
</file>