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33" w:lineRule="auto"/>
        <w:rPr>
          <w:rFonts w:ascii="Tinos" w:hAnsi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  <w:t xml:space="preserve">Информация о принятых  решениях и мерах</w:t>
      </w:r>
      <w:r>
        <w:rPr>
          <w:rFonts w:ascii="Tinos" w:hAnsi="Tinos" w:cs="Tinos"/>
        </w:rPr>
      </w:r>
    </w:p>
    <w:p>
      <w:pPr>
        <w:jc w:val="center"/>
        <w:spacing w:after="0" w:afterAutospacing="0" w:line="233" w:lineRule="auto"/>
        <w:rPr>
          <w:rFonts w:ascii="Tinos" w:hAnsi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  <w:t xml:space="preserve">по результатам </w:t>
      </w:r>
      <w:r>
        <w:rPr>
          <w:rFonts w:ascii="Tinos" w:hAnsi="Tinos" w:eastAsia="Tinos" w:cs="Tinos"/>
          <w:b/>
          <w:sz w:val="28"/>
        </w:rPr>
        <w:t xml:space="preserve">проведенного </w:t>
      </w:r>
      <w:r>
        <w:rPr>
          <w:rFonts w:ascii="Tinos" w:hAnsi="Tinos" w:cs="Tinos"/>
        </w:rPr>
      </w:r>
    </w:p>
    <w:p>
      <w:pPr>
        <w:jc w:val="center"/>
        <w:spacing w:after="0" w:afterAutospacing="0" w:line="233" w:lineRule="auto"/>
        <w:rPr>
          <w:rFonts w:ascii="Tinos" w:hAnsi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  <w:t xml:space="preserve"> </w:t>
      </w:r>
      <w:r>
        <w:rPr>
          <w:rFonts w:ascii="Tinos" w:hAnsi="Tinos" w:eastAsia="Tinos" w:cs="Tinos"/>
          <w:b/>
          <w:sz w:val="28"/>
        </w:rPr>
        <w:t xml:space="preserve">Контрольно-счетной комиссии Ровеньского района </w:t>
      </w:r>
      <w:r>
        <w:rPr>
          <w:rFonts w:ascii="Tinos" w:hAnsi="Tinos" w:cs="Tinos"/>
        </w:rPr>
      </w:r>
    </w:p>
    <w:p>
      <w:pPr>
        <w:jc w:val="center"/>
        <w:spacing w:after="0" w:afterAutospacing="0" w:line="233" w:lineRule="auto"/>
        <w:rPr>
          <w:rFonts w:ascii="Tinos" w:hAnsi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  <w:t xml:space="preserve">в 2024 году  </w:t>
      </w:r>
      <w:r>
        <w:rPr>
          <w:rFonts w:ascii="Tinos" w:hAnsi="Tinos" w:eastAsia="Tinos" w:cs="Tinos"/>
          <w:b/>
          <w:sz w:val="28"/>
        </w:rPr>
        <w:t xml:space="preserve">контрольного мероприятия</w:t>
      </w:r>
      <w:r>
        <w:rPr>
          <w:rFonts w:ascii="Tinos" w:hAnsi="Tinos" w:eastAsia="Tinos" w:cs="Tinos"/>
          <w:b/>
          <w:sz w:val="28"/>
        </w:rPr>
      </w:r>
      <w:r>
        <w:rPr>
          <w:rFonts w:ascii="Tinos" w:hAnsi="Tinos" w:cs="Tinos"/>
        </w:rPr>
      </w:r>
    </w:p>
    <w:p>
      <w:pPr>
        <w:spacing w:after="0" w:afterAutospacing="0" w:line="233" w:lineRule="auto"/>
        <w:rPr>
          <w:rFonts w:ascii="Tinos" w:hAnsi="Tinos" w:cs="Tinos"/>
          <w:sz w:val="28"/>
        </w:rPr>
      </w:pP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sz w:val="28"/>
        </w:rPr>
      </w:r>
      <w:r>
        <w:rPr>
          <w:rFonts w:ascii="Tinos" w:hAnsi="Tinos" w:cs="Tinos"/>
        </w:rPr>
      </w:r>
    </w:p>
    <w:p>
      <w:pPr>
        <w:jc w:val="both"/>
        <w:spacing w:after="0" w:afterAutospacing="0" w:line="233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</w:rPr>
        <w:t xml:space="preserve">     По итогам реализации представления от 02.07.2024 года № 3 внесенного по результатам контрольного мероприятия «</w:t>
      </w:r>
      <w:r>
        <w:rPr>
          <w:rFonts w:ascii="Tinos" w:hAnsi="Tinos" w:eastAsia="Tinos" w:cs="Tinos"/>
          <w:b w:val="0"/>
          <w:sz w:val="28"/>
        </w:rPr>
        <w:t xml:space="preserve">проверки  </w:t>
      </w:r>
      <w:r>
        <w:rPr>
          <w:rFonts w:ascii="Tinos" w:hAnsi="Tinos" w:eastAsia="Tinos" w:cs="Tinos"/>
          <w:b w:val="0"/>
          <w:sz w:val="28"/>
        </w:rPr>
        <w:t xml:space="preserve"> отдельных вопросов  эффективности использования муниципальной собственности администрации Ржевского сельского     </w:t>
      </w:r>
      <w:r>
        <w:rPr>
          <w:rFonts w:ascii="Tinos" w:hAnsi="Tinos" w:eastAsia="Tinos" w:cs="Tinos"/>
          <w:b w:val="0"/>
          <w:sz w:val="28"/>
        </w:rPr>
        <w:t xml:space="preserve">поселения  в  текущем периоде  2024 года» </w:t>
      </w:r>
      <w:r>
        <w:rPr>
          <w:rFonts w:ascii="Tinos" w:hAnsi="Tinos" w:eastAsia="Tinos" w:cs="Tinos"/>
          <w:sz w:val="28"/>
        </w:rPr>
        <w:t xml:space="preserve">приняты следующие меры:</w:t>
      </w:r>
      <w:r>
        <w:rPr>
          <w:rFonts w:ascii="Tinos" w:hAnsi="Tinos" w:eastAsia="Tinos" w:cs="Tinos"/>
          <w:sz w:val="28"/>
        </w:rPr>
      </w:r>
      <w:r>
        <w:rPr>
          <w:rFonts w:ascii="Tinos" w:hAnsi="Tinos" w:cs="Tinos"/>
        </w:rPr>
      </w:r>
    </w:p>
    <w:p>
      <w:pPr>
        <w:jc w:val="both"/>
        <w:spacing w:after="0" w:afterAutospacing="0" w:line="233" w:lineRule="auto"/>
        <w:rPr>
          <w:rFonts w:ascii="Tinos" w:hAnsi="Tinos" w:cs="Tinos"/>
          <w:b w:val="0"/>
          <w:sz w:val="28"/>
          <w:szCs w:val="28"/>
          <w:highlight w:val="none"/>
        </w:rPr>
      </w:pPr>
      <w:r>
        <w:rPr>
          <w:rFonts w:ascii="Tinos" w:hAnsi="Tinos" w:eastAsia="Tinos" w:cs="Tinos" w:eastAsiaTheme="minorHAnsi"/>
          <w:sz w:val="28"/>
          <w:highlight w:val="none"/>
        </w:rPr>
      </w:r>
      <w:r>
        <w:rPr>
          <w:rFonts w:ascii="Tinos" w:hAnsi="Tinos" w:eastAsia="Tinos" w:cs="Tinos" w:eastAsiaTheme="minorHAnsi"/>
          <w:b w:val="0"/>
          <w:sz w:val="28"/>
          <w:szCs w:val="28"/>
          <w:highlight w:val="none"/>
        </w:rPr>
        <w:t xml:space="preserve">-</w:t>
      </w:r>
      <w:r>
        <w:rPr>
          <w:rFonts w:ascii="Tinos" w:hAnsi="Tinos" w:cs="Tinos" w:eastAsiaTheme="minorHAnsi"/>
          <w:sz w:val="28"/>
          <w:szCs w:val="28"/>
        </w:rPr>
        <w:t xml:space="preserve">устране</w:t>
      </w:r>
      <w:r>
        <w:rPr>
          <w:rFonts w:ascii="Tinos" w:hAnsi="Tinos" w:cs="Tinos" w:eastAsiaTheme="minorHAnsi"/>
          <w:sz w:val="28"/>
          <w:szCs w:val="28"/>
        </w:rPr>
        <w:t xml:space="preserve">ны нарушения связанные с ведением бухгалтерского учета, по </w:t>
      </w:r>
      <w:r>
        <w:rPr>
          <w:rFonts w:ascii="Tinos" w:hAnsi="Tinos" w:eastAsia="Tinos" w:cs="Tinos" w:eastAsiaTheme="minorHAnsi"/>
          <w:b w:val="0"/>
          <w:sz w:val="28"/>
          <w:szCs w:val="28"/>
          <w:highlight w:val="none"/>
        </w:rPr>
        <w:t xml:space="preserve">учету объектов основных средств,  имущества казны Ржевкого сельского поселения;</w:t>
      </w:r>
      <w:r>
        <w:rPr>
          <w:rFonts w:ascii="Tinos" w:hAnsi="Tinos" w:eastAsia="Tinos" w:cs="Tinos" w:eastAsiaTheme="minorHAnsi"/>
          <w:sz w:val="28"/>
          <w:highlight w:val="none"/>
        </w:rPr>
      </w:r>
      <w:r>
        <w:rPr>
          <w:rFonts w:ascii="Tinos" w:hAnsi="Tinos" w:cs="Tinos"/>
        </w:rPr>
      </w:r>
    </w:p>
    <w:p>
      <w:pPr>
        <w:ind w:left="0" w:firstLine="0"/>
        <w:jc w:val="both"/>
        <w:spacing w:after="0" w:afterAutospacing="0" w:line="233" w:lineRule="auto"/>
        <w:rPr>
          <w:rFonts w:ascii="Tinos" w:hAnsi="Tinos" w:cs="Tinos"/>
          <w:sz w:val="28"/>
          <w:highlight w:val="none"/>
        </w:rPr>
      </w:pPr>
      <w:r>
        <w:rPr>
          <w:rFonts w:ascii="Tinos" w:hAnsi="Tinos" w:eastAsia="Tinos" w:cs="Tinos" w:eastAsiaTheme="minorHAnsi"/>
          <w:sz w:val="28"/>
          <w:highlight w:val="none"/>
        </w:rPr>
        <w:t xml:space="preserve">-проводятся мероприятия по оформлению права собственности на земельные участки на которых расположены   детские  игровые площадки.</w:t>
      </w:r>
      <w:r>
        <w:rPr>
          <w:rFonts w:ascii="Tinos" w:hAnsi="Tinos" w:eastAsia="Tinos" w:cs="Tinos" w:eastAsiaTheme="minorHAnsi"/>
          <w:b w:val="0"/>
          <w:sz w:val="28"/>
          <w:szCs w:val="28"/>
          <w:highlight w:val="none"/>
        </w:rPr>
      </w:r>
      <w:r>
        <w:rPr>
          <w:rFonts w:ascii="Tinos" w:hAnsi="Tinos" w:cs="Tinos"/>
        </w:rPr>
      </w:r>
    </w:p>
    <w:p>
      <w:pPr>
        <w:jc w:val="both"/>
        <w:spacing w:after="0" w:afterAutospacing="0" w:line="242" w:lineRule="auto"/>
        <w:rPr>
          <w:rFonts w:ascii="Tinos" w:hAnsi="Tinos" w:cs="Tinos"/>
          <w:b w:val="0"/>
          <w:sz w:val="28"/>
          <w:szCs w:val="28"/>
        </w:rPr>
      </w:pPr>
      <w:r>
        <w:rPr>
          <w:rFonts w:ascii="Tinos" w:hAnsi="Tinos" w:eastAsia="Tinos" w:cs="Tinos" w:eastAsiaTheme="minorHAnsi"/>
          <w:b w:val="0"/>
          <w:sz w:val="28"/>
          <w:szCs w:val="28"/>
        </w:rPr>
        <w:t xml:space="preserve">Представление исполнено  не в полном объеме и находится на контроле.</w:t>
      </w:r>
      <w:r>
        <w:rPr>
          <w:rFonts w:ascii="Tinos" w:hAnsi="Tinos" w:cs="Tinos" w:eastAsiaTheme="minorHAnsi"/>
        </w:rPr>
      </w:r>
      <w:r>
        <w:rPr>
          <w:rFonts w:ascii="Tinos" w:hAnsi="Tinos" w:cs="Tinos"/>
        </w:rPr>
      </w:r>
    </w:p>
    <w:p>
      <w:pPr>
        <w:jc w:val="both"/>
        <w:spacing w:after="0" w:afterAutospacing="0" w:line="242" w:lineRule="auto"/>
        <w:rPr>
          <w:rFonts w:ascii="Tinos" w:hAnsi="Tinos" w:cs="Tinos"/>
          <w:b w:val="0"/>
          <w:sz w:val="28"/>
          <w:szCs w:val="28"/>
        </w:rPr>
      </w:pPr>
      <w:r>
        <w:rPr>
          <w:rFonts w:ascii="Tinos" w:hAnsi="Tinos" w:eastAsia="Tinos" w:cs="Tinos" w:eastAsiaTheme="minorHAnsi"/>
          <w:b w:val="0"/>
          <w:sz w:val="28"/>
          <w:szCs w:val="28"/>
        </w:rPr>
      </w:r>
      <w:r>
        <w:rPr>
          <w:rFonts w:ascii="Tinos" w:hAnsi="Tinos" w:eastAsia="Tinos" w:cs="Tinos" w:eastAsiaTheme="minorHAnsi"/>
          <w:b w:val="0"/>
          <w:sz w:val="28"/>
          <w:szCs w:val="28"/>
        </w:rPr>
        <w:t xml:space="preserve">За ненадлежащее исполнение своих должностных обязанностей к дисциплинарной ответственности привлечен 1 человек.</w:t>
      </w:r>
      <w:r>
        <w:rPr>
          <w:rFonts w:ascii="Tinos" w:hAnsi="Tinos" w:cs="Tinos" w:eastAsiaTheme="minorHAnsi"/>
        </w:rPr>
      </w:r>
      <w:r>
        <w:rPr>
          <w:rFonts w:ascii="Tinos" w:hAnsi="Tinos" w:cs="Tinos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</w:t>
      </w:r>
      <w:r>
        <w:rPr>
          <w:rFonts w:eastAsiaTheme="minorHAnsi"/>
        </w:rPr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/>
    </w:p>
    <w:p>
      <w:pPr>
        <w:jc w:val="both"/>
        <w:spacing w:after="0" w:afterAutospacing="0" w:line="233" w:lineRule="auto"/>
        <w:rPr>
          <w:rFonts w:ascii="Tinos" w:hAnsi="Tinos" w:eastAsia="Tinos" w:cs="Tinos"/>
          <w:sz w:val="28"/>
        </w:rPr>
      </w:pPr>
      <w:r>
        <w:rPr>
          <w:rFonts w:ascii="Tinos" w:hAnsi="Tinos" w:eastAsia="Tinos" w:cs="Tinos" w:eastAsiaTheme="minorHAnsi"/>
          <w:sz w:val="28"/>
          <w:highlight w:val="none"/>
        </w:rPr>
      </w:r>
      <w:r>
        <w:rPr>
          <w:rFonts w:eastAsiaTheme="minorHAnsi"/>
        </w:rPr>
      </w:r>
      <w:r/>
    </w:p>
    <w:p>
      <w:pPr>
        <w:jc w:val="both"/>
        <w:spacing w:after="0" w:afterAutospacing="0" w:line="233" w:lineRule="auto"/>
        <w:rPr>
          <w:rFonts w:ascii="Tinos" w:hAnsi="Tinos" w:eastAsia="Tinos" w:cs="Tinos"/>
          <w:sz w:val="28"/>
        </w:rPr>
      </w:pPr>
      <w:r>
        <w:rPr>
          <w:rFonts w:ascii="Tinos" w:hAnsi="Tinos" w:eastAsia="Tinos" w:cs="Tinos" w:eastAsiaTheme="minorHAnsi"/>
          <w:sz w:val="28"/>
        </w:rPr>
      </w:r>
      <w:r>
        <w:rPr>
          <w:rFonts w:eastAsiaTheme="minorHAnsi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7">
    <w:name w:val="Heading 1"/>
    <w:basedOn w:val="813"/>
    <w:next w:val="813"/>
    <w:link w:val="6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8">
    <w:name w:val="Heading 1 Char"/>
    <w:link w:val="637"/>
    <w:uiPriority w:val="9"/>
    <w:rPr>
      <w:rFonts w:ascii="Arial" w:hAnsi="Arial" w:eastAsia="Arial" w:cs="Arial"/>
      <w:sz w:val="40"/>
      <w:szCs w:val="40"/>
    </w:rPr>
  </w:style>
  <w:style w:type="paragraph" w:styleId="639">
    <w:name w:val="Heading 2"/>
    <w:basedOn w:val="813"/>
    <w:next w:val="813"/>
    <w:link w:val="6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0">
    <w:name w:val="Heading 2 Char"/>
    <w:link w:val="639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13"/>
    <w:next w:val="813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link w:val="641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13"/>
    <w:next w:val="813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13"/>
    <w:next w:val="813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13"/>
    <w:next w:val="813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3"/>
    <w:next w:val="813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3"/>
    <w:next w:val="813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3"/>
    <w:next w:val="813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Title"/>
    <w:basedOn w:val="813"/>
    <w:next w:val="813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link w:val="655"/>
    <w:uiPriority w:val="10"/>
    <w:rPr>
      <w:sz w:val="48"/>
      <w:szCs w:val="48"/>
    </w:rPr>
  </w:style>
  <w:style w:type="paragraph" w:styleId="657">
    <w:name w:val="Subtitle"/>
    <w:basedOn w:val="813"/>
    <w:next w:val="813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link w:val="657"/>
    <w:uiPriority w:val="11"/>
    <w:rPr>
      <w:sz w:val="24"/>
      <w:szCs w:val="24"/>
    </w:rPr>
  </w:style>
  <w:style w:type="paragraph" w:styleId="659">
    <w:name w:val="Quote"/>
    <w:basedOn w:val="813"/>
    <w:next w:val="813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3"/>
    <w:next w:val="813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3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link w:val="663"/>
    <w:uiPriority w:val="99"/>
  </w:style>
  <w:style w:type="paragraph" w:styleId="665">
    <w:name w:val="Footer"/>
    <w:basedOn w:val="813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link w:val="665"/>
    <w:uiPriority w:val="99"/>
  </w:style>
  <w:style w:type="paragraph" w:styleId="667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9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0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1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2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3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4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6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7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8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9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0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1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3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4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5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6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7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8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>
    <w:name w:val="No Spacing"/>
    <w:basedOn w:val="813"/>
    <w:uiPriority w:val="1"/>
    <w:qFormat/>
    <w:pPr>
      <w:spacing w:after="0" w:line="240" w:lineRule="auto"/>
    </w:pPr>
  </w:style>
  <w:style w:type="paragraph" w:styleId="817">
    <w:name w:val="List Paragraph"/>
    <w:basedOn w:val="813"/>
    <w:uiPriority w:val="34"/>
    <w:qFormat/>
    <w:pPr>
      <w:contextualSpacing/>
      <w:ind w:left="720"/>
    </w:pPr>
  </w:style>
  <w:style w:type="character" w:styleId="81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2024-08-09T13:13:53Z</dcterms:modified>
</cp:coreProperties>
</file>