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  <w:szCs w:val="28"/>
        </w:rPr>
        <w:t>Р О С С И Й С К А Я   Ф Е Д Е Р А Ц И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О Б Л А С Т Ь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569595" cy="7804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3" t="-232" r="-253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"/>
        <w:rPr/>
      </w:pPr>
      <w:r>
        <w:rPr>
          <w:b/>
          <w:bCs/>
        </w:rPr>
        <w:t>___________ 2024 года                                                                                                    № ____</w:t>
      </w:r>
    </w:p>
    <w:p>
      <w:pPr>
        <w:pStyle w:val="Style11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ConsPlusNormal"/>
        <w:ind w:right="4649" w:hanging="0"/>
        <w:jc w:val="both"/>
        <w:rPr/>
      </w:pPr>
      <w:bookmarkStart w:id="0" w:name="__DdeLink__364_66212422"/>
      <w:r>
        <w:rPr>
          <w:rFonts w:cs="Times New Roman" w:ascii="Times New Roman" w:hAnsi="Times New Roman"/>
          <w:b/>
          <w:bCs/>
          <w:sz w:val="28"/>
          <w:szCs w:val="28"/>
        </w:rPr>
        <w:t>Об установлении размеров должностных окладов муниципальных служащих контрольно- счетной комиссии  Ровеньского района</w:t>
      </w:r>
      <w:bookmarkEnd w:id="0"/>
    </w:p>
    <w:p>
      <w:pPr>
        <w:pStyle w:val="Style1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Белгородской области от 24 сентября 2007 года №150 «Об особенностях организации муниципальной службы в Белгородской области», Уставом муниципального района «Ровеньский район» Белгородской области, решением Муниципального совета Ровеньского района от 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 xml:space="preserve">24.11.2021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>42/315</w:t>
      </w:r>
      <w:r>
        <w:rPr>
          <w:rFonts w:ascii="Times New Roman" w:hAnsi="Times New Roman"/>
          <w:sz w:val="28"/>
          <w:szCs w:val="28"/>
        </w:rPr>
        <w:t xml:space="preserve"> «О контрольно-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>комиссии муниципального  района «Ровеньск</w:t>
      </w:r>
      <w:r>
        <w:rPr>
          <w:rFonts w:eastAsia="NSimSun" w:cs="Mangal" w:ascii="Times New Roman" w:hAnsi="Times New Roman"/>
          <w:color w:val="auto"/>
          <w:sz w:val="28"/>
          <w:szCs w:val="28"/>
          <w:lang w:val="ru-RU" w:eastAsia="zh-CN" w:bidi="hi-IN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области», </w:t>
      </w:r>
      <w:bookmarkStart w:id="1" w:name="__DdeLink__10606_1630468994"/>
      <w:r>
        <w:rPr>
          <w:rFonts w:ascii="Times New Roman" w:hAnsi="Times New Roman"/>
          <w:sz w:val="28"/>
          <w:szCs w:val="28"/>
        </w:rPr>
        <w:t xml:space="preserve">распоряжением Губернатора Белгородской области </w:t>
      </w:r>
      <w:bookmarkEnd w:id="1"/>
      <w:r>
        <w:rPr>
          <w:rFonts w:cs="Times New Roman" w:ascii="Times New Roman" w:hAnsi="Times New Roman"/>
          <w:color w:val="auto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19 сентября 2024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года №139-</w:t>
      </w:r>
      <w:r>
        <w:rPr>
          <w:rFonts w:ascii="Times New Roman" w:hAnsi="Times New Roman"/>
          <w:sz w:val="28"/>
          <w:szCs w:val="28"/>
        </w:rPr>
        <w:t xml:space="preserve">р «О внесении изменений в распоряжение Губернатора Белгородской области от 26.12.2016г. №821-р», Муниципальный совет Ровеньского района </w:t>
      </w:r>
      <w:r>
        <w:rPr>
          <w:rFonts w:ascii="Times New Roman" w:hAnsi="Times New Roman"/>
          <w:b/>
          <w:spacing w:val="60"/>
          <w:sz w:val="28"/>
          <w:szCs w:val="28"/>
        </w:rPr>
        <w:t>решил: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Установить следующие размеры должностных окладов муниципальных служащих контрольно-счетной комиссии Ровеньского района:</w:t>
      </w:r>
    </w:p>
    <w:tbl>
      <w:tblPr>
        <w:tblW w:w="9975" w:type="dxa"/>
        <w:jc w:val="left"/>
        <w:tblInd w:w="-11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6301"/>
        <w:gridCol w:w="2836"/>
      </w:tblGrid>
      <w:tr>
        <w:trPr/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Размер должностного оклада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6"/>
                <w:szCs w:val="26"/>
              </w:rPr>
              <w:t>Контрольно-счетная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Ровеньского района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инспектор комиссии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>11094</w:t>
            </w:r>
          </w:p>
        </w:tc>
      </w:tr>
    </w:tbl>
    <w:p>
      <w:pPr>
        <w:pStyle w:val="Normal"/>
        <w:widowControl w:val="false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распространяется на правоотношения возникшие с 1 октября  2024 года. 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постоянную мандатную комиссию Муниципального совета Ровеньского района.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Муниципального совета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Ровеньского  района                                                            В.А. Некрасов</w:t>
      </w:r>
    </w:p>
    <w:p>
      <w:pPr>
        <w:pStyle w:val="Normal"/>
        <w:ind w:left="4862" w:hanging="0"/>
        <w:jc w:val="right"/>
        <w:rPr/>
      </w:pPr>
      <w:r>
        <w:rPr/>
      </w:r>
    </w:p>
    <w:sectPr>
      <w:type w:val="nextPage"/>
      <w:pgSz w:w="11906" w:h="16838"/>
      <w:pgMar w:left="1380" w:right="797" w:gutter="0" w:header="0" w:top="840" w:footer="0" w:bottom="6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/>
      <w:sz w:val="16"/>
      <w:szCs w:val="14"/>
    </w:rPr>
  </w:style>
  <w:style w:type="paragraph" w:styleId="Style10" w:customStyle="1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styleId="634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5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7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3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3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4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4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6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6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6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6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6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6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6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6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6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6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6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6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6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67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8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9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69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69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0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0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0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0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0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3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5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5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5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5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5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5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5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LibreOffice/7.5.4.2$Windows_X86_64 LibreOffice_project/36ccfdc35048b057fd9854c757a8b67ec53977b6</Application>
  <AppVersion>15.0000</AppVersion>
  <Pages>1</Pages>
  <Words>204</Words>
  <Characters>1269</Characters>
  <CharactersWithSpaces>1649</CharactersWithSpaces>
  <Paragraphs>24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2019-10-18T11:28:00Z</dcterms:created>
  <dc:creator/>
  <dc:description/>
  <dc:language>ru-RU</dc:language>
  <cp:lastModifiedBy/>
  <cp:lastPrinted>2024-09-24T10:58:45Z</cp:lastPrinted>
  <dcterms:modified xsi:type="dcterms:W3CDTF">2024-09-24T10:58:52Z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