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01" w:rsidRPr="00244876" w:rsidRDefault="00D12601" w:rsidP="00D12601">
      <w:pPr>
        <w:pStyle w:val="7"/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01" w:rsidRPr="00CB7708" w:rsidRDefault="00D12601" w:rsidP="00D12601">
      <w:pPr>
        <w:jc w:val="center"/>
        <w:rPr>
          <w:color w:val="000000"/>
          <w:sz w:val="28"/>
          <w:szCs w:val="28"/>
        </w:rPr>
      </w:pPr>
    </w:p>
    <w:p w:rsidR="00D12601" w:rsidRPr="00244876" w:rsidRDefault="00D12601" w:rsidP="00D12601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РОВЕНЬ</w:t>
      </w:r>
      <w:r w:rsidRPr="00244876">
        <w:rPr>
          <w:b/>
          <w:bCs/>
          <w:iCs/>
          <w:color w:val="000000"/>
          <w:sz w:val="32"/>
          <w:szCs w:val="32"/>
        </w:rPr>
        <w:t xml:space="preserve">СКАЯ ТЕРРИТОРИАЛЬНАЯ </w:t>
      </w:r>
    </w:p>
    <w:p w:rsidR="00D12601" w:rsidRPr="00244876" w:rsidRDefault="00D12601" w:rsidP="00D12601">
      <w:pPr>
        <w:jc w:val="center"/>
        <w:rPr>
          <w:b/>
          <w:bCs/>
          <w:iCs/>
          <w:color w:val="000000"/>
          <w:sz w:val="32"/>
          <w:szCs w:val="32"/>
        </w:rPr>
      </w:pPr>
      <w:r w:rsidRPr="00244876">
        <w:rPr>
          <w:b/>
          <w:bCs/>
          <w:iCs/>
          <w:color w:val="000000"/>
          <w:sz w:val="32"/>
          <w:szCs w:val="32"/>
        </w:rPr>
        <w:t xml:space="preserve">ИЗБИРАТЕЛЬНАЯ КОМИССИЯ </w:t>
      </w:r>
    </w:p>
    <w:p w:rsidR="00D12601" w:rsidRPr="00CB7708" w:rsidRDefault="00D12601" w:rsidP="00D1260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12601" w:rsidRPr="00BC4E51" w:rsidRDefault="00D12601" w:rsidP="00D12601">
      <w:pPr>
        <w:keepNext/>
        <w:tabs>
          <w:tab w:val="left" w:pos="1080"/>
        </w:tabs>
        <w:ind w:left="1080" w:hanging="720"/>
        <w:jc w:val="center"/>
        <w:outlineLvl w:val="0"/>
        <w:rPr>
          <w:b/>
          <w:sz w:val="32"/>
          <w:szCs w:val="32"/>
        </w:rPr>
      </w:pPr>
      <w:r w:rsidRPr="00244876">
        <w:rPr>
          <w:b/>
          <w:sz w:val="32"/>
          <w:szCs w:val="32"/>
        </w:rPr>
        <w:t>ПОСТАНОВЛЕНИЕ</w:t>
      </w:r>
    </w:p>
    <w:p w:rsidR="00D12601" w:rsidRDefault="00D12601" w:rsidP="00D12601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904"/>
      </w:tblGrid>
      <w:tr w:rsidR="00D12601" w:rsidTr="00462820">
        <w:trPr>
          <w:trHeight w:val="467"/>
        </w:trPr>
        <w:tc>
          <w:tcPr>
            <w:tcW w:w="3828" w:type="dxa"/>
          </w:tcPr>
          <w:p w:rsidR="00D12601" w:rsidRDefault="00D12601" w:rsidP="00462820">
            <w:pPr>
              <w:rPr>
                <w:sz w:val="28"/>
              </w:rPr>
            </w:pPr>
            <w:r>
              <w:rPr>
                <w:sz w:val="28"/>
              </w:rPr>
              <w:t>от  11 августа  2023 года</w:t>
            </w:r>
          </w:p>
        </w:tc>
        <w:tc>
          <w:tcPr>
            <w:tcW w:w="2528" w:type="dxa"/>
          </w:tcPr>
          <w:p w:rsidR="00D12601" w:rsidRDefault="00D12601" w:rsidP="00462820">
            <w:pPr>
              <w:jc w:val="center"/>
              <w:rPr>
                <w:sz w:val="28"/>
              </w:rPr>
            </w:pPr>
          </w:p>
        </w:tc>
        <w:tc>
          <w:tcPr>
            <w:tcW w:w="3904" w:type="dxa"/>
          </w:tcPr>
          <w:p w:rsidR="00D12601" w:rsidRDefault="00827152" w:rsidP="00462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№ 25/166</w:t>
            </w:r>
            <w:r w:rsidR="00D12601">
              <w:rPr>
                <w:sz w:val="28"/>
              </w:rPr>
              <w:t xml:space="preserve">-1       </w:t>
            </w:r>
          </w:p>
        </w:tc>
      </w:tr>
    </w:tbl>
    <w:p w:rsidR="00D12601" w:rsidRDefault="00D12601" w:rsidP="00D12601">
      <w:pPr>
        <w:jc w:val="center"/>
        <w:rPr>
          <w:b/>
          <w:sz w:val="28"/>
        </w:rPr>
      </w:pPr>
      <w:r>
        <w:rPr>
          <w:b/>
          <w:sz w:val="28"/>
        </w:rPr>
        <w:t>п. Ровеньки</w:t>
      </w:r>
    </w:p>
    <w:p w:rsidR="00D12601" w:rsidRDefault="00D12601" w:rsidP="00D12601">
      <w:pPr>
        <w:jc w:val="center"/>
        <w:rPr>
          <w:b/>
          <w:sz w:val="28"/>
        </w:rPr>
      </w:pPr>
    </w:p>
    <w:p w:rsidR="00D12601" w:rsidRDefault="00D12601" w:rsidP="00D12601"/>
    <w:tbl>
      <w:tblPr>
        <w:tblW w:w="0" w:type="auto"/>
        <w:tblInd w:w="288" w:type="dxa"/>
        <w:tblLook w:val="0000"/>
      </w:tblPr>
      <w:tblGrid>
        <w:gridCol w:w="5349"/>
      </w:tblGrid>
      <w:tr w:rsidR="00D12601" w:rsidRPr="00200285" w:rsidTr="00462820">
        <w:trPr>
          <w:trHeight w:val="1286"/>
        </w:trPr>
        <w:tc>
          <w:tcPr>
            <w:tcW w:w="5349" w:type="dxa"/>
          </w:tcPr>
          <w:p w:rsidR="00D12601" w:rsidRPr="00D12601" w:rsidRDefault="00D12601" w:rsidP="00D12601">
            <w:pPr>
              <w:pStyle w:val="ac"/>
              <w:tabs>
                <w:tab w:val="left" w:pos="5220"/>
              </w:tabs>
              <w:ind w:right="-55"/>
              <w:jc w:val="both"/>
              <w:rPr>
                <w:szCs w:val="28"/>
              </w:rPr>
            </w:pPr>
            <w:r w:rsidRPr="00D12601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дополнительном </w:t>
            </w:r>
            <w:r w:rsidRPr="00D12601">
              <w:rPr>
                <w:szCs w:val="28"/>
              </w:rPr>
              <w:t>зачислении в резерв составов участковых</w:t>
            </w:r>
            <w:r w:rsidRPr="00D12601">
              <w:rPr>
                <w:spacing w:val="1"/>
                <w:szCs w:val="28"/>
              </w:rPr>
              <w:t xml:space="preserve"> </w:t>
            </w:r>
            <w:r w:rsidRPr="00D12601">
              <w:rPr>
                <w:szCs w:val="28"/>
              </w:rPr>
              <w:t>комиссий избирательных участков, участков</w:t>
            </w:r>
            <w:r w:rsidRPr="00D12601">
              <w:rPr>
                <w:spacing w:val="-67"/>
                <w:szCs w:val="28"/>
              </w:rPr>
              <w:t xml:space="preserve"> </w:t>
            </w:r>
            <w:r w:rsidRPr="00D12601">
              <w:rPr>
                <w:szCs w:val="28"/>
              </w:rPr>
              <w:t>референдума</w:t>
            </w:r>
            <w:r w:rsidRPr="00D12601">
              <w:rPr>
                <w:spacing w:val="1"/>
                <w:szCs w:val="28"/>
              </w:rPr>
              <w:t xml:space="preserve"> </w:t>
            </w:r>
            <w:r w:rsidRPr="00D12601">
              <w:rPr>
                <w:szCs w:val="28"/>
              </w:rPr>
              <w:t>срока</w:t>
            </w:r>
            <w:r w:rsidRPr="00D12601">
              <w:rPr>
                <w:spacing w:val="1"/>
                <w:szCs w:val="28"/>
              </w:rPr>
              <w:t xml:space="preserve"> </w:t>
            </w:r>
            <w:r w:rsidRPr="00D12601">
              <w:rPr>
                <w:szCs w:val="28"/>
              </w:rPr>
              <w:t>полномочий</w:t>
            </w:r>
            <w:r w:rsidRPr="00D12601">
              <w:rPr>
                <w:spacing w:val="1"/>
                <w:szCs w:val="28"/>
              </w:rPr>
              <w:t xml:space="preserve"> </w:t>
            </w:r>
            <w:r w:rsidRPr="00D12601">
              <w:rPr>
                <w:szCs w:val="28"/>
              </w:rPr>
              <w:t>2023-2028</w:t>
            </w:r>
            <w:r w:rsidRPr="00D12601">
              <w:rPr>
                <w:spacing w:val="-67"/>
                <w:szCs w:val="28"/>
              </w:rPr>
              <w:t xml:space="preserve"> </w:t>
            </w:r>
            <w:r w:rsidRPr="00D12601">
              <w:rPr>
                <w:szCs w:val="28"/>
              </w:rPr>
              <w:t xml:space="preserve">годов на территории Ровеньского района </w:t>
            </w:r>
          </w:p>
        </w:tc>
      </w:tr>
    </w:tbl>
    <w:p w:rsidR="00D12601" w:rsidRPr="00200285" w:rsidRDefault="00D12601" w:rsidP="00D12601">
      <w:pPr>
        <w:pStyle w:val="ac"/>
        <w:tabs>
          <w:tab w:val="left" w:pos="5220"/>
        </w:tabs>
        <w:spacing w:line="276" w:lineRule="auto"/>
        <w:ind w:right="-55"/>
        <w:jc w:val="both"/>
        <w:rPr>
          <w:szCs w:val="28"/>
        </w:rPr>
      </w:pPr>
    </w:p>
    <w:p w:rsidR="00D12601" w:rsidRPr="00D12601" w:rsidRDefault="00D12601" w:rsidP="00D12601">
      <w:pPr>
        <w:ind w:firstLine="708"/>
        <w:jc w:val="both"/>
        <w:rPr>
          <w:sz w:val="28"/>
          <w:szCs w:val="28"/>
        </w:rPr>
      </w:pPr>
      <w:r w:rsidRPr="00200285">
        <w:tab/>
      </w:r>
      <w:r w:rsidRPr="00857C1A">
        <w:rPr>
          <w:sz w:val="28"/>
          <w:szCs w:val="28"/>
        </w:rPr>
        <w:t>На основании пункта 9 статьи 26 и пункта 5.1 статьи 27 Федерального закона "Об основных гарантиях избирательных прав и права на участие в референдуме граждан Российской Федерации"</w:t>
      </w:r>
      <w:r>
        <w:rPr>
          <w:sz w:val="28"/>
          <w:szCs w:val="28"/>
        </w:rPr>
        <w:t>,</w:t>
      </w:r>
      <w:r w:rsidRPr="00D12601">
        <w:rPr>
          <w:sz w:val="26"/>
        </w:rPr>
        <w:t xml:space="preserve"> </w:t>
      </w:r>
      <w:r>
        <w:rPr>
          <w:sz w:val="26"/>
        </w:rPr>
        <w:t>руководствуясь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пунктами</w:t>
      </w:r>
      <w:r>
        <w:rPr>
          <w:spacing w:val="1"/>
          <w:sz w:val="26"/>
        </w:rPr>
        <w:t xml:space="preserve"> </w:t>
      </w:r>
      <w:r>
        <w:rPr>
          <w:sz w:val="26"/>
        </w:rPr>
        <w:t>12,</w:t>
      </w:r>
      <w:r>
        <w:rPr>
          <w:spacing w:val="1"/>
          <w:sz w:val="26"/>
        </w:rPr>
        <w:t xml:space="preserve"> </w:t>
      </w:r>
      <w:r>
        <w:rPr>
          <w:sz w:val="26"/>
        </w:rPr>
        <w:t>14,</w:t>
      </w:r>
      <w:r>
        <w:rPr>
          <w:spacing w:val="1"/>
          <w:sz w:val="26"/>
        </w:rPr>
        <w:t xml:space="preserve"> </w:t>
      </w:r>
      <w:r>
        <w:rPr>
          <w:sz w:val="26"/>
        </w:rPr>
        <w:t>15,</w:t>
      </w:r>
      <w:r>
        <w:rPr>
          <w:spacing w:val="1"/>
          <w:sz w:val="26"/>
        </w:rPr>
        <w:t xml:space="preserve"> </w:t>
      </w:r>
      <w:r>
        <w:rPr>
          <w:sz w:val="26"/>
        </w:rPr>
        <w:t>18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составов участковых комиссий и назначения нового члена участковой комиссии из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Порядок),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 Центральной избирательной комиссии Российской Федерации от</w:t>
      </w:r>
      <w:r>
        <w:rPr>
          <w:spacing w:val="1"/>
          <w:sz w:val="26"/>
        </w:rPr>
        <w:t xml:space="preserve"> </w:t>
      </w:r>
      <w:proofErr w:type="gramEnd"/>
      <w:r>
        <w:rPr>
          <w:sz w:val="26"/>
        </w:rPr>
        <w:t>05.12.2012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152/1137-6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ЦИК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01.11.2017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108/903-7),</w:t>
      </w:r>
      <w:r>
        <w:rPr>
          <w:spacing w:val="-3"/>
          <w:sz w:val="26"/>
        </w:rPr>
        <w:t xml:space="preserve"> </w:t>
      </w:r>
      <w:r>
        <w:rPr>
          <w:sz w:val="28"/>
          <w:szCs w:val="28"/>
        </w:rPr>
        <w:t xml:space="preserve"> постановления </w:t>
      </w:r>
      <w:r w:rsidRPr="00857C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Ровеньской</w:t>
      </w:r>
      <w:proofErr w:type="spellEnd"/>
      <w:r>
        <w:rPr>
          <w:sz w:val="28"/>
          <w:szCs w:val="28"/>
        </w:rPr>
        <w:t xml:space="preserve"> территориальной избирательной комиссии от 05 июля 2023 года №20/99-1 </w:t>
      </w:r>
      <w:r w:rsidRPr="00D12601">
        <w:rPr>
          <w:sz w:val="28"/>
          <w:szCs w:val="28"/>
        </w:rPr>
        <w:t>«</w:t>
      </w:r>
      <w:r w:rsidRPr="00D12601">
        <w:rPr>
          <w:sz w:val="26"/>
        </w:rPr>
        <w:t>О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проведении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сбора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предложений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для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дополнительного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зачисления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в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 xml:space="preserve">резерв    </w:t>
      </w:r>
      <w:r w:rsidRPr="00D12601">
        <w:rPr>
          <w:spacing w:val="-62"/>
          <w:sz w:val="26"/>
        </w:rPr>
        <w:t xml:space="preserve"> </w:t>
      </w:r>
      <w:r w:rsidRPr="00D12601">
        <w:rPr>
          <w:sz w:val="26"/>
        </w:rPr>
        <w:t>составов</w:t>
      </w:r>
      <w:r w:rsidRPr="00D12601">
        <w:rPr>
          <w:sz w:val="26"/>
        </w:rPr>
        <w:tab/>
        <w:t>участковых</w:t>
      </w:r>
      <w:r w:rsidRPr="00D12601">
        <w:rPr>
          <w:sz w:val="26"/>
        </w:rPr>
        <w:tab/>
        <w:t xml:space="preserve">комиссий </w:t>
      </w:r>
      <w:r w:rsidRPr="00D12601">
        <w:rPr>
          <w:spacing w:val="-63"/>
          <w:sz w:val="26"/>
        </w:rPr>
        <w:t xml:space="preserve"> </w:t>
      </w:r>
      <w:r w:rsidR="0020490C">
        <w:rPr>
          <w:spacing w:val="-63"/>
          <w:sz w:val="26"/>
        </w:rPr>
        <w:t>«</w:t>
      </w:r>
      <w:r w:rsidRPr="00D12601">
        <w:rPr>
          <w:sz w:val="26"/>
        </w:rPr>
        <w:t>Ровеньского</w:t>
      </w:r>
      <w:r w:rsidRPr="00D12601">
        <w:rPr>
          <w:spacing w:val="-2"/>
          <w:sz w:val="26"/>
        </w:rPr>
        <w:t xml:space="preserve"> </w:t>
      </w:r>
      <w:r w:rsidRPr="00D12601">
        <w:rPr>
          <w:sz w:val="26"/>
        </w:rPr>
        <w:t>района»</w:t>
      </w:r>
      <w:r>
        <w:rPr>
          <w:sz w:val="26"/>
        </w:rPr>
        <w:t xml:space="preserve"> </w:t>
      </w:r>
      <w:r>
        <w:rPr>
          <w:sz w:val="28"/>
          <w:szCs w:val="28"/>
        </w:rPr>
        <w:t xml:space="preserve"> Ровеньская </w:t>
      </w:r>
      <w:r w:rsidRPr="00857C1A">
        <w:rPr>
          <w:sz w:val="28"/>
          <w:szCs w:val="28"/>
        </w:rPr>
        <w:t xml:space="preserve">территориальная избирательная комиссия </w:t>
      </w:r>
      <w:r w:rsidRPr="00857C1A">
        <w:rPr>
          <w:b/>
          <w:sz w:val="28"/>
          <w:szCs w:val="28"/>
        </w:rPr>
        <w:t>постановляет</w:t>
      </w:r>
      <w:r w:rsidRPr="00857C1A">
        <w:rPr>
          <w:sz w:val="28"/>
          <w:szCs w:val="28"/>
        </w:rPr>
        <w:t xml:space="preserve">: </w:t>
      </w:r>
    </w:p>
    <w:p w:rsidR="00D12601" w:rsidRPr="00857C1A" w:rsidRDefault="00D12601" w:rsidP="00D12601">
      <w:pPr>
        <w:ind w:firstLine="708"/>
        <w:jc w:val="both"/>
        <w:rPr>
          <w:sz w:val="28"/>
          <w:szCs w:val="28"/>
        </w:rPr>
      </w:pPr>
      <w:r w:rsidRPr="00857C1A">
        <w:rPr>
          <w:sz w:val="28"/>
          <w:szCs w:val="28"/>
        </w:rPr>
        <w:t xml:space="preserve">1. Предложить для </w:t>
      </w:r>
      <w:r>
        <w:rPr>
          <w:sz w:val="28"/>
          <w:szCs w:val="28"/>
        </w:rPr>
        <w:t xml:space="preserve">дополнительного </w:t>
      </w:r>
      <w:r w:rsidRPr="00857C1A">
        <w:rPr>
          <w:sz w:val="28"/>
          <w:szCs w:val="28"/>
        </w:rPr>
        <w:t xml:space="preserve">зачисления в резерв составов участковых комиссий </w:t>
      </w:r>
      <w:r>
        <w:rPr>
          <w:sz w:val="28"/>
          <w:szCs w:val="28"/>
        </w:rPr>
        <w:t>Ровеньского района</w:t>
      </w:r>
      <w:r w:rsidRPr="00857C1A">
        <w:rPr>
          <w:sz w:val="28"/>
          <w:szCs w:val="28"/>
        </w:rPr>
        <w:t xml:space="preserve"> кандидатуры согласно прилагаемому списку</w:t>
      </w:r>
      <w:proofErr w:type="gramStart"/>
      <w:r w:rsidRPr="00857C1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приложение1)</w:t>
      </w:r>
      <w:r>
        <w:rPr>
          <w:sz w:val="26"/>
        </w:rPr>
        <w:t>.</w:t>
      </w:r>
    </w:p>
    <w:p w:rsidR="00D12601" w:rsidRDefault="00D12601" w:rsidP="00D12601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4ED7">
        <w:rPr>
          <w:sz w:val="28"/>
          <w:szCs w:val="28"/>
        </w:rPr>
        <w:t>. Направить настоящее постановление в Избирательную</w:t>
      </w:r>
      <w:r>
        <w:rPr>
          <w:sz w:val="28"/>
          <w:szCs w:val="28"/>
        </w:rPr>
        <w:t xml:space="preserve"> комиссию Белгородской области.</w:t>
      </w:r>
    </w:p>
    <w:p w:rsidR="00D12601" w:rsidRPr="004E729F" w:rsidRDefault="00D12601" w:rsidP="00D12601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4E729F">
        <w:rPr>
          <w:sz w:val="28"/>
        </w:rPr>
        <w:t>Разместить</w:t>
      </w:r>
      <w:proofErr w:type="gramEnd"/>
      <w:r w:rsidRPr="004E729F">
        <w:rPr>
          <w:sz w:val="28"/>
        </w:rPr>
        <w:t xml:space="preserve"> настоящее постановление в информационно - телекоммуникационной сети «Интернет»:</w:t>
      </w:r>
    </w:p>
    <w:p w:rsidR="00D12601" w:rsidRPr="004E729F" w:rsidRDefault="00D12601" w:rsidP="00D12601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на странице </w:t>
      </w:r>
      <w:proofErr w:type="spellStart"/>
      <w:r>
        <w:rPr>
          <w:sz w:val="28"/>
        </w:rPr>
        <w:t>Ровень</w:t>
      </w:r>
      <w:r w:rsidRPr="004E729F">
        <w:rPr>
          <w:sz w:val="28"/>
        </w:rPr>
        <w:t>ской</w:t>
      </w:r>
      <w:proofErr w:type="spellEnd"/>
      <w:r w:rsidRPr="004E729F">
        <w:rPr>
          <w:sz w:val="28"/>
        </w:rPr>
        <w:t xml:space="preserve"> территориальной избирательной комиссии на официальном сайте Избирательной комиссии Белгородской области;</w:t>
      </w:r>
    </w:p>
    <w:p w:rsidR="00D12601" w:rsidRDefault="00D12601" w:rsidP="00D12601">
      <w:pPr>
        <w:widowControl w:val="0"/>
        <w:ind w:firstLine="720"/>
        <w:jc w:val="both"/>
        <w:rPr>
          <w:b/>
          <w:sz w:val="28"/>
          <w:lang w:eastAsia="ar-SA"/>
        </w:rPr>
      </w:pPr>
      <w:r w:rsidRPr="004E729F">
        <w:rPr>
          <w:sz w:val="28"/>
        </w:rPr>
        <w:t>-</w:t>
      </w:r>
      <w:r>
        <w:rPr>
          <w:sz w:val="28"/>
        </w:rPr>
        <w:t xml:space="preserve"> на сайте администрации Ровеньского района в разделе Ровень</w:t>
      </w:r>
      <w:r w:rsidRPr="004E729F">
        <w:rPr>
          <w:sz w:val="28"/>
        </w:rPr>
        <w:t>ская территориальная избирательная комиссия.</w:t>
      </w:r>
    </w:p>
    <w:p w:rsidR="00D12601" w:rsidRDefault="00D12601" w:rsidP="00D12601">
      <w:pPr>
        <w:pStyle w:val="32"/>
        <w:ind w:firstLine="720"/>
        <w:jc w:val="both"/>
        <w:rPr>
          <w:b/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lastRenderedPageBreak/>
        <w:t xml:space="preserve">4. </w:t>
      </w:r>
      <w:proofErr w:type="gramStart"/>
      <w:r>
        <w:rPr>
          <w:sz w:val="28"/>
          <w:szCs w:val="20"/>
          <w:lang w:eastAsia="ar-SA"/>
        </w:rPr>
        <w:t>Контроль за</w:t>
      </w:r>
      <w:proofErr w:type="gramEnd"/>
      <w:r>
        <w:rPr>
          <w:sz w:val="28"/>
          <w:szCs w:val="20"/>
          <w:lang w:eastAsia="ar-SA"/>
        </w:rPr>
        <w:t xml:space="preserve"> выполнением настоящего постановления возложить на председателя </w:t>
      </w:r>
      <w:proofErr w:type="spellStart"/>
      <w:r>
        <w:rPr>
          <w:sz w:val="28"/>
          <w:szCs w:val="20"/>
          <w:lang w:eastAsia="ar-SA"/>
        </w:rPr>
        <w:t>Ровеньской</w:t>
      </w:r>
      <w:proofErr w:type="spellEnd"/>
      <w:r>
        <w:rPr>
          <w:sz w:val="28"/>
          <w:szCs w:val="20"/>
          <w:lang w:eastAsia="ar-SA"/>
        </w:rPr>
        <w:t xml:space="preserve"> территориальной избирательной комиссии Макарову Е.В.</w:t>
      </w:r>
    </w:p>
    <w:p w:rsidR="00D12601" w:rsidRPr="00515872" w:rsidRDefault="00D12601" w:rsidP="00D12601"/>
    <w:p w:rsidR="00D12601" w:rsidRPr="00173816" w:rsidRDefault="00D12601" w:rsidP="00D12601">
      <w:pPr>
        <w:rPr>
          <w:b/>
          <w:bCs/>
          <w:sz w:val="26"/>
          <w:szCs w:val="26"/>
        </w:rPr>
      </w:pPr>
    </w:p>
    <w:p w:rsidR="00D12601" w:rsidRPr="00173816" w:rsidRDefault="00D12601" w:rsidP="00D12601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             Председатель </w:t>
      </w:r>
    </w:p>
    <w:p w:rsidR="00D12601" w:rsidRPr="00173816" w:rsidRDefault="00D12601" w:rsidP="00D12601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</w:t>
      </w:r>
      <w:proofErr w:type="spellStart"/>
      <w:r w:rsidRPr="00173816">
        <w:rPr>
          <w:b/>
          <w:bCs/>
          <w:sz w:val="26"/>
          <w:szCs w:val="26"/>
        </w:rPr>
        <w:t>Ровеньской</w:t>
      </w:r>
      <w:proofErr w:type="spellEnd"/>
      <w:r w:rsidRPr="00173816">
        <w:rPr>
          <w:b/>
          <w:bCs/>
          <w:sz w:val="26"/>
          <w:szCs w:val="26"/>
        </w:rPr>
        <w:t xml:space="preserve"> территориальной </w:t>
      </w:r>
    </w:p>
    <w:p w:rsidR="00D12601" w:rsidRPr="00173816" w:rsidRDefault="00D12601" w:rsidP="00D12601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избирательной комиссии</w:t>
      </w:r>
    </w:p>
    <w:p w:rsidR="00D12601" w:rsidRPr="00173816" w:rsidRDefault="00D12601" w:rsidP="00D12601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                                                                            Е.В. Макарова </w:t>
      </w:r>
    </w:p>
    <w:p w:rsidR="00D12601" w:rsidRPr="00173816" w:rsidRDefault="00D12601" w:rsidP="00D12601">
      <w:pPr>
        <w:rPr>
          <w:b/>
          <w:bCs/>
          <w:sz w:val="26"/>
          <w:szCs w:val="26"/>
        </w:rPr>
      </w:pPr>
    </w:p>
    <w:p w:rsidR="00D12601" w:rsidRPr="00173816" w:rsidRDefault="00D12601" w:rsidP="00D12601">
      <w:pPr>
        <w:rPr>
          <w:b/>
          <w:bCs/>
          <w:sz w:val="26"/>
          <w:szCs w:val="26"/>
        </w:rPr>
      </w:pPr>
    </w:p>
    <w:p w:rsidR="00D12601" w:rsidRPr="00173816" w:rsidRDefault="00D12601" w:rsidP="00D12601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      Секретарь </w:t>
      </w:r>
    </w:p>
    <w:p w:rsidR="00D12601" w:rsidRPr="00173816" w:rsidRDefault="00D12601" w:rsidP="00D12601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</w:t>
      </w:r>
      <w:proofErr w:type="spellStart"/>
      <w:r w:rsidRPr="00173816">
        <w:rPr>
          <w:b/>
          <w:bCs/>
          <w:sz w:val="26"/>
          <w:szCs w:val="26"/>
        </w:rPr>
        <w:t>Ровеньской</w:t>
      </w:r>
      <w:proofErr w:type="spellEnd"/>
      <w:r w:rsidRPr="00173816">
        <w:rPr>
          <w:b/>
          <w:bCs/>
          <w:sz w:val="26"/>
          <w:szCs w:val="26"/>
        </w:rPr>
        <w:t xml:space="preserve"> территориальной </w:t>
      </w:r>
    </w:p>
    <w:p w:rsidR="00D12601" w:rsidRPr="00173816" w:rsidRDefault="00D12601" w:rsidP="00D12601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избирательной комиссии</w:t>
      </w:r>
    </w:p>
    <w:p w:rsidR="00D12601" w:rsidRPr="00173816" w:rsidRDefault="00D12601" w:rsidP="00D12601">
      <w:pPr>
        <w:jc w:val="both"/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                                                                                А.В.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173816">
        <w:rPr>
          <w:b/>
          <w:bCs/>
          <w:sz w:val="26"/>
          <w:szCs w:val="26"/>
        </w:rPr>
        <w:t>Евтухова</w:t>
      </w:r>
      <w:proofErr w:type="spellEnd"/>
    </w:p>
    <w:p w:rsidR="00D12601" w:rsidRPr="00B959A1" w:rsidRDefault="00D12601" w:rsidP="00D12601">
      <w:pPr>
        <w:jc w:val="both"/>
        <w:rPr>
          <w:color w:val="FF0000"/>
          <w:sz w:val="26"/>
          <w:szCs w:val="26"/>
        </w:rPr>
      </w:pPr>
    </w:p>
    <w:p w:rsidR="00D12601" w:rsidRDefault="00D12601" w:rsidP="00D12601"/>
    <w:p w:rsidR="00D12601" w:rsidRDefault="00D12601" w:rsidP="00D12601">
      <w:pPr>
        <w:pStyle w:val="ac"/>
        <w:spacing w:before="3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86335B" w:rsidP="00D12601">
      <w:pPr>
        <w:spacing w:before="82" w:line="237" w:lineRule="auto"/>
        <w:ind w:left="4982" w:right="524" w:firstLine="11"/>
        <w:jc w:val="center"/>
      </w:pPr>
    </w:p>
    <w:p w:rsidR="0086335B" w:rsidRDefault="00D12601" w:rsidP="00D12601">
      <w:pPr>
        <w:spacing w:before="82" w:line="237" w:lineRule="auto"/>
        <w:ind w:left="4982" w:right="524" w:firstLine="11"/>
        <w:jc w:val="center"/>
      </w:pPr>
      <w:r>
        <w:lastRenderedPageBreak/>
        <w:t xml:space="preserve">Приложение </w:t>
      </w:r>
      <w:r w:rsidR="0086335B">
        <w:t>1</w:t>
      </w:r>
    </w:p>
    <w:p w:rsidR="0086335B" w:rsidRDefault="00D12601" w:rsidP="00D12601">
      <w:pPr>
        <w:spacing w:before="82" w:line="237" w:lineRule="auto"/>
        <w:ind w:left="4982" w:right="524" w:firstLine="11"/>
        <w:jc w:val="center"/>
        <w:rPr>
          <w:spacing w:val="-1"/>
        </w:rPr>
      </w:pPr>
      <w:r>
        <w:t>к</w:t>
      </w:r>
      <w:r>
        <w:rPr>
          <w:spacing w:val="-1"/>
        </w:rPr>
        <w:t xml:space="preserve"> </w:t>
      </w:r>
      <w:r>
        <w:t>постановлению</w:t>
      </w:r>
      <w:r>
        <w:rPr>
          <w:spacing w:val="2"/>
        </w:rPr>
        <w:t xml:space="preserve"> </w:t>
      </w:r>
      <w:proofErr w:type="spellStart"/>
      <w:r>
        <w:t>Ровеньской</w:t>
      </w:r>
      <w:proofErr w:type="spellEnd"/>
      <w:r>
        <w:rPr>
          <w:spacing w:val="1"/>
        </w:rPr>
        <w:t xml:space="preserve"> </w:t>
      </w:r>
      <w:r>
        <w:t>территориальной избирательной комиссии</w:t>
      </w:r>
      <w:r w:rsidR="0086335B">
        <w:t xml:space="preserve"> 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86335B">
        <w:t xml:space="preserve">11августа </w:t>
      </w:r>
      <w:r>
        <w:t>2023 года</w:t>
      </w:r>
      <w:r>
        <w:rPr>
          <w:spacing w:val="-1"/>
        </w:rPr>
        <w:t xml:space="preserve"> </w:t>
      </w:r>
    </w:p>
    <w:p w:rsidR="00D12601" w:rsidRPr="008C5C31" w:rsidRDefault="00D12601" w:rsidP="00D12601">
      <w:pPr>
        <w:spacing w:before="82" w:line="237" w:lineRule="auto"/>
        <w:ind w:left="4982" w:right="524" w:firstLine="11"/>
        <w:jc w:val="center"/>
      </w:pPr>
      <w:r>
        <w:t>№</w:t>
      </w:r>
      <w:r>
        <w:rPr>
          <w:spacing w:val="-1"/>
        </w:rPr>
        <w:t xml:space="preserve"> </w:t>
      </w:r>
      <w:r w:rsidR="00827152">
        <w:t>25/166</w:t>
      </w:r>
      <w:r>
        <w:t>-1</w:t>
      </w:r>
    </w:p>
    <w:p w:rsidR="00D12601" w:rsidRDefault="00D12601" w:rsidP="00D12601">
      <w:pPr>
        <w:pStyle w:val="ac"/>
        <w:rPr>
          <w:b w:val="0"/>
          <w:sz w:val="26"/>
        </w:rPr>
      </w:pPr>
    </w:p>
    <w:p w:rsidR="00D12601" w:rsidRPr="00C03368" w:rsidRDefault="00D12601" w:rsidP="00D12601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b/>
          <w:sz w:val="28"/>
        </w:rPr>
      </w:pPr>
    </w:p>
    <w:p w:rsidR="00D12601" w:rsidRPr="00C03368" w:rsidRDefault="00D12601" w:rsidP="00D12601">
      <w:pPr>
        <w:jc w:val="center"/>
      </w:pPr>
      <w:r w:rsidRPr="00C03368">
        <w:t>Сведения о резерве</w:t>
      </w:r>
      <w:r w:rsidRPr="00D12601">
        <w:t>/</w:t>
      </w:r>
      <w:r w:rsidRPr="00C03368">
        <w:t>составах УИК</w:t>
      </w:r>
    </w:p>
    <w:tbl>
      <w:tblPr>
        <w:tblW w:w="10207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851"/>
        <w:gridCol w:w="2268"/>
        <w:gridCol w:w="2410"/>
        <w:gridCol w:w="3827"/>
      </w:tblGrid>
      <w:tr w:rsidR="00D12601" w:rsidRPr="00C03368" w:rsidTr="00462820">
        <w:tc>
          <w:tcPr>
            <w:tcW w:w="851" w:type="dxa"/>
            <w:shd w:val="clear" w:color="auto" w:fill="auto"/>
          </w:tcPr>
          <w:p w:rsidR="00D12601" w:rsidRPr="00C03368" w:rsidRDefault="00D12601" w:rsidP="00462820">
            <w:pPr>
              <w:ind w:left="-142"/>
              <w:jc w:val="center"/>
              <w:rPr>
                <w:b/>
              </w:rPr>
            </w:pPr>
            <w:r w:rsidRPr="00C03368">
              <w:rPr>
                <w:b/>
              </w:rPr>
              <w:t xml:space="preserve">№ </w:t>
            </w:r>
            <w:proofErr w:type="spellStart"/>
            <w:proofErr w:type="gramStart"/>
            <w:r w:rsidRPr="00C03368">
              <w:rPr>
                <w:b/>
              </w:rPr>
              <w:t>п</w:t>
            </w:r>
            <w:proofErr w:type="spellEnd"/>
            <w:proofErr w:type="gramEnd"/>
            <w:r w:rsidRPr="00C03368">
              <w:rPr>
                <w:b/>
              </w:rPr>
              <w:t>/</w:t>
            </w:r>
            <w:proofErr w:type="spellStart"/>
            <w:r w:rsidRPr="00C03368">
              <w:rPr>
                <w:b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12601" w:rsidRPr="00C03368" w:rsidRDefault="00D12601" w:rsidP="00462820">
            <w:pPr>
              <w:ind w:left="-108" w:right="-108"/>
              <w:jc w:val="center"/>
              <w:rPr>
                <w:b/>
              </w:rPr>
            </w:pPr>
            <w:r w:rsidRPr="00C03368">
              <w:rPr>
                <w:b/>
              </w:rPr>
              <w:t>Номер участка</w:t>
            </w:r>
          </w:p>
        </w:tc>
        <w:tc>
          <w:tcPr>
            <w:tcW w:w="2268" w:type="dxa"/>
            <w:shd w:val="clear" w:color="auto" w:fill="auto"/>
          </w:tcPr>
          <w:p w:rsidR="00D12601" w:rsidRPr="00C03368" w:rsidRDefault="00D12601" w:rsidP="00462820">
            <w:pPr>
              <w:ind w:left="-108"/>
              <w:jc w:val="center"/>
              <w:rPr>
                <w:b/>
                <w:lang w:val="en-US"/>
              </w:rPr>
            </w:pPr>
            <w:proofErr w:type="spellStart"/>
            <w:r w:rsidRPr="00C03368">
              <w:rPr>
                <w:b/>
                <w:lang w:val="en-US"/>
              </w:rPr>
              <w:t>Фамилия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Имя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Отчество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12601" w:rsidRPr="00C03368" w:rsidRDefault="00D12601" w:rsidP="00462820">
            <w:pPr>
              <w:jc w:val="center"/>
              <w:rPr>
                <w:b/>
                <w:lang w:val="en-US"/>
              </w:rPr>
            </w:pPr>
            <w:proofErr w:type="spellStart"/>
            <w:r w:rsidRPr="00C03368">
              <w:rPr>
                <w:b/>
                <w:lang w:val="en-US"/>
              </w:rPr>
              <w:t>Вид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субъекта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выдвижения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12601" w:rsidRPr="00C03368" w:rsidRDefault="00D12601" w:rsidP="00462820">
            <w:pPr>
              <w:jc w:val="center"/>
              <w:rPr>
                <w:b/>
                <w:lang w:val="en-US"/>
              </w:rPr>
            </w:pPr>
            <w:proofErr w:type="spellStart"/>
            <w:r w:rsidRPr="00C03368">
              <w:rPr>
                <w:b/>
                <w:lang w:val="en-US"/>
              </w:rPr>
              <w:t>Наименование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субъекта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выдвижения</w:t>
            </w:r>
            <w:proofErr w:type="spellEnd"/>
          </w:p>
        </w:tc>
      </w:tr>
      <w:tr w:rsidR="00D12601" w:rsidRPr="00C03368" w:rsidTr="00462820">
        <w:tc>
          <w:tcPr>
            <w:tcW w:w="851" w:type="dxa"/>
            <w:shd w:val="clear" w:color="auto" w:fill="auto"/>
          </w:tcPr>
          <w:p w:rsidR="00D12601" w:rsidRPr="00C03368" w:rsidRDefault="00D12601" w:rsidP="0046282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12601" w:rsidRPr="0086335B" w:rsidRDefault="00D12601" w:rsidP="00462820">
            <w:pPr>
              <w:ind w:left="-108" w:right="-108"/>
              <w:jc w:val="center"/>
            </w:pPr>
            <w:r w:rsidRPr="00C03368">
              <w:rPr>
                <w:lang w:val="en-US"/>
              </w:rPr>
              <w:t>№</w:t>
            </w:r>
            <w:r w:rsidR="0086335B">
              <w:t>900</w:t>
            </w:r>
          </w:p>
        </w:tc>
        <w:tc>
          <w:tcPr>
            <w:tcW w:w="2268" w:type="dxa"/>
            <w:shd w:val="clear" w:color="auto" w:fill="auto"/>
          </w:tcPr>
          <w:p w:rsidR="00D12601" w:rsidRPr="0086335B" w:rsidRDefault="0086335B" w:rsidP="00462820">
            <w:pPr>
              <w:ind w:left="-108"/>
            </w:pPr>
            <w:proofErr w:type="spellStart"/>
            <w:r>
              <w:t>Верченко</w:t>
            </w:r>
            <w:proofErr w:type="spellEnd"/>
            <w:r>
              <w:t xml:space="preserve"> Светлана Ивановна </w:t>
            </w:r>
          </w:p>
        </w:tc>
        <w:tc>
          <w:tcPr>
            <w:tcW w:w="2410" w:type="dxa"/>
            <w:shd w:val="clear" w:color="auto" w:fill="auto"/>
          </w:tcPr>
          <w:p w:rsidR="00D12601" w:rsidRPr="00C03368" w:rsidRDefault="00D12601" w:rsidP="00462820">
            <w:pPr>
              <w:rPr>
                <w:lang w:val="en-US"/>
              </w:rPr>
            </w:pPr>
            <w:proofErr w:type="spellStart"/>
            <w:r w:rsidRPr="00C03368">
              <w:rPr>
                <w:lang w:val="en-US"/>
              </w:rPr>
              <w:t>представительный</w:t>
            </w:r>
            <w:proofErr w:type="spellEnd"/>
            <w:r w:rsidRPr="00C03368">
              <w:rPr>
                <w:lang w:val="en-US"/>
              </w:rPr>
              <w:t xml:space="preserve"> </w:t>
            </w:r>
            <w:proofErr w:type="spellStart"/>
            <w:r w:rsidRPr="00C03368">
              <w:rPr>
                <w:lang w:val="en-US"/>
              </w:rPr>
              <w:t>орган</w:t>
            </w:r>
            <w:proofErr w:type="spellEnd"/>
            <w:r w:rsidRPr="00C03368">
              <w:rPr>
                <w:lang w:val="en-US"/>
              </w:rPr>
              <w:t xml:space="preserve"> </w:t>
            </w:r>
            <w:proofErr w:type="spellStart"/>
            <w:r w:rsidRPr="00C03368">
              <w:rPr>
                <w:lang w:val="en-US"/>
              </w:rPr>
              <w:t>муниципального</w:t>
            </w:r>
            <w:proofErr w:type="spellEnd"/>
            <w:r w:rsidRPr="00C03368">
              <w:rPr>
                <w:lang w:val="en-US"/>
              </w:rPr>
              <w:t xml:space="preserve"> </w:t>
            </w:r>
            <w:proofErr w:type="spellStart"/>
            <w:r w:rsidRPr="00C03368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12601" w:rsidRPr="00C03368" w:rsidRDefault="0086335B" w:rsidP="00462820">
            <w:r>
              <w:t xml:space="preserve">Земское собрание </w:t>
            </w:r>
            <w:proofErr w:type="spellStart"/>
            <w:r>
              <w:t>Верхнесеребрянс</w:t>
            </w:r>
            <w:r w:rsidR="00D12601" w:rsidRPr="00C03368">
              <w:t>кого</w:t>
            </w:r>
            <w:proofErr w:type="spellEnd"/>
            <w:r w:rsidR="00D12601" w:rsidRPr="00C03368">
              <w:t xml:space="preserve"> сельского поселения муниципального района "</w:t>
            </w:r>
            <w:proofErr w:type="spellStart"/>
            <w:r w:rsidR="00D12601" w:rsidRPr="00C03368">
              <w:t>Ровеньский</w:t>
            </w:r>
            <w:proofErr w:type="spellEnd"/>
            <w:r w:rsidR="00D12601" w:rsidRPr="00C03368">
              <w:t xml:space="preserve"> район" Белгородской области</w:t>
            </w:r>
          </w:p>
        </w:tc>
      </w:tr>
      <w:tr w:rsidR="00D12601" w:rsidRPr="00C03368" w:rsidTr="00462820">
        <w:tc>
          <w:tcPr>
            <w:tcW w:w="851" w:type="dxa"/>
            <w:shd w:val="clear" w:color="auto" w:fill="auto"/>
          </w:tcPr>
          <w:p w:rsidR="00D12601" w:rsidRPr="00C03368" w:rsidRDefault="00D12601" w:rsidP="0046282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12601" w:rsidRPr="0086335B" w:rsidRDefault="00D12601" w:rsidP="00462820">
            <w:pPr>
              <w:ind w:left="-108" w:right="-108"/>
              <w:jc w:val="center"/>
            </w:pPr>
            <w:r w:rsidRPr="00C03368">
              <w:rPr>
                <w:lang w:val="en-US"/>
              </w:rPr>
              <w:t>№</w:t>
            </w:r>
            <w:r w:rsidR="0086335B">
              <w:t>900</w:t>
            </w:r>
          </w:p>
        </w:tc>
        <w:tc>
          <w:tcPr>
            <w:tcW w:w="2268" w:type="dxa"/>
            <w:shd w:val="clear" w:color="auto" w:fill="auto"/>
          </w:tcPr>
          <w:p w:rsidR="00D12601" w:rsidRPr="009D0810" w:rsidRDefault="009D0810" w:rsidP="00462820">
            <w:pPr>
              <w:ind w:left="-108"/>
            </w:pPr>
            <w:proofErr w:type="spellStart"/>
            <w:r>
              <w:t>Данцева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2410" w:type="dxa"/>
            <w:shd w:val="clear" w:color="auto" w:fill="auto"/>
          </w:tcPr>
          <w:p w:rsidR="00D12601" w:rsidRPr="009D0810" w:rsidRDefault="009D0810" w:rsidP="00462820">
            <w:r>
              <w:t>Собрание избирателей по месту работы</w:t>
            </w:r>
          </w:p>
        </w:tc>
        <w:tc>
          <w:tcPr>
            <w:tcW w:w="3827" w:type="dxa"/>
            <w:shd w:val="clear" w:color="auto" w:fill="auto"/>
          </w:tcPr>
          <w:p w:rsidR="00D12601" w:rsidRPr="00C03368" w:rsidRDefault="009D0810" w:rsidP="00462820">
            <w:r>
              <w:t xml:space="preserve"> Собрание избирателей </w:t>
            </w:r>
            <w:proofErr w:type="spellStart"/>
            <w:r>
              <w:t>Верхнесеребрянского</w:t>
            </w:r>
            <w:proofErr w:type="spellEnd"/>
            <w:r>
              <w:t xml:space="preserve"> СДК</w:t>
            </w:r>
          </w:p>
        </w:tc>
      </w:tr>
      <w:tr w:rsidR="009D0810" w:rsidRPr="00C03368" w:rsidTr="00462820">
        <w:tc>
          <w:tcPr>
            <w:tcW w:w="851" w:type="dxa"/>
            <w:shd w:val="clear" w:color="auto" w:fill="auto"/>
          </w:tcPr>
          <w:p w:rsidR="009D0810" w:rsidRPr="00C03368" w:rsidRDefault="009D0810" w:rsidP="0046282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D0810" w:rsidRPr="009D0810" w:rsidRDefault="009D0810" w:rsidP="00462820">
            <w:pPr>
              <w:ind w:left="-108" w:right="-108"/>
              <w:jc w:val="center"/>
            </w:pPr>
            <w:r w:rsidRPr="00C03368">
              <w:rPr>
                <w:lang w:val="en-US"/>
              </w:rPr>
              <w:t>№</w:t>
            </w:r>
            <w:r>
              <w:t>900</w:t>
            </w:r>
          </w:p>
        </w:tc>
        <w:tc>
          <w:tcPr>
            <w:tcW w:w="2268" w:type="dxa"/>
            <w:shd w:val="clear" w:color="auto" w:fill="auto"/>
          </w:tcPr>
          <w:p w:rsidR="009D0810" w:rsidRPr="009D0810" w:rsidRDefault="009D0810" w:rsidP="00462820">
            <w:pPr>
              <w:ind w:left="-108"/>
            </w:pPr>
            <w:r>
              <w:t>Иванова Людмила Пантелеевна</w:t>
            </w:r>
          </w:p>
        </w:tc>
        <w:tc>
          <w:tcPr>
            <w:tcW w:w="2410" w:type="dxa"/>
            <w:shd w:val="clear" w:color="auto" w:fill="auto"/>
          </w:tcPr>
          <w:p w:rsidR="009D0810" w:rsidRPr="00C03368" w:rsidRDefault="009D0810" w:rsidP="00462820">
            <w:pPr>
              <w:rPr>
                <w:lang w:val="en-US"/>
              </w:rPr>
            </w:pPr>
            <w:proofErr w:type="spellStart"/>
            <w:r w:rsidRPr="00C03368">
              <w:rPr>
                <w:lang w:val="en-US"/>
              </w:rPr>
              <w:t>политическая</w:t>
            </w:r>
            <w:proofErr w:type="spellEnd"/>
            <w:r w:rsidRPr="00C03368">
              <w:rPr>
                <w:lang w:val="en-US"/>
              </w:rPr>
              <w:t xml:space="preserve"> </w:t>
            </w:r>
            <w:proofErr w:type="spellStart"/>
            <w:r w:rsidRPr="00C03368">
              <w:rPr>
                <w:lang w:val="en-US"/>
              </w:rPr>
              <w:t>партия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D0810" w:rsidRPr="00C03368" w:rsidRDefault="009D0810" w:rsidP="00462820">
            <w:proofErr w:type="spellStart"/>
            <w:r w:rsidRPr="00C03368">
              <w:t>Ровеньское</w:t>
            </w:r>
            <w:proofErr w:type="spellEnd"/>
            <w:r w:rsidRPr="00C03368">
              <w:t xml:space="preserve"> местное отделение Всероссийской  политической партии "ЕДИНАЯ РОССИЯ"</w:t>
            </w:r>
          </w:p>
        </w:tc>
      </w:tr>
      <w:tr w:rsidR="009D0810" w:rsidRPr="00C03368" w:rsidTr="00462820">
        <w:tc>
          <w:tcPr>
            <w:tcW w:w="851" w:type="dxa"/>
            <w:shd w:val="clear" w:color="auto" w:fill="auto"/>
          </w:tcPr>
          <w:p w:rsidR="009D0810" w:rsidRPr="00C03368" w:rsidRDefault="009D0810" w:rsidP="0046282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D0810" w:rsidRPr="009D0810" w:rsidRDefault="009D0810" w:rsidP="00462820">
            <w:pPr>
              <w:ind w:left="-108" w:right="-108"/>
              <w:jc w:val="center"/>
            </w:pPr>
            <w:r>
              <w:t>№911</w:t>
            </w:r>
          </w:p>
        </w:tc>
        <w:tc>
          <w:tcPr>
            <w:tcW w:w="2268" w:type="dxa"/>
            <w:shd w:val="clear" w:color="auto" w:fill="auto"/>
          </w:tcPr>
          <w:p w:rsidR="009D0810" w:rsidRDefault="009D0810" w:rsidP="00462820">
            <w:pPr>
              <w:ind w:left="-108"/>
            </w:pPr>
            <w:r>
              <w:t xml:space="preserve">Шестакова Алёна Сергеевна </w:t>
            </w:r>
          </w:p>
        </w:tc>
        <w:tc>
          <w:tcPr>
            <w:tcW w:w="2410" w:type="dxa"/>
            <w:shd w:val="clear" w:color="auto" w:fill="auto"/>
          </w:tcPr>
          <w:p w:rsidR="009D0810" w:rsidRPr="00C03368" w:rsidRDefault="009D0810" w:rsidP="00462820">
            <w:pPr>
              <w:rPr>
                <w:lang w:val="en-US"/>
              </w:rPr>
            </w:pPr>
            <w:proofErr w:type="spellStart"/>
            <w:r w:rsidRPr="00C03368">
              <w:rPr>
                <w:lang w:val="en-US"/>
              </w:rPr>
              <w:t>политическая</w:t>
            </w:r>
            <w:proofErr w:type="spellEnd"/>
            <w:r w:rsidRPr="00C03368">
              <w:rPr>
                <w:lang w:val="en-US"/>
              </w:rPr>
              <w:t xml:space="preserve"> </w:t>
            </w:r>
            <w:proofErr w:type="spellStart"/>
            <w:r w:rsidRPr="00C03368">
              <w:rPr>
                <w:lang w:val="en-US"/>
              </w:rPr>
              <w:t>партия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D0810" w:rsidRPr="00C03368" w:rsidRDefault="009D0810" w:rsidP="00462820">
            <w:proofErr w:type="spellStart"/>
            <w:r w:rsidRPr="00C03368">
              <w:t>Ровеньское</w:t>
            </w:r>
            <w:proofErr w:type="spellEnd"/>
            <w:r w:rsidRPr="00C03368">
              <w:t xml:space="preserve"> местное отделение Всероссийской  политической партии "ЕДИНАЯ РОССИЯ"</w:t>
            </w:r>
          </w:p>
        </w:tc>
      </w:tr>
      <w:tr w:rsidR="009D0810" w:rsidRPr="00C03368" w:rsidTr="00462820">
        <w:tc>
          <w:tcPr>
            <w:tcW w:w="851" w:type="dxa"/>
            <w:shd w:val="clear" w:color="auto" w:fill="auto"/>
          </w:tcPr>
          <w:p w:rsidR="009D0810" w:rsidRPr="00C03368" w:rsidRDefault="009D0810" w:rsidP="0046282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D0810" w:rsidRDefault="009D0810" w:rsidP="00462820">
            <w:pPr>
              <w:ind w:left="-108" w:right="-108"/>
              <w:jc w:val="center"/>
            </w:pPr>
            <w:r>
              <w:t>№906</w:t>
            </w:r>
          </w:p>
        </w:tc>
        <w:tc>
          <w:tcPr>
            <w:tcW w:w="2268" w:type="dxa"/>
            <w:shd w:val="clear" w:color="auto" w:fill="auto"/>
          </w:tcPr>
          <w:p w:rsidR="009D0810" w:rsidRDefault="0020490C" w:rsidP="00462820">
            <w:pPr>
              <w:ind w:left="-108"/>
            </w:pPr>
            <w:r>
              <w:t>Ковалёва Жанна Геннади</w:t>
            </w:r>
            <w:r w:rsidR="009D0810">
              <w:t>евна</w:t>
            </w:r>
          </w:p>
        </w:tc>
        <w:tc>
          <w:tcPr>
            <w:tcW w:w="2410" w:type="dxa"/>
            <w:shd w:val="clear" w:color="auto" w:fill="auto"/>
          </w:tcPr>
          <w:p w:rsidR="009D0810" w:rsidRPr="009D0810" w:rsidRDefault="009D0810" w:rsidP="00462820">
            <w:r>
              <w:t>Собрание избирателей по месту жительства</w:t>
            </w:r>
          </w:p>
        </w:tc>
        <w:tc>
          <w:tcPr>
            <w:tcW w:w="3827" w:type="dxa"/>
            <w:shd w:val="clear" w:color="auto" w:fill="auto"/>
          </w:tcPr>
          <w:p w:rsidR="009D0810" w:rsidRDefault="009D0810" w:rsidP="00462820">
            <w:r>
              <w:t xml:space="preserve">Собрание избирателей </w:t>
            </w:r>
          </w:p>
          <w:p w:rsidR="009D0810" w:rsidRPr="00C03368" w:rsidRDefault="009D0810" w:rsidP="00462820">
            <w:r>
              <w:t>село Нагольное ул. Кирова</w:t>
            </w:r>
          </w:p>
        </w:tc>
      </w:tr>
    </w:tbl>
    <w:p w:rsidR="00240336" w:rsidRDefault="00240336"/>
    <w:sectPr w:rsidR="00240336" w:rsidSect="004F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0926"/>
    <w:multiLevelType w:val="hybridMultilevel"/>
    <w:tmpl w:val="057E2502"/>
    <w:lvl w:ilvl="0" w:tplc="46DE2E1A">
      <w:start w:val="1"/>
      <w:numFmt w:val="decimal"/>
      <w:lvlText w:val="%1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601"/>
    <w:rsid w:val="00160C6A"/>
    <w:rsid w:val="0020490C"/>
    <w:rsid w:val="00240336"/>
    <w:rsid w:val="002C40AE"/>
    <w:rsid w:val="006C2330"/>
    <w:rsid w:val="00827152"/>
    <w:rsid w:val="0086335B"/>
    <w:rsid w:val="009D0810"/>
    <w:rsid w:val="00B90FEE"/>
    <w:rsid w:val="00BA62F4"/>
    <w:rsid w:val="00D12601"/>
    <w:rsid w:val="00D275FB"/>
    <w:rsid w:val="00D6000E"/>
    <w:rsid w:val="00DF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40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2C40AE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uiPriority w:val="9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hAnsi="Cambria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ascii="Calibri" w:hAnsi="Calibri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b/>
      <w:sz w:val="28"/>
    </w:rPr>
  </w:style>
  <w:style w:type="paragraph" w:styleId="a4">
    <w:name w:val="Title"/>
    <w:basedOn w:val="a"/>
    <w:link w:val="a5"/>
    <w:qFormat/>
    <w:rsid w:val="002C40AE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sz w:val="28"/>
      <w:szCs w:val="28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paragraph" w:styleId="ac">
    <w:name w:val="Body Text"/>
    <w:basedOn w:val="a"/>
    <w:link w:val="ad"/>
    <w:semiHidden/>
    <w:rsid w:val="00D12601"/>
    <w:pPr>
      <w:ind w:right="5215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semiHidden/>
    <w:rsid w:val="00D12601"/>
    <w:rPr>
      <w:b/>
      <w:bCs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126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601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semiHidden/>
    <w:unhideWhenUsed/>
    <w:rsid w:val="00D126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1260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2023-08-12T06:12:00Z</cp:lastPrinted>
  <dcterms:created xsi:type="dcterms:W3CDTF">2023-08-11T10:20:00Z</dcterms:created>
  <dcterms:modified xsi:type="dcterms:W3CDTF">2023-08-12T06:34:00Z</dcterms:modified>
</cp:coreProperties>
</file>