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30"/>
          <w:szCs w:val="30"/>
        </w:rPr>
        <w:t>Р О С С И Й С К А Я   Ф Е Д Е Р А Ц И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30"/>
          <w:szCs w:val="30"/>
        </w:rPr>
        <w:t xml:space="preserve">Б Е Л Г О Р О Д С К А Я   О Б Л А С Т Ь     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right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33350" distR="114300" simplePos="0" locked="0" layoutInCell="0" allowOverlap="1" relativeHeight="2">
            <wp:simplePos x="0" y="0"/>
            <wp:positionH relativeFrom="column">
              <wp:posOffset>2724150</wp:posOffset>
            </wp:positionH>
            <wp:positionV relativeFrom="paragraph">
              <wp:posOffset>-2540</wp:posOffset>
            </wp:positionV>
            <wp:extent cx="571500" cy="78105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ЧЕТВЕРТОГО СОЗЫВА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8"/>
        </w:rPr>
        <w:t>___________  2024 года</w:t>
      </w:r>
      <w:r>
        <w:rPr>
          <w:b/>
          <w:sz w:val="28"/>
        </w:rPr>
        <w:t xml:space="preserve">                                                                          </w:t>
      </w:r>
      <w:r>
        <w:rPr>
          <w:sz w:val="28"/>
        </w:rPr>
        <w:t>№ ___/ 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1"/>
        <w:tabs>
          <w:tab w:val="clear" w:pos="708"/>
          <w:tab w:val="left" w:pos="5103" w:leader="none"/>
          <w:tab w:val="left" w:pos="5245" w:leader="none"/>
          <w:tab w:val="left" w:pos="5529" w:leader="none"/>
        </w:tabs>
        <w:ind w:right="4110" w:hanging="0"/>
        <w:jc w:val="both"/>
        <w:rPr>
          <w:szCs w:val="28"/>
        </w:rPr>
      </w:pPr>
      <w:r>
        <w:rPr>
          <w:szCs w:val="28"/>
        </w:rPr>
        <w:t>О внесении изменений в решение Муниципального совета муниципального района «Ровеньский район» Белгородской области от 30 октября 2012 года №66/606 «О порядке предоставления жилых помещений из специализированного жилищного фонда в Ровеньском районе»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5103" w:leader="none"/>
          <w:tab w:val="left" w:pos="5245" w:leader="none"/>
          <w:tab w:val="left" w:pos="5529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1996 года №159-ФЗ «О дополнительных гарантиях по социальной защите детей-сирот и детей, оставшихся без попечения родителей»,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№292/пр «Об утверждении правил пользования жилыми помещениями», Законом Белгородской области от 25 января 2007 года №93 «Об обеспечении жилыми помещениями детей-сирот, детей, оставшихся без попечения родителей, и лиц из их числа в Белгородской области», и в целях приведения нормативного правового акта в соответствие с действующим законодательством, Муниципальный совет Ровеньского района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Муниципального совета муниципального района  «Ровеньский район» Белгородской области от 30 октября 2012 года №66/606 «О порядке предоставления жилых помещений из специализированного жилищного фонда в Ровеньском районе»: 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слова «Постановлениями Правительства Российской Федерации от 21 января 2006 года №25 «Об утверждении Правил пользования жилыми помещениями», от 26 января 2006 года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помещений»» заменить словами «Федеральным законом от 21 декабря 1996 года №159-ФЗ «О дополнительных гарантиях по социальной защите детей-сирот и детей, оставшихся без попечения родителей»,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№292/пр «Об утверждении правил пользования жилыми помещениями», Законом Белгородской области от 25 января 2007 года №93 «Об обеспечении жилыми помещениями детей-сирот, детей, оставшихся без попечения родителей, и лиц из их числа в Белгородской области»».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Порядок предоставления жилых помещений муниципального специализированного жилищного фонда в Ровеньском районе: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Главы 1 «Общие положения» слова «Постановлениями Правительства Российской Федерации от 21 января 2006 года №25 «Об утверждении Правил пользования жилыми помещениями», от 26 января 2006 года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помещений»» заменить словами «Федеральным законом от 21 декабря 1996 года №159-ФЗ «О дополнительных гарантиях по социальной защите детей-сирот и детей, оставшихся без попечения родителей»,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№292/пр «Об утверждении правил пользования жилыми помещениями», Законом Белгородской области от 25 января 2007 года №93 «Об обеспечении жилыми помещениями детей-сирот, детей, оставшихся без попечения родителей, и лиц из их числа в Белгородской области»».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1.2. после слов «освободившихся в муниципальном жилищном фонде» дополнить словами «, приобретенных, либо построенных жилых помещений.».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1.3. дополнить подпунктом 1.3.1. следующего содержания:</w:t>
      </w:r>
    </w:p>
    <w:p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«Виды жилых помещений, отнесенных к специализированному жилищному фонду, установлены Жилищным кодексом Российской Федерации.».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1.4.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«Настоящим Порядком регулируется предоставление следующих видов жилых помещений специализированного жилищного фонда: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1.4.1. Жилые помещения в общежитиях.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1.4.2. Служебные жилые помещения.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1.4.3. Жилые помещения маневренного фонда.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1.4.4. Жилые помещения для детей-сирот и детей, оставшихся без попечения родителей, лиц из числа детей-сирот и детей, оставшихся без попечения родителей.».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1.5. слово «распоряжения» заменить словом «постановления».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1.6.2.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«Копии документов, удостоверяющих личность заявителя и членов его семьи.».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1.6.3. слова «Справка ГУП «Белоблтехинвентаризация» и» исключить.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1.6. дополнить подпунктом 1.6.6. следующего содержания: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«Документы, подтверждающие семейное положение заявителя (свидетельство о заключении брака, свидетельство о расторжении брака).».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1.6. дополнить подпунктом 1.6.7. следующего содержания: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«Документы (копии документов, сведения), указанные в подпункте 1.6.3. пункта 1.6. настоящего Порядка, в порядке межведомственного информационного взаимодействия запрашиваются администрацией Ровеньского района в Федеральной службе государственной регистрации, кадастра и картографии (Росреестр) в случае, если указанные документы не были представлены заявителем.».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1.8. слово «Распоряжение» заменить на слово «Постановление».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2.2. Главы 2 «Порядок предоставления жилых помещений в общежитиях муниципального специализированного жилищного фонда» после слова «службы» дополнить словами «или обучения».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2.3.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«Жилые помещения в общежитиях предоставляются гражданам, не обеспеченным жилыми помещениями на территории Ровеньского района, из расчета не менее шести квадратных метров жилой площади на одного человека. Семьям предоставляются изолированные жилые помещения.».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 Пункты 2.4, 2.5, 2.6. признать утратившими силу.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 В пункте 2.7. слово «тридцати» заменить словом «десяти».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 В пункте 3.2. Главы 3 «Порядок предоставления служебных жилых помещений в муниципальном специализированном жилищном фонде» после слов «устанавливаются распоряжением» исключить слово «главы».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2.16. Пункт 3.3.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«Служебные жилые помещения предоставляются гражданам, не обеспеченным жилыми помещениями на территории Ровеньского района.».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2.17. Пункт 3.4. признать утратившим силу.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2.18. В пункте 3.5. слово «Распоряжение» заменить словом «Постановление».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2.19. Пункт 3.6.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«Договор найма служебного жилого помещения заключается на период трудовых отношений гражданина либо на период пребывания на выборной должности или прохождения службы.».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В пункте 3.7. слово «тридцати» заменить словом «десяти».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2.21. В подпункт 4.1.3.1. пункта 4.1. Главы 4 «Порядок предоставления жилых помещений муниципального маневренного жилищного фонда» после слов «непригодными для проживания» добавить слова «в том числе».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2.22. В пункте 4.2. слово «распоряжения» заменить словом «постановления».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2.23. Подпункт 4.5.1. после слов «реконструкции дома» дополнить следующими словами «(при заключении такого договора с гражданами, указанными в подпункте 4.1.1 пункта 4.1 настоящего Порядка).».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2.24. Подпункт 4.5.2. после слов «обращены взыскания» дополнить следующими словами «(при заключении такого договора с гражданами, указанными в подпункте 4.1.2 пункта 4.1 настоящего Порядка).».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2.25. Подпункт 4.5.3.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 (при заключении такого договора с гражданами, указанными в подпункте 4.1.3 пункта 4.1 настоящего Порядка).».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2.26. Пункт 4.5. дополнить подпунктом 4.5.4 следующего содержания: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 завершения расчетов с гражданами, указанными в подпункте 4.1.3.1 пункта 4.1 настоящего Порядка, либо до предоставления им жилых помещений, но не более чем на два года.».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2.27. Пункт 4.5. дополнить подпунктом 4.5.5 следующего содержания: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«Установленный законодательством (при заключении такого договора с гражданами, указанными в подпункте 4.1.4 пункта 4.1 настоящего Порядка).».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2.28. Абзац 3 пункта 5.1 Главы 5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 заявлению в письменной форме лиц, указанных в пункте 5.1 и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учреждениях.».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2.29. Абзац 1 пункта 5.2.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«Жилые помещения предоставляются лицам, указанным в пункте 5.1, состоящим на учете, на основании решения Муниципального совета муниципального района «Ровеньский район» Белгородской области по договорам найма специализированного жилого помещения. Решения о предоставлении жилых помещений по договорам найма специализированного жилого помещения выдаются или направляются лицам, в отношении которых они приняты.».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2.30. В абзаце 5 пункта 5.2 слова «не более чем один раз» заменить словом «неоднократно».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2.31</w:t>
      </w:r>
      <w:bookmarkStart w:id="0" w:name="_GoBack"/>
      <w:bookmarkEnd w:id="0"/>
      <w:r>
        <w:rPr>
          <w:sz w:val="28"/>
          <w:szCs w:val="28"/>
        </w:rPr>
        <w:t>. Пункт 5.2. дополнить подпунктом 5.2.1. следующего содержания: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лиц, указанных в пункте 5.1. настоящего Порядка, уполномоченный орган обязан принять решение об исключении жилого помещения из специализированного жилищного фонда и заключить с лицами, указанными в абзаце 1 настоящего подпункта, договор социального найма в отношении данного жилого помещения в порядке, установленном Правительством Белгородской области.».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подписания.</w:t>
      </w:r>
    </w:p>
    <w:p>
      <w:pPr>
        <w:pStyle w:val="ListParagraph"/>
        <w:ind w:left="0" w:firstLine="708"/>
        <w:jc w:val="both"/>
        <w:rPr/>
      </w:pPr>
      <w:r>
        <w:rPr>
          <w:sz w:val="28"/>
          <w:szCs w:val="28"/>
        </w:rPr>
        <w:t>4. Опубликовать настоящее решение в районной газете «Ровеньская нива», разместить на официальном сайте органов местного самоуправления Ровеньского района https://rovenkiadm.gosuslugi.ru/.</w:t>
      </w:r>
    </w:p>
    <w:p>
      <w:pPr>
        <w:pStyle w:val="ListParagraph"/>
        <w:ind w:left="0" w:hanging="0"/>
        <w:jc w:val="both"/>
        <w:rPr/>
      </w:pPr>
      <w:r>
        <w:rPr>
          <w:color w:val="000000"/>
          <w:sz w:val="28"/>
          <w:szCs w:val="28"/>
        </w:rPr>
        <w:tab/>
        <w:t xml:space="preserve">5. Контроль за исполнением настоящего решения возложить </w:t>
      </w:r>
      <w:r>
        <w:rPr>
          <w:sz w:val="28"/>
          <w:szCs w:val="28"/>
        </w:rPr>
        <w:t>на постоянную комиссию по экономическому развитию, бюджету и налогам Муниципального совета  Ровеньского района.</w:t>
      </w:r>
    </w:p>
    <w:p>
      <w:pPr>
        <w:pStyle w:val="Normal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</w:r>
    </w:p>
    <w:p>
      <w:pPr>
        <w:pStyle w:val="Normal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</w:r>
    </w:p>
    <w:p>
      <w:pPr>
        <w:pStyle w:val="Normal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Ровеньского района                                                       В.А. Некрасов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rPr>
          <w:b/>
          <w:sz w:val="27"/>
          <w:szCs w:val="27"/>
        </w:rPr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32" w:hanging="91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9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33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21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4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-" w:customStyle="1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Основной текст Знак"/>
    <w:qFormat/>
    <w:rPr>
      <w:b/>
      <w:sz w:val="24"/>
    </w:rPr>
  </w:style>
  <w:style w:type="character" w:styleId="14" w:customStyle="1">
    <w:name w:val="Заголовок 1 Знак"/>
    <w:qFormat/>
    <w:rPr>
      <w:b/>
      <w:sz w:val="28"/>
    </w:rPr>
  </w:style>
  <w:style w:type="character" w:styleId="Style16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17" w:customStyle="1">
    <w:name w:val="Нижний колонтитул Знак"/>
    <w:basedOn w:val="DefaultParagraphFont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jc w:val="center"/>
    </w:pPr>
    <w:rPr>
      <w:b/>
      <w:sz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6">
    <w:name w:val="Endnote Text"/>
    <w:basedOn w:val="Normal"/>
    <w:link w:val="Style11"/>
    <w:uiPriority w:val="99"/>
    <w:semiHidden/>
    <w:unhideWhenUsed/>
    <w:pPr/>
    <w:rPr/>
  </w:style>
  <w:style w:type="paragraph" w:styleId="15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7">
    <w:name w:val="Index Heading"/>
    <w:basedOn w:val="Style18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12"/>
    <w:unhideWhenUsed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31">
    <w:name w:val="Footer"/>
    <w:basedOn w:val="Normal"/>
    <w:link w:val="1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3A14-97DC-4931-9B98-329FDEA0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Application>LibreOffice/7.5.4.2$Windows_X86_64 LibreOffice_project/36ccfdc35048b057fd9854c757a8b67ec53977b6</Application>
  <AppVersion>15.0000</AppVersion>
  <Pages>6</Pages>
  <Words>1483</Words>
  <Characters>10238</Characters>
  <CharactersWithSpaces>11939</CharactersWithSpaces>
  <Paragraphs>68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2019-10-15T13:24:00Z</dcterms:created>
  <dc:creator>Шамраева</dc:creator>
  <dc:description/>
  <dc:language>ru-RU</dc:language>
  <cp:lastModifiedBy/>
  <dcterms:modified xsi:type="dcterms:W3CDTF">2024-08-16T11:01:58Z</dcterms:modified>
  <cp:revision>77</cp:revision>
  <dc:subject/>
  <dc:title>МУНИЦИПАЛЬНЫЙ  СОВЕТ  РОВЕНЬСКОГО 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