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647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502791168" behindDoc="1" locked="0" layoutInCell="1" allowOverlap="1">
                      <wp:simplePos x="0" y="0"/>
                      <wp:positionH relativeFrom="column">
                        <wp:posOffset>-82549</wp:posOffset>
                      </wp:positionH>
                      <wp:positionV relativeFrom="paragraph">
                        <wp:posOffset>-2539</wp:posOffset>
                      </wp:positionV>
                      <wp:extent cx="6096000" cy="1625600"/>
                      <wp:effectExtent l="0" t="0" r="0" b="0"/>
                      <wp:wrapNone/>
                      <wp:docPr id="1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096000" cy="162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25400">
                                <a:solidFill>
                                  <a:srgbClr val="585858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style="position:absolute;mso-wrap-distance-left:9.0pt;mso-wrap-distance-top:0.0pt;mso-wrap-distance-right:9.0pt;mso-wrap-distance-bottom:0.0pt;z-index:-502791168;o:allowoverlap:true;o:allowincell:true;mso-position-horizontal-relative:text;margin-left:-6.5pt;mso-position-horizontal:absolute;mso-position-vertical-relative:text;margin-top:-0.2pt;mso-position-vertical:absolute;width:480.0pt;height:128.0pt;v-text-anchor:middle;" coordsize="100000,100000" path="" fillcolor="#B2B2B2" strokecolor="#585858" strokeweight="2.00pt">
                      <v:path textboxrect="0,0,0,0"/>
                      <v:textbo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УВЕДОМЛЕНИЕ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и стратегического развития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Ровеньского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экспертизы нормативного правового акта.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r/>
      <w:r/>
    </w:p>
    <w:tbl>
      <w:tblPr>
        <w:tblStyle w:val="647"/>
        <w:tblW w:w="9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36"/>
      </w:tblGrid>
      <w:tr>
        <w:trPr>
          <w:trHeight w:val="9662"/>
        </w:trPr>
        <w:tc>
          <w:tcPr>
            <w:tcW w:w="9736" w:type="dxa"/>
            <w:textDirection w:val="lrTb"/>
            <w:noWrap w:val="false"/>
          </w:tcPr>
          <w:p>
            <w:pPr>
              <w:jc w:val="both"/>
              <w:tabs>
                <w:tab w:val="center" w:pos="476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Муниципального совета муниципального района "Ровеньский район" Белгородской обл. от 25.01.2019 N 5/54 (ред. от 26.03.2021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N34/260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"Об имущественной поддержке субъектов малого и среднего предпринимательства при предоставлении муниципального имущества 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района".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both"/>
              <w:tabs>
                <w:tab w:val="center" w:pos="476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 w:bidi="ar-SA" w:eastAsia="ru-RU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 w:eastAsia="ru-RU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502790144" behindDoc="1" locked="0" layoutInCell="1" allowOverlap="1">
                      <wp:simplePos x="0" y="0"/>
                      <wp:positionH relativeFrom="column">
                        <wp:posOffset>-15535</wp:posOffset>
                      </wp:positionH>
                      <wp:positionV relativeFrom="paragraph">
                        <wp:posOffset>68047</wp:posOffset>
                      </wp:positionV>
                      <wp:extent cx="6143625" cy="5042905"/>
                      <wp:effectExtent l="36512" t="12700" r="36512" b="12700"/>
                      <wp:wrapNone/>
                      <wp:docPr id="2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0" flipV="0">
                                <a:off x="0" y="0"/>
                                <a:ext cx="6143625" cy="50429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6E6E6E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tabs>
                                      <w:tab w:val="left" w:pos="8251" w:leader="none"/>
                                    </w:tabs>
                                  </w:pPr>
                                  <w:r>
                                    <w:tab/>
                                  </w:r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pPr>
                                    <w:tabs>
                                      <w:tab w:val="left" w:pos="3166" w:leader="none"/>
                                    </w:tabs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style="position:absolute;mso-wrap-distance-left:9.0pt;mso-wrap-distance-top:0.0pt;mso-wrap-distance-right:9.0pt;mso-wrap-distance-bottom:0.0pt;z-index:-502790144;o:allowoverlap:true;o:allowincell:true;mso-position-horizontal-relative:text;margin-left:-1.2pt;mso-position-horizontal:absolute;mso-position-vertical-relative:text;margin-top:5.4pt;mso-position-vertical:absolute;width:483.8pt;height:397.1pt;v-text-anchor:middle;" coordsize="100000,100000" path="" fillcolor="#FFFFFF" strokecolor="#6E6E6E" strokeweight="2.00pt">
                      <v:path textboxrect="0,0,0,0"/>
                      <v:textbox>
                        <w:txbxContent>
                          <w:p>
                            <w:pPr>
                              <w:jc w:val="left"/>
                              <w:tabs>
                                <w:tab w:val="left" w:pos="8251" w:leader="none"/>
                              </w:tabs>
                            </w:pPr>
                            <w:r>
                              <w:tab/>
                            </w:r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pPr>
                              <w:tabs>
                                <w:tab w:val="left" w:pos="3166" w:leader="none"/>
                              </w:tabs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tabs>
                <w:tab w:val="center" w:pos="476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экономики, анализа и прогнозирования  администрации Ровеньского района.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проведения публичных консультаций: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г.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.07.2025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 направления ответов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на адрес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 w:val="false"/>
                <w:color w:val="auto"/>
                <w:sz w:val="28"/>
                <w:szCs w:val="24"/>
                <w:lang w:val="en-US" w:bidi="ar-SA" w:eastAsia="ru-RU"/>
              </w:rPr>
              <w:t xml:space="preserve">cheremshan</w:t>
            </w:r>
            <w:r>
              <w:rPr>
                <w:rFonts w:ascii="Times New Roman" w:hAnsi="Times New Roman" w:cs="Times New Roman" w:eastAsia="Times New Roman"/>
                <w:b/>
                <w:i w:val="false"/>
                <w:color w:val="auto"/>
                <w:sz w:val="28"/>
                <w:szCs w:val="24"/>
                <w:lang w:val="en-US" w:bidi="ar-SA" w:eastAsia="ru-RU"/>
              </w:rPr>
              <w:t xml:space="preserve">tseva_sv@ro.belregion.ru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виде прикрепленного файла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составленного (заполненного) по прилагаемой форме.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запроса и его отправки: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Черемшанцева Светлана Владимировна,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экономики, анализа и прогнозирования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Ровеньского района, тел. (47238) 5-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636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документы к запросу: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Муниципального совета муниципального района "Ровеньский район" Белгородской обл. от 25.01.2019 N 5/54 (ред. от 26.03.2021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N34/260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"Об имущественной поддержке субъектов малого и среднего предпринимательства при предоставлении муниципального имущества 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района".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6366" w:leader="none"/>
              </w:tabs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 в рамках проведения публичных консультаций.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r/>
      <w:r/>
    </w:p>
    <w:p>
      <w:r>
        <w:br w:type="page"/>
      </w:r>
      <w:r/>
    </w:p>
    <w:tbl>
      <w:tblPr>
        <w:tblStyle w:val="647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tcW w:w="9571" w:type="dxa"/>
            <w:textDirection w:val="lrTb"/>
            <w:noWrap w:val="false"/>
          </w:tcPr>
          <w:p>
            <w:pPr>
              <w:tabs>
                <w:tab w:val="center" w:pos="467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 w:eastAsia="Times New Roman"/>
                <w:b/>
                <w:i w:val="false"/>
                <w:color w:val="auto"/>
                <w:sz w:val="28"/>
                <w:szCs w:val="24"/>
                <w:lang w:val="en-US" w:bidi="ar-SA" w:eastAsia="ru-RU"/>
              </w:rPr>
              <w:t xml:space="preserve">cheremshan</w:t>
            </w:r>
            <w:r>
              <w:rPr>
                <w:rFonts w:ascii="Times New Roman" w:hAnsi="Times New Roman" w:cs="Times New Roman" w:eastAsia="Times New Roman"/>
                <w:b/>
                <w:i w:val="false"/>
                <w:color w:val="auto"/>
                <w:sz w:val="28"/>
                <w:szCs w:val="24"/>
                <w:lang w:val="en-US" w:bidi="ar-SA" w:eastAsia="ru-RU"/>
              </w:rPr>
              <w:t xml:space="preserve">tseva_sv@ro.belregion.ru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позднее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июля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Разр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ботчик не будет иметь возможности проанализировать позиции, направле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ему после указанного срока.</w:t>
            </w:r>
            <w:r>
              <w:tab/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r/>
      <w:r/>
    </w:p>
    <w:tbl>
      <w:tblPr>
        <w:tblStyle w:val="647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по желанию)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контактного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</w:tc>
      </w:tr>
    </w:tbl>
    <w:p>
      <w:r/>
      <w:r/>
    </w:p>
    <w:p>
      <w:pPr>
        <w:pStyle w:val="649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какой проблемы, на Ваш взгляд, направлено предлагаемое </w:t>
      </w:r>
      <w:r>
        <w:rPr>
          <w:rFonts w:ascii="Times New Roman" w:hAnsi="Times New Roman" w:cs="Times New Roman"/>
          <w:sz w:val="28"/>
          <w:szCs w:val="28"/>
        </w:rPr>
        <w:t xml:space="preserve">правово</w:t>
      </w:r>
      <w:r>
        <w:rPr>
          <w:rFonts w:ascii="Times New Roman" w:hAnsi="Times New Roman" w:cs="Times New Roman"/>
          <w:sz w:val="28"/>
          <w:szCs w:val="28"/>
        </w:rPr>
        <w:t xml:space="preserve">е регулирование? Актуальна ли данная проблема в настоящее время?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left"/>
              <w:tabs>
                <w:tab w:val="left" w:pos="591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ab/>
            </w:r>
            <w:r/>
          </w:p>
        </w:tc>
      </w:tr>
    </w:tbl>
    <w:p>
      <w:pPr>
        <w:pStyle w:val="64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Достигает ли, на В</w:t>
      </w:r>
      <w:r>
        <w:rPr>
          <w:rFonts w:ascii="Times New Roman" w:hAnsi="Times New Roman" w:cs="Times New Roman"/>
          <w:sz w:val="28"/>
          <w:szCs w:val="28"/>
        </w:rPr>
        <w:t xml:space="preserve">аш взгляд,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 целей, на которые оно направлено?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49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numPr>
          <w:ilvl w:val="0"/>
          <w:numId w:val="1"/>
        </w:numPr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какие существуют выгоды и преимущества в результате данного правового регулирования?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4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такие нормы и нормативные акты.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4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Повлияют ли положения нормативного правового акта на инвестиционный климат </w:t>
      </w:r>
      <w:r>
        <w:rPr>
          <w:rFonts w:ascii="Times New Roman" w:hAnsi="Times New Roman" w:cs="Times New Roman"/>
          <w:sz w:val="28"/>
          <w:szCs w:val="28"/>
        </w:rPr>
        <w:t xml:space="preserve">Ровеньского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? Каким образом?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4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numPr>
          <w:ilvl w:val="0"/>
          <w:numId w:val="1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 в предлагаемом регулировании положения, которые необоснованно затрудняют ведение предпринимательской и (или) инвестиционной деятельности?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49"/>
        <w:ind w:left="426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42" w:firstLine="568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Ваши предложения по внесению изменений в постановление администрации Ровеньского района, если в них есть необходимость.</w:t>
      </w:r>
      <w:r/>
    </w:p>
    <w:tbl>
      <w:tblPr>
        <w:tblStyle w:val="647"/>
        <w:tblW w:w="0" w:type="auto"/>
        <w:tblInd w:w="-142" w:type="dxa"/>
        <w:tblLook w:val="04A0" w:firstRow="1" w:lastRow="0" w:firstColumn="1" w:lastColumn="0" w:noHBand="0" w:noVBand="1"/>
      </w:tblPr>
      <w:tblGrid>
        <w:gridCol w:w="9712"/>
      </w:tblGrid>
      <w:tr>
        <w:trPr/>
        <w:tc>
          <w:tcPr>
            <w:tcW w:w="9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left="-142" w:firstLine="568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71">
    <w:name w:val="Heading 1"/>
    <w:basedOn w:val="643"/>
    <w:next w:val="643"/>
    <w:link w:val="47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2">
    <w:name w:val="Heading 1 Char"/>
    <w:basedOn w:val="644"/>
    <w:link w:val="471"/>
    <w:uiPriority w:val="9"/>
    <w:rPr>
      <w:rFonts w:ascii="Arial" w:hAnsi="Arial" w:cs="Arial" w:eastAsia="Arial"/>
      <w:sz w:val="40"/>
      <w:szCs w:val="40"/>
    </w:rPr>
  </w:style>
  <w:style w:type="paragraph" w:styleId="473">
    <w:name w:val="Heading 2"/>
    <w:basedOn w:val="643"/>
    <w:next w:val="643"/>
    <w:link w:val="47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4">
    <w:name w:val="Heading 2 Char"/>
    <w:basedOn w:val="644"/>
    <w:link w:val="473"/>
    <w:uiPriority w:val="9"/>
    <w:rPr>
      <w:rFonts w:ascii="Arial" w:hAnsi="Arial" w:cs="Arial" w:eastAsia="Arial"/>
      <w:sz w:val="34"/>
    </w:rPr>
  </w:style>
  <w:style w:type="paragraph" w:styleId="475">
    <w:name w:val="Heading 3"/>
    <w:basedOn w:val="643"/>
    <w:next w:val="643"/>
    <w:link w:val="47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6">
    <w:name w:val="Heading 3 Char"/>
    <w:basedOn w:val="644"/>
    <w:link w:val="475"/>
    <w:uiPriority w:val="9"/>
    <w:rPr>
      <w:rFonts w:ascii="Arial" w:hAnsi="Arial" w:cs="Arial" w:eastAsia="Arial"/>
      <w:sz w:val="30"/>
      <w:szCs w:val="30"/>
    </w:rPr>
  </w:style>
  <w:style w:type="paragraph" w:styleId="477">
    <w:name w:val="Heading 4"/>
    <w:basedOn w:val="643"/>
    <w:next w:val="643"/>
    <w:link w:val="47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8">
    <w:name w:val="Heading 4 Char"/>
    <w:basedOn w:val="644"/>
    <w:link w:val="477"/>
    <w:uiPriority w:val="9"/>
    <w:rPr>
      <w:rFonts w:ascii="Arial" w:hAnsi="Arial" w:cs="Arial" w:eastAsia="Arial"/>
      <w:b/>
      <w:bCs/>
      <w:sz w:val="26"/>
      <w:szCs w:val="26"/>
    </w:rPr>
  </w:style>
  <w:style w:type="paragraph" w:styleId="479">
    <w:name w:val="Heading 5"/>
    <w:basedOn w:val="643"/>
    <w:next w:val="643"/>
    <w:link w:val="4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80">
    <w:name w:val="Heading 5 Char"/>
    <w:basedOn w:val="644"/>
    <w:link w:val="479"/>
    <w:uiPriority w:val="9"/>
    <w:rPr>
      <w:rFonts w:ascii="Arial" w:hAnsi="Arial" w:cs="Arial" w:eastAsia="Arial"/>
      <w:b/>
      <w:bCs/>
      <w:sz w:val="24"/>
      <w:szCs w:val="24"/>
    </w:rPr>
  </w:style>
  <w:style w:type="paragraph" w:styleId="481">
    <w:name w:val="Heading 6"/>
    <w:basedOn w:val="643"/>
    <w:next w:val="643"/>
    <w:link w:val="48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2">
    <w:name w:val="Heading 6 Char"/>
    <w:basedOn w:val="644"/>
    <w:link w:val="481"/>
    <w:uiPriority w:val="9"/>
    <w:rPr>
      <w:rFonts w:ascii="Arial" w:hAnsi="Arial" w:cs="Arial" w:eastAsia="Arial"/>
      <w:b/>
      <w:bCs/>
      <w:sz w:val="22"/>
      <w:szCs w:val="22"/>
    </w:rPr>
  </w:style>
  <w:style w:type="paragraph" w:styleId="483">
    <w:name w:val="Heading 7"/>
    <w:basedOn w:val="643"/>
    <w:next w:val="643"/>
    <w:link w:val="48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4">
    <w:name w:val="Heading 7 Char"/>
    <w:basedOn w:val="644"/>
    <w:link w:val="4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5">
    <w:name w:val="Heading 8"/>
    <w:basedOn w:val="643"/>
    <w:next w:val="643"/>
    <w:link w:val="48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6">
    <w:name w:val="Heading 8 Char"/>
    <w:basedOn w:val="644"/>
    <w:link w:val="485"/>
    <w:uiPriority w:val="9"/>
    <w:rPr>
      <w:rFonts w:ascii="Arial" w:hAnsi="Arial" w:cs="Arial" w:eastAsia="Arial"/>
      <w:i/>
      <w:iCs/>
      <w:sz w:val="22"/>
      <w:szCs w:val="22"/>
    </w:rPr>
  </w:style>
  <w:style w:type="paragraph" w:styleId="487">
    <w:name w:val="Heading 9"/>
    <w:basedOn w:val="643"/>
    <w:next w:val="643"/>
    <w:link w:val="48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8">
    <w:name w:val="Heading 9 Char"/>
    <w:basedOn w:val="644"/>
    <w:link w:val="487"/>
    <w:uiPriority w:val="9"/>
    <w:rPr>
      <w:rFonts w:ascii="Arial" w:hAnsi="Arial" w:cs="Arial" w:eastAsia="Arial"/>
      <w:i/>
      <w:iCs/>
      <w:sz w:val="21"/>
      <w:szCs w:val="21"/>
    </w:rPr>
  </w:style>
  <w:style w:type="paragraph" w:styleId="489">
    <w:name w:val="No Spacing"/>
    <w:qFormat/>
    <w:uiPriority w:val="1"/>
    <w:pPr>
      <w:spacing w:lineRule="auto" w:line="240" w:after="0" w:before="0"/>
    </w:pPr>
  </w:style>
  <w:style w:type="paragraph" w:styleId="490">
    <w:name w:val="Title"/>
    <w:basedOn w:val="643"/>
    <w:next w:val="643"/>
    <w:link w:val="49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91">
    <w:name w:val="Title Char"/>
    <w:basedOn w:val="644"/>
    <w:link w:val="490"/>
    <w:uiPriority w:val="10"/>
    <w:rPr>
      <w:sz w:val="48"/>
      <w:szCs w:val="48"/>
    </w:rPr>
  </w:style>
  <w:style w:type="paragraph" w:styleId="492">
    <w:name w:val="Subtitle"/>
    <w:basedOn w:val="643"/>
    <w:next w:val="643"/>
    <w:link w:val="493"/>
    <w:qFormat/>
    <w:uiPriority w:val="11"/>
    <w:rPr>
      <w:sz w:val="24"/>
      <w:szCs w:val="24"/>
    </w:rPr>
    <w:pPr>
      <w:spacing w:after="200" w:before="200"/>
    </w:pPr>
  </w:style>
  <w:style w:type="character" w:styleId="493">
    <w:name w:val="Subtitle Char"/>
    <w:basedOn w:val="644"/>
    <w:link w:val="492"/>
    <w:uiPriority w:val="11"/>
    <w:rPr>
      <w:sz w:val="24"/>
      <w:szCs w:val="24"/>
    </w:rPr>
  </w:style>
  <w:style w:type="paragraph" w:styleId="494">
    <w:name w:val="Quote"/>
    <w:basedOn w:val="643"/>
    <w:next w:val="643"/>
    <w:link w:val="495"/>
    <w:qFormat/>
    <w:uiPriority w:val="29"/>
    <w:rPr>
      <w:i/>
    </w:rPr>
    <w:pPr>
      <w:ind w:left="720" w:right="720"/>
    </w:pPr>
  </w:style>
  <w:style w:type="character" w:styleId="495">
    <w:name w:val="Quote Char"/>
    <w:link w:val="494"/>
    <w:uiPriority w:val="29"/>
    <w:rPr>
      <w:i/>
    </w:rPr>
  </w:style>
  <w:style w:type="paragraph" w:styleId="496">
    <w:name w:val="Intense Quote"/>
    <w:basedOn w:val="643"/>
    <w:next w:val="643"/>
    <w:link w:val="49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7">
    <w:name w:val="Intense Quote Char"/>
    <w:link w:val="496"/>
    <w:uiPriority w:val="30"/>
    <w:rPr>
      <w:i/>
    </w:rPr>
  </w:style>
  <w:style w:type="character" w:styleId="498">
    <w:name w:val="Header Char"/>
    <w:basedOn w:val="644"/>
    <w:link w:val="650"/>
    <w:uiPriority w:val="99"/>
  </w:style>
  <w:style w:type="character" w:styleId="499">
    <w:name w:val="Footer Char"/>
    <w:basedOn w:val="644"/>
    <w:link w:val="652"/>
    <w:uiPriority w:val="99"/>
  </w:style>
  <w:style w:type="paragraph" w:styleId="500">
    <w:name w:val="Caption"/>
    <w:basedOn w:val="643"/>
    <w:next w:val="64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01">
    <w:name w:val="Caption Char"/>
    <w:basedOn w:val="500"/>
    <w:link w:val="652"/>
    <w:uiPriority w:val="99"/>
  </w:style>
  <w:style w:type="table" w:styleId="502">
    <w:name w:val="Table Grid Light"/>
    <w:basedOn w:val="6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3">
    <w:name w:val="Plain Table 1"/>
    <w:basedOn w:val="6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4">
    <w:name w:val="Plain Table 2"/>
    <w:basedOn w:val="64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5">
    <w:name w:val="Plain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6">
    <w:name w:val="Plain Table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Plain Table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8">
    <w:name w:val="Grid Table 1 Light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1 Light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Grid Table 1 Light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Grid Table 1 Light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Grid Table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2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2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2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3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3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3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4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0">
    <w:name w:val="Grid Table 4 - Accent 1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31">
    <w:name w:val="Grid Table 4 - Accent 2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32">
    <w:name w:val="Grid Table 4 - Accent 3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3">
    <w:name w:val="Grid Table 4 - Accent 4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4">
    <w:name w:val="Grid Table 4 - Accent 5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5">
    <w:name w:val="Grid Table 4 - Accent 6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6">
    <w:name w:val="Grid Table 5 Dark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37">
    <w:name w:val="Grid Table 5 Dark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38">
    <w:name w:val="Grid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40">
    <w:name w:val="Grid Table 5 Dark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41">
    <w:name w:val="Grid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42">
    <w:name w:val="Grid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43">
    <w:name w:val="Grid Table 6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4">
    <w:name w:val="Grid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8B8B8B" w:themeColor="accent1" w:themeTint="80" w:themeShade="95"/>
      </w:rPr>
    </w:tblStylePr>
    <w:tblStylePr w:type="firstRow">
      <w:rPr>
        <w:b/>
        <w:color w:val="8B8B8B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8B8B8B" w:themeColor="accent1" w:themeTint="80" w:themeShade="95"/>
      </w:rPr>
    </w:tblStylePr>
    <w:tblStylePr w:type="lastRow">
      <w:rPr>
        <w:b/>
        <w:color w:val="8B8B8B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5">
    <w:name w:val="Grid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A7A7A" w:themeColor="accent2" w:themeTint="97" w:themeShade="95"/>
      </w:rPr>
    </w:tblStylePr>
    <w:tblStylePr w:type="firstRow">
      <w:rPr>
        <w:b/>
        <w:color w:val="7A7A7A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7A7A7A" w:themeColor="accent2" w:themeTint="97" w:themeShade="95"/>
      </w:rPr>
    </w:tblStylePr>
    <w:tblStylePr w:type="lastRow">
      <w:rPr>
        <w:b/>
        <w:color w:val="7A7A7A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6">
    <w:name w:val="Grid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85858" w:themeColor="accent3" w:themeTint="FE" w:themeShade="95"/>
      </w:rPr>
    </w:tblStylePr>
    <w:tblStylePr w:type="firstRow">
      <w:rPr>
        <w:b/>
        <w:color w:val="585858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85858" w:themeColor="accent3" w:themeTint="FE" w:themeShade="95"/>
      </w:rPr>
    </w:tblStylePr>
    <w:tblStylePr w:type="lastRow">
      <w:rPr>
        <w:b/>
        <w:color w:val="585858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7">
    <w:name w:val="Grid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86868" w:themeColor="accent4" w:themeTint="9A" w:themeShade="95"/>
      </w:rPr>
    </w:tblStylePr>
    <w:tblStylePr w:type="firstRow">
      <w:rPr>
        <w:b/>
        <w:color w:val="686868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86868" w:themeColor="accent4" w:themeTint="9A" w:themeShade="95"/>
      </w:rPr>
    </w:tblStylePr>
    <w:tblStylePr w:type="lastRow">
      <w:rPr>
        <w:b/>
        <w:color w:val="68686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8">
    <w:name w:val="Grid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83838" w:themeColor="accent5" w:themeShade="95"/>
      </w:rPr>
    </w:tblStylePr>
    <w:tblStylePr w:type="firstRow">
      <w:rPr>
        <w:b/>
        <w:color w:val="383838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383838" w:themeColor="accent5" w:themeShade="95"/>
      </w:rPr>
    </w:tblStylePr>
    <w:tblStylePr w:type="lastRow">
      <w:rPr>
        <w:b/>
        <w:color w:val="383838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9">
    <w:name w:val="Grid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83838" w:themeColor="accent5" w:themeShade="95"/>
      </w:rPr>
    </w:tblStylePr>
    <w:tblStylePr w:type="firstRow">
      <w:rPr>
        <w:b/>
        <w:color w:val="383838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383838" w:themeColor="accent5" w:themeShade="95"/>
      </w:rPr>
    </w:tblStylePr>
    <w:tblStylePr w:type="lastRow">
      <w:rPr>
        <w:b/>
        <w:color w:val="383838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0">
    <w:name w:val="Grid Table 7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8B8B8B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8B8B8B" w:themeColor="accent1" w:themeTint="80" w:themeShade="95"/>
        <w:sz w:val="22"/>
      </w:rPr>
    </w:tblStylePr>
    <w:tblStylePr w:type="firstCol">
      <w:rPr>
        <w:rFonts w:ascii="Arial" w:hAnsi="Arial"/>
        <w:i/>
        <w:color w:val="8B8B8B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8B8B8B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8B8B8B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8B8B8B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7A7A7A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7A7A7A" w:themeColor="accent2" w:themeTint="97" w:themeShade="95"/>
        <w:sz w:val="22"/>
      </w:rPr>
    </w:tblStylePr>
    <w:tblStylePr w:type="firstCol">
      <w:rPr>
        <w:rFonts w:ascii="Arial" w:hAnsi="Arial"/>
        <w:i/>
        <w:color w:val="7A7A7A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7A7A7A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7A7A7A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A7A7A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85858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85858" w:themeColor="accent3" w:themeTint="FE" w:themeShade="95"/>
        <w:sz w:val="22"/>
      </w:rPr>
    </w:tblStylePr>
    <w:tblStylePr w:type="firstCol">
      <w:rPr>
        <w:rFonts w:ascii="Arial" w:hAnsi="Arial"/>
        <w:i/>
        <w:color w:val="585858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85858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85858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85858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86868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86868" w:themeColor="accent4" w:themeTint="9A" w:themeShade="95"/>
        <w:sz w:val="22"/>
      </w:rPr>
    </w:tblStylePr>
    <w:tblStylePr w:type="firstCol">
      <w:rPr>
        <w:rFonts w:ascii="Arial" w:hAnsi="Arial"/>
        <w:i/>
        <w:color w:val="686868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86868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86868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86868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383838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383838" w:themeColor="accent5" w:themeShade="95"/>
        <w:sz w:val="22"/>
      </w:rPr>
    </w:tblStylePr>
    <w:tblStylePr w:type="firstCol">
      <w:rPr>
        <w:rFonts w:ascii="Arial" w:hAnsi="Arial"/>
        <w:i/>
        <w:color w:val="383838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83838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383838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83838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2D2D2D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2D2D2D" w:themeColor="accent6" w:themeShade="95"/>
        <w:sz w:val="22"/>
      </w:rPr>
    </w:tblStylePr>
    <w:tblStylePr w:type="firstCol">
      <w:rPr>
        <w:rFonts w:ascii="Arial" w:hAnsi="Arial"/>
        <w:i/>
        <w:color w:val="2D2D2D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D2D2D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2D2D2D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D2D2D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1 Light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List Table 1 Light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List Table 1 Light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List Table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5">
    <w:name w:val="List Table 2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6">
    <w:name w:val="List Table 2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7">
    <w:name w:val="List Table 2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8">
    <w:name w:val="List Table 2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9">
    <w:name w:val="List Table 2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70">
    <w:name w:val="List Table 2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71">
    <w:name w:val="List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3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3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3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4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4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List Table 4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5 Dark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5 Dark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0">
    <w:name w:val="List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1">
    <w:name w:val="List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2">
    <w:name w:val="List Table 6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3">
    <w:name w:val="List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818181" w:themeColor="accent1" w:themeShade="95"/>
      </w:rPr>
    </w:tblStylePr>
    <w:tblStylePr w:type="firstRow">
      <w:rPr>
        <w:b/>
        <w:color w:val="81818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818181" w:themeColor="accent1" w:themeShade="95"/>
      </w:rPr>
    </w:tblStylePr>
    <w:tblStylePr w:type="lastRow">
      <w:rPr>
        <w:b/>
        <w:color w:val="81818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4">
    <w:name w:val="List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A7A7A" w:themeColor="accent2" w:themeTint="97" w:themeShade="95"/>
      </w:rPr>
    </w:tblStylePr>
    <w:tblStylePr w:type="firstRow">
      <w:rPr>
        <w:b/>
        <w:color w:val="7A7A7A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7A7A7A" w:themeColor="accent2" w:themeTint="97" w:themeShade="95"/>
      </w:rPr>
    </w:tblStylePr>
    <w:tblStylePr w:type="lastRow">
      <w:rPr>
        <w:b/>
        <w:color w:val="7A7A7A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5">
    <w:name w:val="List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07070" w:themeColor="accent3" w:themeTint="98" w:themeShade="95"/>
      </w:rPr>
    </w:tblStylePr>
    <w:tblStylePr w:type="firstRow">
      <w:rPr>
        <w:b/>
        <w:color w:val="707070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07070" w:themeColor="accent3" w:themeTint="98" w:themeShade="95"/>
      </w:rPr>
    </w:tblStylePr>
    <w:tblStylePr w:type="lastRow">
      <w:rPr>
        <w:b/>
        <w:color w:val="707070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6">
    <w:name w:val="List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86868" w:themeColor="accent4" w:themeTint="9A" w:themeShade="95"/>
      </w:rPr>
    </w:tblStylePr>
    <w:tblStylePr w:type="firstRow">
      <w:rPr>
        <w:b/>
        <w:color w:val="686868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86868" w:themeColor="accent4" w:themeTint="9A" w:themeShade="95"/>
      </w:rPr>
    </w:tblStylePr>
    <w:tblStylePr w:type="lastRow">
      <w:rPr>
        <w:b/>
        <w:color w:val="686868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7">
    <w:name w:val="List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5C5C5C" w:themeColor="accent5" w:themeTint="9A" w:themeShade="95"/>
      </w:rPr>
    </w:tblStylePr>
    <w:tblStylePr w:type="firstRow">
      <w:rPr>
        <w:b/>
        <w:color w:val="5C5C5C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5C5C5C" w:themeColor="accent5" w:themeTint="9A" w:themeShade="95"/>
      </w:rPr>
    </w:tblStylePr>
    <w:tblStylePr w:type="lastRow">
      <w:rPr>
        <w:b/>
        <w:color w:val="5C5C5C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8">
    <w:name w:val="List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75757" w:themeColor="accent6" w:themeTint="98" w:themeShade="95"/>
      </w:rPr>
    </w:tblStylePr>
    <w:tblStylePr w:type="firstRow">
      <w:rPr>
        <w:b/>
        <w:color w:val="575757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75757" w:themeColor="accent6" w:themeTint="98" w:themeShade="95"/>
      </w:rPr>
    </w:tblStylePr>
    <w:tblStylePr w:type="lastRow">
      <w:rPr>
        <w:b/>
        <w:color w:val="575757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9">
    <w:name w:val="List Table 7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00">
    <w:name w:val="List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81818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  <w:tblStylePr w:type="firstCol">
      <w:rPr>
        <w:rFonts w:ascii="Arial" w:hAnsi="Arial"/>
        <w:i/>
        <w:color w:val="81818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81818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818181" w:themeColor="accent1" w:themeShade="95"/>
        <w:sz w:val="22"/>
      </w:rPr>
    </w:tblStylePr>
  </w:style>
  <w:style w:type="table" w:styleId="601">
    <w:name w:val="List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7A7A7A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7A7A7A" w:themeColor="accent2" w:themeTint="97" w:themeShade="95"/>
        <w:sz w:val="22"/>
      </w:rPr>
    </w:tblStylePr>
    <w:tblStylePr w:type="firstCol">
      <w:rPr>
        <w:rFonts w:ascii="Arial" w:hAnsi="Arial"/>
        <w:i/>
        <w:color w:val="7A7A7A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7A7A7A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7A7A7A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A7A7A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A7A7A" w:themeColor="accent2" w:themeTint="97" w:themeShade="95"/>
        <w:sz w:val="22"/>
      </w:rPr>
    </w:tblStylePr>
  </w:style>
  <w:style w:type="table" w:styleId="602">
    <w:name w:val="List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0707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07070" w:themeColor="accent3" w:themeTint="98" w:themeShade="95"/>
        <w:sz w:val="22"/>
      </w:rPr>
    </w:tblStylePr>
    <w:tblStylePr w:type="firstCol">
      <w:rPr>
        <w:rFonts w:ascii="Arial" w:hAnsi="Arial"/>
        <w:i/>
        <w:color w:val="707070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07070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07070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07070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07070" w:themeColor="accent3" w:themeTint="98" w:themeShade="95"/>
        <w:sz w:val="22"/>
      </w:rPr>
    </w:tblStylePr>
  </w:style>
  <w:style w:type="table" w:styleId="603">
    <w:name w:val="List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86868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86868" w:themeColor="accent4" w:themeTint="9A" w:themeShade="95"/>
        <w:sz w:val="22"/>
      </w:rPr>
    </w:tblStylePr>
    <w:tblStylePr w:type="firstCol">
      <w:rPr>
        <w:rFonts w:ascii="Arial" w:hAnsi="Arial"/>
        <w:i/>
        <w:color w:val="686868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86868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86868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86868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86868" w:themeColor="accent4" w:themeTint="9A" w:themeShade="95"/>
        <w:sz w:val="22"/>
      </w:rPr>
    </w:tblStylePr>
  </w:style>
  <w:style w:type="table" w:styleId="604">
    <w:name w:val="List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5C5C5C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5C5C5C" w:themeColor="accent5" w:themeTint="9A" w:themeShade="95"/>
        <w:sz w:val="22"/>
      </w:rPr>
    </w:tblStylePr>
    <w:tblStylePr w:type="firstCol">
      <w:rPr>
        <w:rFonts w:ascii="Arial" w:hAnsi="Arial"/>
        <w:i/>
        <w:color w:val="5C5C5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5C5C5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5C5C5C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C5C5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C5C5C" w:themeColor="accent5" w:themeTint="9A" w:themeShade="95"/>
        <w:sz w:val="22"/>
      </w:rPr>
    </w:tblStylePr>
  </w:style>
  <w:style w:type="table" w:styleId="605">
    <w:name w:val="List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75757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75757" w:themeColor="accent6" w:themeTint="98" w:themeShade="95"/>
        <w:sz w:val="22"/>
      </w:rPr>
    </w:tblStylePr>
    <w:tblStylePr w:type="firstCol">
      <w:rPr>
        <w:rFonts w:ascii="Arial" w:hAnsi="Arial"/>
        <w:i/>
        <w:color w:val="575757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75757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75757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75757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75757" w:themeColor="accent6" w:themeTint="98" w:themeShade="95"/>
        <w:sz w:val="22"/>
      </w:rPr>
    </w:tblStylePr>
  </w:style>
  <w:style w:type="table" w:styleId="606">
    <w:name w:val="Lined - Accent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7">
    <w:name w:val="Lined - Accent 1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8">
    <w:name w:val="Lined - Accent 2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9">
    <w:name w:val="Lined - Accent 3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10">
    <w:name w:val="Lined - Accent 4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11">
    <w:name w:val="Lined - Accent 5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12">
    <w:name w:val="Lined - Accent 6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13">
    <w:name w:val="Bordered &amp; Lined - Accent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14">
    <w:name w:val="Bordered &amp; Lined - Accent 1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15">
    <w:name w:val="Bordered &amp; Lined - Accent 2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16">
    <w:name w:val="Bordered &amp; Lined - Accent 3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17">
    <w:name w:val="Bordered &amp; Lined - Accent 4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18">
    <w:name w:val="Bordered &amp; Lined - Accent 5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19">
    <w:name w:val="Bordered &amp; Lined - Accent 6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20">
    <w:name w:val="Bordered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21">
    <w:name w:val="Bordered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22">
    <w:name w:val="Bordered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3">
    <w:name w:val="Bordered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4">
    <w:name w:val="Bordered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5">
    <w:name w:val="Bordered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6">
    <w:name w:val="Bordered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27">
    <w:name w:val="footnote text"/>
    <w:basedOn w:val="643"/>
    <w:link w:val="628"/>
    <w:uiPriority w:val="99"/>
    <w:semiHidden/>
    <w:unhideWhenUsed/>
    <w:rPr>
      <w:sz w:val="18"/>
    </w:rPr>
    <w:pPr>
      <w:spacing w:lineRule="auto" w:line="240" w:after="40"/>
    </w:pPr>
  </w:style>
  <w:style w:type="character" w:styleId="628">
    <w:name w:val="Footnote Text Char"/>
    <w:link w:val="627"/>
    <w:uiPriority w:val="99"/>
    <w:rPr>
      <w:sz w:val="18"/>
    </w:rPr>
  </w:style>
  <w:style w:type="character" w:styleId="629">
    <w:name w:val="footnote reference"/>
    <w:basedOn w:val="644"/>
    <w:uiPriority w:val="99"/>
    <w:unhideWhenUsed/>
    <w:rPr>
      <w:vertAlign w:val="superscript"/>
    </w:rPr>
  </w:style>
  <w:style w:type="paragraph" w:styleId="630">
    <w:name w:val="endnote text"/>
    <w:basedOn w:val="643"/>
    <w:link w:val="631"/>
    <w:uiPriority w:val="99"/>
    <w:semiHidden/>
    <w:unhideWhenUsed/>
    <w:rPr>
      <w:sz w:val="20"/>
    </w:rPr>
    <w:pPr>
      <w:spacing w:lineRule="auto" w:line="240" w:after="0"/>
    </w:pPr>
  </w:style>
  <w:style w:type="character" w:styleId="631">
    <w:name w:val="Endnote Text Char"/>
    <w:link w:val="630"/>
    <w:uiPriority w:val="99"/>
    <w:rPr>
      <w:sz w:val="20"/>
    </w:rPr>
  </w:style>
  <w:style w:type="character" w:styleId="632">
    <w:name w:val="endnote reference"/>
    <w:basedOn w:val="644"/>
    <w:uiPriority w:val="99"/>
    <w:semiHidden/>
    <w:unhideWhenUsed/>
    <w:rPr>
      <w:vertAlign w:val="superscript"/>
    </w:rPr>
  </w:style>
  <w:style w:type="paragraph" w:styleId="633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634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635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636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637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638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639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640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641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642">
    <w:name w:val="TOC Heading"/>
    <w:uiPriority w:val="39"/>
    <w:unhideWhenUsed/>
  </w:style>
  <w:style w:type="paragraph" w:styleId="643" w:default="1">
    <w:name w:val="Normal"/>
    <w:qFormat/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table" w:styleId="647">
    <w:name w:val="Table Grid"/>
    <w:basedOn w:val="64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48">
    <w:name w:val="Hyperlink"/>
    <w:basedOn w:val="644"/>
    <w:uiPriority w:val="99"/>
    <w:unhideWhenUsed/>
    <w:rPr>
      <w:color w:val="5F5F5F" w:themeColor="hyperlink"/>
      <w:u w:val="single"/>
    </w:rPr>
  </w:style>
  <w:style w:type="paragraph" w:styleId="649">
    <w:name w:val="List Paragraph"/>
    <w:basedOn w:val="643"/>
    <w:qFormat/>
    <w:uiPriority w:val="34"/>
    <w:pPr>
      <w:contextualSpacing w:val="true"/>
      <w:ind w:left="720"/>
    </w:pPr>
  </w:style>
  <w:style w:type="paragraph" w:styleId="650">
    <w:name w:val="Header"/>
    <w:basedOn w:val="643"/>
    <w:link w:val="651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51" w:customStyle="1">
    <w:name w:val="Верхний колонтитул Знак"/>
    <w:basedOn w:val="644"/>
    <w:link w:val="650"/>
    <w:uiPriority w:val="99"/>
    <w:semiHidden/>
  </w:style>
  <w:style w:type="paragraph" w:styleId="652">
    <w:name w:val="Footer"/>
    <w:basedOn w:val="643"/>
    <w:link w:val="653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53" w:customStyle="1">
    <w:name w:val="Нижний колонтитул Знак"/>
    <w:basedOn w:val="644"/>
    <w:link w:val="65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Ольга Ивановна</dc:creator>
  <cp:revision>49</cp:revision>
  <dcterms:created xsi:type="dcterms:W3CDTF">2016-07-08T08:09:00Z</dcterms:created>
  <dcterms:modified xsi:type="dcterms:W3CDTF">2025-06-09T08:28:56Z</dcterms:modified>
</cp:coreProperties>
</file>