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76" w:before="0"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8"/>
          <w:szCs w:val="28"/>
        </w:rPr>
        <w:t xml:space="preserve">Пояснительная записка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left="0" w:right="0" w:firstLine="567"/>
        <w:jc w:val="both"/>
        <w:rPr/>
      </w:pPr>
      <w:r>
        <w:rPr>
          <w:rFonts w:cs="Times New Roman" w:ascii="Times New Roman" w:hAnsi="Times New Roman"/>
          <w:sz w:val="28"/>
          <w:szCs w:val="28"/>
        </w:rPr>
        <w:t xml:space="preserve">Проект муниципальной программы Ровеньского района 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val="en-US" w:eastAsia="ru-RU"/>
        </w:rPr>
        <w:t>«</w:t>
      </w:r>
      <w:r>
        <w:rPr>
          <w:rFonts w:eastAsia="Times New Roman" w:cs="Times New Roman" w:ascii="Times New Roman" w:hAnsi="Times New Roman"/>
          <w:b w:val="false"/>
          <w:bCs w:val="false"/>
          <w:color w:val="000000"/>
          <w:sz w:val="28"/>
          <w:szCs w:val="28"/>
          <w:lang w:val="en-US" w:eastAsia="ru-RU"/>
        </w:rPr>
        <w:t xml:space="preserve">Обеспечение </w:t>
      </w:r>
      <w:r>
        <w:rPr>
          <w:rFonts w:eastAsia="Times New Roman" w:cs="Times New Roman" w:ascii="Times New Roman" w:hAnsi="Times New Roman"/>
          <w:b w:val="false"/>
          <w:bCs w:val="false"/>
          <w:color w:val="000000"/>
          <w:spacing w:val="-4"/>
          <w:sz w:val="28"/>
          <w:szCs w:val="28"/>
          <w:lang w:val="en-US" w:eastAsia="ru-RU"/>
        </w:rPr>
        <w:t>безопасности</w:t>
      </w:r>
      <w:r>
        <w:rPr>
          <w:rFonts w:eastAsia="Times New Roman" w:cs="Times New Roman" w:ascii="Times New Roman" w:hAnsi="Times New Roman"/>
          <w:b w:val="false"/>
          <w:bCs w:val="false"/>
          <w:color w:val="000000"/>
          <w:sz w:val="28"/>
          <w:szCs w:val="28"/>
          <w:lang w:val="en-US" w:eastAsia="ru-RU"/>
        </w:rPr>
        <w:t xml:space="preserve"> </w:t>
      </w:r>
      <w:r>
        <w:rPr>
          <w:rFonts w:eastAsia="Times New Roman" w:cs="Times New Roman" w:ascii="Times New Roman" w:hAnsi="Times New Roman"/>
          <w:b w:val="false"/>
          <w:bCs w:val="false"/>
          <w:color w:val="000000"/>
          <w:spacing w:val="-3"/>
          <w:sz w:val="28"/>
          <w:szCs w:val="28"/>
          <w:lang w:val="en-US" w:eastAsia="ru-RU"/>
        </w:rPr>
        <w:t xml:space="preserve">жизнедеятельности </w:t>
      </w:r>
      <w:r>
        <w:rPr>
          <w:rFonts w:eastAsia="Times New Roman" w:cs="Times New Roman" w:ascii="Times New Roman" w:hAnsi="Times New Roman"/>
          <w:b w:val="false"/>
          <w:bCs w:val="false"/>
          <w:color w:val="000000"/>
          <w:sz w:val="28"/>
          <w:szCs w:val="28"/>
          <w:lang w:val="en-US" w:eastAsia="ru-RU"/>
        </w:rPr>
        <w:t>населения и территорий Ровеньского района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val="en-US" w:eastAsia="ru-RU"/>
        </w:rPr>
        <w:t>»</w:t>
      </w:r>
      <w:r>
        <w:rPr>
          <w:rFonts w:cs="Times New Roman" w:ascii="Times New Roman" w:hAnsi="Times New Roman"/>
          <w:sz w:val="28"/>
          <w:szCs w:val="28"/>
          <w:lang w:eastAsia="ru-RU"/>
        </w:rPr>
        <w:t xml:space="preserve"> </w:t>
      </w:r>
      <w:r>
        <w:rPr>
          <w:rFonts w:eastAsia="Calibri" w:cs="Times New Roman" w:ascii="Times New Roman" w:hAnsi="Times New Roman"/>
          <w:sz w:val="28"/>
          <w:szCs w:val="28"/>
        </w:rPr>
        <w:t xml:space="preserve">разработан в соответствии с постановлениями администрации Ровеньского района </w:t>
      </w:r>
      <w:r>
        <w:rPr>
          <w:rFonts w:eastAsia="Calibri" w:cs="Times New Roman" w:ascii="Times New Roman" w:hAnsi="Times New Roman"/>
          <w:color w:val="000000" w:themeColor="text1"/>
          <w:sz w:val="28"/>
          <w:szCs w:val="28"/>
        </w:rPr>
        <w:t xml:space="preserve">от 09.08.2024г. </w:t>
      </w:r>
      <w:r>
        <w:rPr>
          <w:rFonts w:cs="Times New Roman" w:ascii="Times New Roman" w:hAnsi="Times New Roman"/>
          <w:color w:val="000000" w:themeColor="text1"/>
          <w:sz w:val="28"/>
          <w:szCs w:val="28"/>
        </w:rPr>
        <w:t>№4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72  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val="en-US" w:eastAsia="ru-RU"/>
        </w:rPr>
        <w:t>«</w:t>
      </w:r>
      <w:r>
        <w:rPr>
          <w:rFonts w:ascii="Times New Roman" w:hAnsi="Times New Roman"/>
          <w:color w:val="000000" w:themeColor="text1"/>
          <w:sz w:val="28"/>
          <w:szCs w:val="28"/>
        </w:rPr>
        <w:t>Об утверждении Положения о системе управления муниципальными программами Ровеньского района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val="en-US" w:eastAsia="ru-RU"/>
        </w:rPr>
        <w:t>»</w:t>
      </w:r>
      <w:r>
        <w:rPr>
          <w:rFonts w:eastAsia="Calibri" w:cs="Times New Roman" w:ascii="Times New Roman" w:hAnsi="Times New Roman"/>
          <w:bCs/>
          <w:sz w:val="28"/>
          <w:szCs w:val="28"/>
        </w:rPr>
        <w:t xml:space="preserve"> и от 16.08.2024г. №479  «Об утверждении Методических рекомендаций по разработке и реализации муниципальных программ (комплексных программ) Ровеньского района», сроком реализации до 2030 года.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0" w:right="0" w:firstLine="567"/>
        <w:jc w:val="both"/>
        <w:outlineLvl w:val="0"/>
        <w:rPr>
          <w:rFonts w:ascii="Times New Roman" w:hAnsi="Times New Roman" w:eastAsia="Times New Roman" w:cs="Times New Roman"/>
          <w:bCs/>
          <w:sz w:val="28"/>
          <w:szCs w:val="28"/>
        </w:rPr>
      </w:pPr>
      <w:r>
        <w:rPr>
          <w:rFonts w:eastAsia="Times New Roman" w:cs="Times New Roman" w:ascii="Times New Roman" w:hAnsi="Times New Roman"/>
          <w:bCs/>
          <w:sz w:val="28"/>
          <w:szCs w:val="28"/>
          <w:lang w:eastAsia="ru-RU"/>
        </w:rPr>
        <w:t>Проект мероприятий муниципальной программы составлен в соответствии с Федеральным законом от 06.10.2003</w:t>
      </w:r>
      <w:r>
        <w:rPr>
          <w:rFonts w:eastAsia="Times New Roman" w:cs="Times New Roman" w:ascii="Times New Roman" w:hAnsi="Times New Roman"/>
          <w:bCs/>
          <w:sz w:val="28"/>
          <w:szCs w:val="28"/>
          <w:lang w:eastAsia="ru-RU"/>
        </w:rPr>
        <w:t>г.</w:t>
      </w:r>
      <w:r>
        <w:rPr>
          <w:rFonts w:eastAsia="Times New Roman" w:cs="Times New Roman" w:ascii="Times New Roman" w:hAnsi="Times New Roman"/>
          <w:bCs/>
          <w:sz w:val="28"/>
          <w:szCs w:val="28"/>
          <w:lang w:eastAsia="ru-RU"/>
        </w:rPr>
        <w:t xml:space="preserve"> № 131-ФЗ «Об общих принципах организации местного самоуправления в Российской Федерации».</w:t>
      </w:r>
    </w:p>
    <w:p>
      <w:pPr>
        <w:pStyle w:val="Normal"/>
        <w:widowControl w:val="false"/>
        <w:spacing w:lineRule="auto" w:line="240" w:before="0" w:after="0"/>
        <w:ind w:left="0" w:right="0" w:firstLine="567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Цели муниципальной программы: </w:t>
      </w:r>
    </w:p>
    <w:p>
      <w:pPr>
        <w:pStyle w:val="Normal"/>
        <w:spacing w:lineRule="auto" w:line="240" w:before="0" w:after="0"/>
        <w:ind w:left="0" w:right="0" w:firstLine="567"/>
        <w:jc w:val="both"/>
        <w:rPr/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1.  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  <w14:ligatures w14:val="none"/>
        </w:rPr>
        <w:t>Повышение уровня безопасности жизнедеятельности населения и территорий Ровеньского района.</w:t>
      </w:r>
    </w:p>
    <w:p>
      <w:pPr>
        <w:pStyle w:val="Normal"/>
        <w:spacing w:lineRule="auto" w:line="240" w:before="0" w:after="0"/>
        <w:ind w:left="0" w:right="0" w:firstLine="567"/>
        <w:jc w:val="both"/>
        <w:rPr/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Для решения поставленных целей программой предусмотрены и реализуются следующие направления:</w:t>
      </w:r>
    </w:p>
    <w:p>
      <w:pPr>
        <w:pStyle w:val="Normal"/>
        <w:spacing w:lineRule="auto" w:line="240" w:before="0" w:after="0"/>
        <w:ind w:left="0" w:right="0" w:firstLine="567"/>
        <w:jc w:val="both"/>
        <w:rPr/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1.  «Снижение рисков, спасение и защита населения» </w:t>
      </w:r>
    </w:p>
    <w:p>
      <w:pPr>
        <w:pStyle w:val="Normal"/>
        <w:spacing w:lineRule="auto" w:line="240" w:before="0" w:after="0"/>
        <w:ind w:left="0" w:right="0" w:firstLine="567"/>
        <w:jc w:val="both"/>
        <w:rPr/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2. «Укрепление общественного порядка и профилактика правонарушений»</w:t>
      </w:r>
    </w:p>
    <w:p>
      <w:pPr>
        <w:pStyle w:val="Normal"/>
        <w:spacing w:lineRule="auto" w:line="240" w:before="0" w:after="0"/>
        <w:ind w:left="0" w:right="0" w:firstLine="567"/>
        <w:jc w:val="both"/>
        <w:rPr/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3. «Профилактика наркомании»</w:t>
      </w:r>
    </w:p>
    <w:p>
      <w:pPr>
        <w:pStyle w:val="Normal"/>
        <w:spacing w:lineRule="auto" w:line="240" w:before="0" w:after="0"/>
        <w:ind w:left="0" w:right="0" w:firstLine="567"/>
        <w:jc w:val="both"/>
        <w:rPr>
          <w:rFonts w:ascii="Times New Roman" w:hAnsi="Times New Roman" w:eastAsia="Times New Roman" w:cs="Times New Roman"/>
          <w:sz w:val="28"/>
          <w:szCs w:val="28"/>
          <w14:ligatures w14:val="none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Для реализации указанных направлений в структуру муниципальной программы включены следующие элементы:</w:t>
      </w:r>
    </w:p>
    <w:p>
      <w:pPr>
        <w:pStyle w:val="ListParagraph"/>
        <w:numPr>
          <w:ilvl w:val="0"/>
          <w:numId w:val="1"/>
        </w:numPr>
        <w:spacing w:lineRule="auto" w:line="240" w:before="0" w:after="0"/>
        <w:ind w:left="0" w:right="0" w:firstLine="567"/>
        <w:contextualSpacing/>
        <w:jc w:val="both"/>
        <w:rPr/>
      </w:pPr>
      <w:r>
        <w:rPr>
          <w:rFonts w:eastAsia="Times New Roman" w:cs="Times New Roman"/>
          <w:sz w:val="28"/>
          <w:szCs w:val="28"/>
          <w:lang w:eastAsia="ru-RU"/>
        </w:rPr>
        <w:t>Комплекс процессных мероприятий «Снижение рисков и смягчение последствий чрезвычайных ситуаций природного и техногенного характера, пожарная безопасность и защита населения».</w:t>
      </w:r>
    </w:p>
    <w:p>
      <w:pPr>
        <w:pStyle w:val="ListParagraph"/>
        <w:numPr>
          <w:ilvl w:val="0"/>
          <w:numId w:val="1"/>
        </w:numPr>
        <w:spacing w:lineRule="auto" w:line="240" w:before="0" w:after="0"/>
        <w:ind w:left="0" w:right="0" w:firstLine="567"/>
        <w:contextualSpacing/>
        <w:jc w:val="both"/>
        <w:rPr/>
      </w:pPr>
      <w:r>
        <w:rPr>
          <w:rFonts w:eastAsia="Times New Roman" w:cs="Times New Roman"/>
          <w:sz w:val="28"/>
          <w:szCs w:val="28"/>
          <w:lang w:eastAsia="ru-RU"/>
        </w:rPr>
        <w:t>Комплекс процессных мероприятий  «Комплексные меры по обеспечению общественного порядка, профилактики совершения преступлений и правонарушений».</w:t>
      </w:r>
    </w:p>
    <w:p>
      <w:pPr>
        <w:pStyle w:val="ListParagraph"/>
        <w:numPr>
          <w:ilvl w:val="0"/>
          <w:numId w:val="1"/>
        </w:numPr>
        <w:spacing w:lineRule="auto" w:line="240" w:before="0" w:after="0"/>
        <w:ind w:left="0" w:right="0" w:firstLine="567"/>
        <w:contextualSpacing/>
        <w:jc w:val="both"/>
        <w:rPr/>
      </w:pPr>
      <w:r>
        <w:rPr>
          <w:rFonts w:eastAsia="Times New Roman" w:cs="Times New Roman"/>
          <w:sz w:val="28"/>
          <w:szCs w:val="28"/>
          <w:lang w:eastAsia="ru-RU"/>
        </w:rPr>
        <w:t>Комплекс процессных мероприятий «Профилактика немедицинского потребления наркотических средств и психотропных веществ»</w:t>
      </w:r>
      <w:r>
        <w:rPr>
          <w:rFonts w:eastAsia="Times New Roman" w:cs="Times New Roman"/>
          <w:sz w:val="28"/>
          <w:szCs w:val="28"/>
          <w:lang w:eastAsia="ru-RU"/>
          <w14:ligatures w14:val="none"/>
        </w:rPr>
        <w:t>.</w:t>
      </w:r>
    </w:p>
    <w:p>
      <w:pPr>
        <w:pStyle w:val="Normal"/>
        <w:spacing w:lineRule="auto" w:line="240" w:before="0" w:after="0"/>
        <w:ind w:left="0" w:right="0" w:firstLine="567"/>
        <w:jc w:val="both"/>
        <w:rPr/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Реализация муниципальной программы направлена на достижение 6 показателей.</w:t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Arial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Calibri">
    <w:charset w:val="cc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1276" w:hanging="360"/>
      </w:pPr>
    </w:lvl>
    <w:lvl w:ilvl="1">
      <w:start w:val="1"/>
      <w:numFmt w:val="lowerLetter"/>
      <w:lvlText w:val="%2."/>
      <w:lvlJc w:val="left"/>
      <w:pPr>
        <w:ind w:left="1996" w:hanging="360"/>
      </w:pPr>
    </w:lvl>
    <w:lvl w:ilvl="2">
      <w:start w:val="1"/>
      <w:numFmt w:val="lowerRoman"/>
      <w:lvlText w:val="%3."/>
      <w:lvlJc w:val="right"/>
      <w:pPr>
        <w:ind w:left="2716" w:hanging="180"/>
      </w:pPr>
    </w:lvl>
    <w:lvl w:ilvl="3">
      <w:start w:val="1"/>
      <w:numFmt w:val="decimal"/>
      <w:lvlText w:val="%4."/>
      <w:lvlJc w:val="left"/>
      <w:pPr>
        <w:ind w:left="3436" w:hanging="360"/>
      </w:pPr>
    </w:lvl>
    <w:lvl w:ilvl="4">
      <w:start w:val="1"/>
      <w:numFmt w:val="lowerLetter"/>
      <w:lvlText w:val="%5."/>
      <w:lvlJc w:val="left"/>
      <w:pPr>
        <w:ind w:left="4156" w:hanging="360"/>
      </w:pPr>
    </w:lvl>
    <w:lvl w:ilvl="5">
      <w:start w:val="1"/>
      <w:numFmt w:val="lowerRoman"/>
      <w:lvlText w:val="%6."/>
      <w:lvlJc w:val="right"/>
      <w:pPr>
        <w:ind w:left="4876" w:hanging="180"/>
      </w:pPr>
    </w:lvl>
    <w:lvl w:ilvl="6">
      <w:start w:val="1"/>
      <w:numFmt w:val="decimal"/>
      <w:lvlText w:val="%7."/>
      <w:lvlJc w:val="left"/>
      <w:pPr>
        <w:ind w:left="5596" w:hanging="360"/>
      </w:pPr>
    </w:lvl>
    <w:lvl w:ilvl="7">
      <w:start w:val="1"/>
      <w:numFmt w:val="lowerLetter"/>
      <w:lvlText w:val="%8."/>
      <w:lvlJc w:val="left"/>
      <w:pPr>
        <w:ind w:left="6316" w:hanging="360"/>
      </w:pPr>
    </w:lvl>
    <w:lvl w:ilvl="8">
      <w:start w:val="1"/>
      <w:numFmt w:val="lowerRoman"/>
      <w:lvlText w:val="%9."/>
      <w:lvlJc w:val="right"/>
      <w:pPr>
        <w:ind w:left="7036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9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zh-CN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Mangal"/>
        <w:kern w:val="2"/>
        <w:sz w:val="24"/>
        <w:szCs w:val="24"/>
        <w:lang w:val="ru-RU" w:eastAsia="zh-CN" w:bidi="hi-IN"/>
      </w:rPr>
    </w:rPrDefault>
    <w:pPrDefault>
      <w:pPr>
        <w:widowControl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kinsoku w:val="true"/>
      <w:overflowPunct w:val="true"/>
      <w:autoSpaceDE w:val="true"/>
      <w:bidi w:val="0"/>
      <w:spacing w:lineRule="auto" w:line="259" w:beforeAutospacing="0" w:before="0" w:afterAutospacing="0" w:after="160"/>
      <w:jc w:val="left"/>
    </w:pPr>
    <w:rPr>
      <w:rFonts w:ascii="Liberation Serif" w:hAnsi="Liberation Serif" w:eastAsia="NSimSun" w:cs="Mangal"/>
      <w:color w:val="auto"/>
      <w:kern w:val="2"/>
      <w:sz w:val="24"/>
      <w:szCs w:val="24"/>
      <w:lang w:val="ru-RU" w:eastAsia="zh-CN" w:bidi="hi-IN"/>
    </w:rPr>
  </w:style>
  <w:style w:type="paragraph" w:styleId="1">
    <w:name w:val="Heading 1"/>
    <w:basedOn w:val="Normal"/>
    <w:link w:val="14"/>
    <w:uiPriority w:val="9"/>
    <w:qFormat/>
    <w:pPr>
      <w:keepNext w:val="true"/>
      <w:keepLines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2">
    <w:name w:val="Heading 2"/>
    <w:basedOn w:val="Normal"/>
    <w:link w:val="16"/>
    <w:uiPriority w:val="9"/>
    <w:unhideWhenUsed/>
    <w:qFormat/>
    <w:pPr>
      <w:keepNext w:val="true"/>
      <w:keepLines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3">
    <w:name w:val="Heading 3"/>
    <w:basedOn w:val="Normal"/>
    <w:link w:val="18"/>
    <w:uiPriority w:val="9"/>
    <w:unhideWhenUsed/>
    <w:qFormat/>
    <w:pPr>
      <w:keepNext w:val="true"/>
      <w:keepLines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4">
    <w:name w:val="Heading 4"/>
    <w:basedOn w:val="Normal"/>
    <w:link w:val="20"/>
    <w:uiPriority w:val="9"/>
    <w:unhideWhenUsed/>
    <w:qFormat/>
    <w:pPr>
      <w:keepNext w:val="true"/>
      <w:keepLines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5">
    <w:name w:val="Heading 5"/>
    <w:basedOn w:val="Normal"/>
    <w:link w:val="22"/>
    <w:uiPriority w:val="9"/>
    <w:unhideWhenUsed/>
    <w:qFormat/>
    <w:pPr>
      <w:keepNext w:val="true"/>
      <w:keepLines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">
    <w:name w:val="Heading 6"/>
    <w:basedOn w:val="Normal"/>
    <w:link w:val="24"/>
    <w:uiPriority w:val="9"/>
    <w:unhideWhenUsed/>
    <w:qFormat/>
    <w:pPr>
      <w:keepNext w:val="true"/>
      <w:keepLines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7">
    <w:name w:val="Heading 7"/>
    <w:basedOn w:val="Normal"/>
    <w:link w:val="26"/>
    <w:uiPriority w:val="9"/>
    <w:unhideWhenUsed/>
    <w:qFormat/>
    <w:pPr>
      <w:keepNext w:val="true"/>
      <w:keepLines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8">
    <w:name w:val="Heading 8"/>
    <w:basedOn w:val="Normal"/>
    <w:link w:val="28"/>
    <w:uiPriority w:val="9"/>
    <w:unhideWhenUsed/>
    <w:qFormat/>
    <w:pPr>
      <w:keepNext w:val="true"/>
      <w:keepLines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9">
    <w:name w:val="Heading 9"/>
    <w:basedOn w:val="Normal"/>
    <w:link w:val="30"/>
    <w:uiPriority w:val="9"/>
    <w:unhideWhenUsed/>
    <w:qFormat/>
    <w:pPr>
      <w:keepNext w:val="true"/>
      <w:keepLines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Heading1Char">
    <w:name w:val="Heading 1 Char"/>
    <w:basedOn w:val="DefaultParagraphFont"/>
    <w:link w:val="13"/>
    <w:uiPriority w:val="9"/>
    <w:qFormat/>
    <w:rPr>
      <w:rFonts w:ascii="Arial" w:hAnsi="Arial" w:eastAsia="Arial" w:cs="Arial"/>
      <w:sz w:val="40"/>
      <w:szCs w:val="40"/>
    </w:rPr>
  </w:style>
  <w:style w:type="character" w:styleId="Heading2Char">
    <w:name w:val="Heading 2 Char"/>
    <w:basedOn w:val="DefaultParagraphFont"/>
    <w:link w:val="15"/>
    <w:uiPriority w:val="9"/>
    <w:qFormat/>
    <w:rPr>
      <w:rFonts w:ascii="Arial" w:hAnsi="Arial" w:eastAsia="Arial" w:cs="Arial"/>
      <w:sz w:val="34"/>
    </w:rPr>
  </w:style>
  <w:style w:type="character" w:styleId="Heading3Char">
    <w:name w:val="Heading 3 Char"/>
    <w:basedOn w:val="DefaultParagraphFont"/>
    <w:link w:val="17"/>
    <w:uiPriority w:val="9"/>
    <w:qFormat/>
    <w:rPr>
      <w:rFonts w:ascii="Arial" w:hAnsi="Arial" w:eastAsia="Arial" w:cs="Arial"/>
      <w:sz w:val="30"/>
      <w:szCs w:val="30"/>
    </w:rPr>
  </w:style>
  <w:style w:type="character" w:styleId="Heading4Char">
    <w:name w:val="Heading 4 Char"/>
    <w:basedOn w:val="DefaultParagraphFont"/>
    <w:link w:val="19"/>
    <w:uiPriority w:val="9"/>
    <w:qFormat/>
    <w:rPr>
      <w:rFonts w:ascii="Arial" w:hAnsi="Arial" w:eastAsia="Arial" w:cs="Arial"/>
      <w:b/>
      <w:bCs/>
      <w:sz w:val="26"/>
      <w:szCs w:val="26"/>
    </w:rPr>
  </w:style>
  <w:style w:type="character" w:styleId="Heading5Char">
    <w:name w:val="Heading 5 Char"/>
    <w:basedOn w:val="DefaultParagraphFont"/>
    <w:link w:val="21"/>
    <w:uiPriority w:val="9"/>
    <w:qFormat/>
    <w:rPr>
      <w:rFonts w:ascii="Arial" w:hAnsi="Arial" w:eastAsia="Arial" w:cs="Arial"/>
      <w:b/>
      <w:bCs/>
      <w:sz w:val="24"/>
      <w:szCs w:val="24"/>
    </w:rPr>
  </w:style>
  <w:style w:type="character" w:styleId="Heading6Char">
    <w:name w:val="Heading 6 Char"/>
    <w:basedOn w:val="DefaultParagraphFont"/>
    <w:link w:val="23"/>
    <w:uiPriority w:val="9"/>
    <w:qFormat/>
    <w:rPr>
      <w:rFonts w:ascii="Arial" w:hAnsi="Arial" w:eastAsia="Arial" w:cs="Arial"/>
      <w:b/>
      <w:bCs/>
      <w:sz w:val="22"/>
      <w:szCs w:val="22"/>
    </w:rPr>
  </w:style>
  <w:style w:type="character" w:styleId="Heading7Char">
    <w:name w:val="Heading 7 Char"/>
    <w:basedOn w:val="DefaultParagraphFont"/>
    <w:link w:val="25"/>
    <w:uiPriority w:val="9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Heading8Char">
    <w:name w:val="Heading 8 Char"/>
    <w:basedOn w:val="DefaultParagraphFont"/>
    <w:link w:val="27"/>
    <w:uiPriority w:val="9"/>
    <w:qFormat/>
    <w:rPr>
      <w:rFonts w:ascii="Arial" w:hAnsi="Arial" w:eastAsia="Arial" w:cs="Arial"/>
      <w:i/>
      <w:iCs/>
      <w:sz w:val="22"/>
      <w:szCs w:val="22"/>
    </w:rPr>
  </w:style>
  <w:style w:type="character" w:styleId="Heading9Char">
    <w:name w:val="Heading 9 Char"/>
    <w:basedOn w:val="DefaultParagraphFont"/>
    <w:link w:val="29"/>
    <w:uiPriority w:val="9"/>
    <w:qFormat/>
    <w:rPr>
      <w:rFonts w:ascii="Arial" w:hAnsi="Arial" w:eastAsia="Arial" w:cs="Arial"/>
      <w:i/>
      <w:iCs/>
      <w:sz w:val="21"/>
      <w:szCs w:val="21"/>
    </w:rPr>
  </w:style>
  <w:style w:type="character" w:styleId="TitleChar">
    <w:name w:val="Title Char"/>
    <w:basedOn w:val="DefaultParagraphFont"/>
    <w:link w:val="34"/>
    <w:uiPriority w:val="10"/>
    <w:qFormat/>
    <w:rPr>
      <w:sz w:val="48"/>
      <w:szCs w:val="48"/>
    </w:rPr>
  </w:style>
  <w:style w:type="character" w:styleId="SubtitleChar">
    <w:name w:val="Subtitle Char"/>
    <w:basedOn w:val="DefaultParagraphFont"/>
    <w:link w:val="36"/>
    <w:uiPriority w:val="11"/>
    <w:qFormat/>
    <w:rPr>
      <w:sz w:val="24"/>
      <w:szCs w:val="24"/>
    </w:rPr>
  </w:style>
  <w:style w:type="character" w:styleId="QuoteChar">
    <w:name w:val="Quote Char"/>
    <w:link w:val="38"/>
    <w:uiPriority w:val="29"/>
    <w:qFormat/>
    <w:rPr>
      <w:i/>
    </w:rPr>
  </w:style>
  <w:style w:type="character" w:styleId="IntenseQuoteChar">
    <w:name w:val="Intense Quote Char"/>
    <w:link w:val="40"/>
    <w:uiPriority w:val="30"/>
    <w:qFormat/>
    <w:rPr>
      <w:i/>
    </w:rPr>
  </w:style>
  <w:style w:type="character" w:styleId="HeaderChar">
    <w:name w:val="Header Char"/>
    <w:basedOn w:val="DefaultParagraphFont"/>
    <w:link w:val="42"/>
    <w:uiPriority w:val="99"/>
    <w:qFormat/>
    <w:rPr/>
  </w:style>
  <w:style w:type="character" w:styleId="FooterChar">
    <w:name w:val="Footer Char"/>
    <w:basedOn w:val="DefaultParagraphFont"/>
    <w:link w:val="44"/>
    <w:uiPriority w:val="99"/>
    <w:qFormat/>
    <w:rPr/>
  </w:style>
  <w:style w:type="character" w:styleId="CaptionChar">
    <w:name w:val="Caption Char"/>
    <w:link w:val="44"/>
    <w:uiPriority w:val="99"/>
    <w:qFormat/>
    <w:rPr/>
  </w:style>
  <w:style w:type="character" w:styleId="Style5">
    <w:name w:val="Интернет-ссылка"/>
    <w:uiPriority w:val="99"/>
    <w:unhideWhenUsed/>
    <w:rPr>
      <w:color w:val="0000FF" w:themeColor="hyperlink"/>
      <w:u w:val="single"/>
    </w:rPr>
  </w:style>
  <w:style w:type="character" w:styleId="FootnoteTextChar">
    <w:name w:val="Footnote Text Char"/>
    <w:link w:val="175"/>
    <w:uiPriority w:val="99"/>
    <w:qFormat/>
    <w:rPr>
      <w:sz w:val="18"/>
    </w:rPr>
  </w:style>
  <w:style w:type="character" w:styleId="Style6">
    <w:name w:val="Привязка сноски"/>
    <w:rPr>
      <w:vertAlign w:val="superscript"/>
    </w:rPr>
  </w:style>
  <w:style w:type="character" w:styleId="FootnoteCharacters">
    <w:name w:val="Footnote Characters"/>
    <w:uiPriority w:val="99"/>
    <w:unhideWhenUsed/>
    <w:qFormat/>
    <w:rPr>
      <w:vertAlign w:val="superscript"/>
    </w:rPr>
  </w:style>
  <w:style w:type="character" w:styleId="EndnoteTextChar">
    <w:name w:val="Endnote Text Char"/>
    <w:link w:val="178"/>
    <w:uiPriority w:val="99"/>
    <w:qFormat/>
    <w:rPr>
      <w:sz w:val="20"/>
    </w:rPr>
  </w:style>
  <w:style w:type="character" w:styleId="Style7">
    <w:name w:val="Привязка концевой сноски"/>
    <w:rPr>
      <w:vertAlign w:val="superscript"/>
    </w:rPr>
  </w:style>
  <w:style w:type="character" w:styleId="EndnoteCharacters">
    <w:name w:val="Endnote Characters"/>
    <w:uiPriority w:val="99"/>
    <w:semiHidden/>
    <w:unhideWhenUsed/>
    <w:qFormat/>
    <w:rPr>
      <w:vertAlign w:val="superscript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ListLabel1">
    <w:name w:val="ListLabel 1"/>
    <w:qFormat/>
    <w:rPr>
      <w:rFonts w:eastAsia="Courier New" w:cs="Times New Roman"/>
      <w:color w:val="auto"/>
    </w:rPr>
  </w:style>
  <w:style w:type="character" w:styleId="ListLabel46">
    <w:name w:val="ListLabel 46"/>
    <w:qFormat/>
    <w:rPr>
      <w:sz w:val="28"/>
      <w:szCs w:val="28"/>
      <w:lang w:eastAsia="en-US"/>
    </w:rPr>
  </w:style>
  <w:style w:type="character" w:styleId="ListLabel45">
    <w:name w:val="ListLabel 45"/>
    <w:qFormat/>
    <w:rPr>
      <w:color w:val="000000"/>
      <w:sz w:val="28"/>
      <w:szCs w:val="28"/>
      <w:u w:val="none"/>
      <w:lang w:eastAsia="ru-RU" w:bidi="ru-RU"/>
    </w:rPr>
  </w:style>
  <w:style w:type="character" w:styleId="ListLabel44">
    <w:name w:val="ListLabel 44"/>
    <w:qFormat/>
    <w:rPr>
      <w:color w:val="auto"/>
      <w:sz w:val="28"/>
      <w:u w:val="none"/>
      <w:lang w:val="en-US"/>
    </w:rPr>
  </w:style>
  <w:style w:type="character" w:styleId="ListLabel43">
    <w:name w:val="ListLabel 43"/>
    <w:qFormat/>
    <w:rPr>
      <w:rFonts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sz w:val="28"/>
      <w:szCs w:val="24"/>
      <w:u w:val="none"/>
      <w:lang w:val="ru-RU" w:eastAsia="ru-RU" w:bidi="ru-RU"/>
    </w:rPr>
  </w:style>
  <w:style w:type="character" w:styleId="ListLabel42">
    <w:name w:val="ListLabel 42"/>
    <w:qFormat/>
    <w:rPr>
      <w:sz w:val="28"/>
      <w:szCs w:val="28"/>
      <w:lang w:eastAsia="en-US"/>
    </w:rPr>
  </w:style>
  <w:style w:type="character" w:styleId="ListLabel41">
    <w:name w:val="ListLabel 41"/>
    <w:qFormat/>
    <w:rPr>
      <w:color w:val="000000"/>
      <w:sz w:val="28"/>
      <w:szCs w:val="28"/>
      <w:u w:val="none"/>
      <w:lang w:eastAsia="ru-RU" w:bidi="ru-RU"/>
    </w:rPr>
  </w:style>
  <w:style w:type="character" w:styleId="ListLabel40">
    <w:name w:val="ListLabel 40"/>
    <w:qFormat/>
    <w:rPr>
      <w:color w:val="auto"/>
      <w:sz w:val="28"/>
      <w:u w:val="none"/>
      <w:lang w:val="en-US"/>
    </w:rPr>
  </w:style>
  <w:style w:type="character" w:styleId="ListLabel39">
    <w:name w:val="ListLabel 39"/>
    <w:qFormat/>
    <w:rPr>
      <w:rFonts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sz w:val="28"/>
      <w:szCs w:val="24"/>
      <w:u w:val="none"/>
      <w:lang w:val="ru-RU" w:eastAsia="ru-RU" w:bidi="ru-RU"/>
    </w:rPr>
  </w:style>
  <w:style w:type="character" w:styleId="ListLabel38">
    <w:name w:val="ListLabel 38"/>
    <w:qFormat/>
    <w:rPr>
      <w:sz w:val="28"/>
      <w:szCs w:val="28"/>
      <w:lang w:eastAsia="en-US"/>
    </w:rPr>
  </w:style>
  <w:style w:type="character" w:styleId="ListLabel37">
    <w:name w:val="ListLabel 37"/>
    <w:qFormat/>
    <w:rPr>
      <w:color w:val="000000"/>
      <w:sz w:val="28"/>
      <w:szCs w:val="28"/>
      <w:u w:val="none"/>
      <w:lang w:eastAsia="ru-RU" w:bidi="ru-RU"/>
    </w:rPr>
  </w:style>
  <w:style w:type="character" w:styleId="ListLabel36">
    <w:name w:val="ListLabel 36"/>
    <w:qFormat/>
    <w:rPr>
      <w:color w:val="auto"/>
      <w:sz w:val="28"/>
      <w:u w:val="none"/>
      <w:lang w:val="en-US"/>
    </w:rPr>
  </w:style>
  <w:style w:type="character" w:styleId="ListLabel35">
    <w:name w:val="ListLabel 35"/>
    <w:qFormat/>
    <w:rPr>
      <w:rFonts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sz w:val="28"/>
      <w:szCs w:val="24"/>
      <w:u w:val="none"/>
      <w:lang w:val="ru-RU" w:eastAsia="ru-RU" w:bidi="ru-RU"/>
    </w:rPr>
  </w:style>
  <w:style w:type="character" w:styleId="ListLabel34">
    <w:name w:val="ListLabel 34"/>
    <w:qFormat/>
    <w:rPr>
      <w:sz w:val="28"/>
      <w:szCs w:val="28"/>
      <w:lang w:eastAsia="en-US"/>
    </w:rPr>
  </w:style>
  <w:style w:type="character" w:styleId="ListLabel33">
    <w:name w:val="ListLabel 33"/>
    <w:qFormat/>
    <w:rPr>
      <w:color w:val="000000"/>
      <w:sz w:val="28"/>
      <w:szCs w:val="28"/>
      <w:u w:val="none"/>
      <w:lang w:eastAsia="ru-RU" w:bidi="ru-RU"/>
    </w:rPr>
  </w:style>
  <w:style w:type="character" w:styleId="ListLabel32">
    <w:name w:val="ListLabel 32"/>
    <w:qFormat/>
    <w:rPr>
      <w:color w:val="auto"/>
      <w:sz w:val="28"/>
      <w:u w:val="none"/>
      <w:lang w:val="en-US"/>
    </w:rPr>
  </w:style>
  <w:style w:type="character" w:styleId="ListLabel31">
    <w:name w:val="ListLabel 31"/>
    <w:qFormat/>
    <w:rPr>
      <w:rFonts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sz w:val="28"/>
      <w:szCs w:val="24"/>
      <w:u w:val="none"/>
      <w:lang w:val="ru-RU" w:eastAsia="ru-RU" w:bidi="ru-RU"/>
    </w:rPr>
  </w:style>
  <w:style w:type="character" w:styleId="ListLabel30">
    <w:name w:val="ListLabel 30"/>
    <w:qFormat/>
    <w:rPr>
      <w:sz w:val="28"/>
      <w:szCs w:val="28"/>
      <w:lang w:eastAsia="en-US"/>
    </w:rPr>
  </w:style>
  <w:style w:type="character" w:styleId="ListLabel29">
    <w:name w:val="ListLabel 29"/>
    <w:qFormat/>
    <w:rPr>
      <w:color w:val="000000"/>
      <w:sz w:val="28"/>
      <w:szCs w:val="28"/>
      <w:highlight w:val="yellow"/>
      <w:u w:val="none"/>
      <w:lang w:eastAsia="ru-RU" w:bidi="ru-RU"/>
    </w:rPr>
  </w:style>
  <w:style w:type="character" w:styleId="ListLabel28">
    <w:name w:val="ListLabel 28"/>
    <w:qFormat/>
    <w:rPr>
      <w:color w:val="auto"/>
      <w:sz w:val="28"/>
      <w:u w:val="none"/>
      <w:lang w:val="en-US"/>
    </w:rPr>
  </w:style>
  <w:style w:type="character" w:styleId="ListLabel27">
    <w:name w:val="ListLabel 27"/>
    <w:qFormat/>
    <w:rPr>
      <w:rFonts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sz w:val="28"/>
      <w:szCs w:val="24"/>
      <w:u w:val="none"/>
      <w:lang w:val="ru-RU" w:eastAsia="ru-RU" w:bidi="ru-RU"/>
    </w:rPr>
  </w:style>
  <w:style w:type="character" w:styleId="ListLabel26">
    <w:name w:val="ListLabel 26"/>
    <w:qFormat/>
    <w:rPr>
      <w:sz w:val="28"/>
      <w:szCs w:val="28"/>
      <w:lang w:eastAsia="en-US"/>
    </w:rPr>
  </w:style>
  <w:style w:type="character" w:styleId="ListLabel25">
    <w:name w:val="ListLabel 25"/>
    <w:qFormat/>
    <w:rPr>
      <w:color w:val="000000"/>
      <w:sz w:val="28"/>
      <w:szCs w:val="28"/>
      <w:highlight w:val="yellow"/>
      <w:u w:val="none"/>
      <w:lang w:eastAsia="ru-RU" w:bidi="ru-RU"/>
    </w:rPr>
  </w:style>
  <w:style w:type="character" w:styleId="ListLabel24">
    <w:name w:val="ListLabel 24"/>
    <w:qFormat/>
    <w:rPr>
      <w:color w:val="auto"/>
      <w:sz w:val="28"/>
      <w:u w:val="none"/>
      <w:lang w:val="en-US"/>
    </w:rPr>
  </w:style>
  <w:style w:type="character" w:styleId="ListLabel23">
    <w:name w:val="ListLabel 23"/>
    <w:qFormat/>
    <w:rPr>
      <w:rFonts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sz w:val="28"/>
      <w:szCs w:val="24"/>
      <w:u w:val="none"/>
      <w:lang w:val="ru-RU" w:eastAsia="ru-RU" w:bidi="ru-RU"/>
    </w:rPr>
  </w:style>
  <w:style w:type="character" w:styleId="ListLabel22">
    <w:name w:val="ListLabel 22"/>
    <w:qFormat/>
    <w:rPr>
      <w:sz w:val="28"/>
      <w:szCs w:val="28"/>
      <w:lang w:eastAsia="en-US"/>
    </w:rPr>
  </w:style>
  <w:style w:type="character" w:styleId="ListLabel21">
    <w:name w:val="ListLabel 21"/>
    <w:qFormat/>
    <w:rPr>
      <w:color w:val="000000"/>
      <w:sz w:val="28"/>
      <w:szCs w:val="28"/>
      <w:highlight w:val="yellow"/>
      <w:u w:val="none"/>
      <w:lang w:eastAsia="ru-RU" w:bidi="ru-RU"/>
    </w:rPr>
  </w:style>
  <w:style w:type="character" w:styleId="ListLabel20">
    <w:name w:val="ListLabel 20"/>
    <w:qFormat/>
    <w:rPr>
      <w:color w:val="auto"/>
      <w:sz w:val="28"/>
      <w:u w:val="none"/>
    </w:rPr>
  </w:style>
  <w:style w:type="character" w:styleId="ListLabel19">
    <w:name w:val="ListLabel 19"/>
    <w:qFormat/>
    <w:rPr>
      <w:color w:val="auto"/>
      <w:sz w:val="28"/>
      <w:u w:val="none"/>
      <w:lang w:val="en-US"/>
    </w:rPr>
  </w:style>
  <w:style w:type="character" w:styleId="ListLabel18">
    <w:name w:val="ListLabel 18"/>
    <w:qFormat/>
    <w:rPr>
      <w:rFonts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sz w:val="28"/>
      <w:szCs w:val="24"/>
      <w:u w:val="none"/>
      <w:lang w:val="ru-RU" w:eastAsia="ru-RU" w:bidi="ru-RU"/>
    </w:rPr>
  </w:style>
  <w:style w:type="character" w:styleId="ListLabel17">
    <w:name w:val="ListLabel 17"/>
    <w:qFormat/>
    <w:rPr>
      <w:sz w:val="28"/>
      <w:szCs w:val="28"/>
      <w:lang w:eastAsia="en-US"/>
    </w:rPr>
  </w:style>
  <w:style w:type="character" w:styleId="ListLabel16">
    <w:name w:val="ListLabel 16"/>
    <w:qFormat/>
    <w:rPr>
      <w:color w:val="000000"/>
      <w:sz w:val="28"/>
      <w:szCs w:val="28"/>
      <w:u w:val="none"/>
      <w:lang w:eastAsia="ru-RU" w:bidi="ru-RU"/>
    </w:rPr>
  </w:style>
  <w:style w:type="character" w:styleId="ListLabel15">
    <w:name w:val="ListLabel 15"/>
    <w:qFormat/>
    <w:rPr>
      <w:color w:val="auto"/>
      <w:sz w:val="28"/>
      <w:u w:val="none"/>
    </w:rPr>
  </w:style>
  <w:style w:type="character" w:styleId="ListLabel14">
    <w:name w:val="ListLabel 14"/>
    <w:qFormat/>
    <w:rPr>
      <w:color w:val="auto"/>
      <w:sz w:val="28"/>
      <w:u w:val="none"/>
      <w:lang w:val="en-US"/>
    </w:rPr>
  </w:style>
  <w:style w:type="character" w:styleId="ListLabel13">
    <w:name w:val="ListLabel 13"/>
    <w:qFormat/>
    <w:rPr>
      <w:rFonts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sz w:val="28"/>
      <w:szCs w:val="24"/>
      <w:u w:val="none"/>
      <w:lang w:val="ru-RU" w:eastAsia="ru-RU" w:bidi="ru-RU"/>
    </w:rPr>
  </w:style>
  <w:style w:type="character" w:styleId="ListLabel12">
    <w:name w:val="ListLabel 12"/>
    <w:qFormat/>
    <w:rPr>
      <w:color w:val="0066CC"/>
      <w:sz w:val="28"/>
      <w:szCs w:val="28"/>
      <w:u w:val="single"/>
      <w:lang w:eastAsia="en-US" w:bidi="en-US"/>
    </w:rPr>
  </w:style>
  <w:style w:type="character" w:styleId="ListLabel11">
    <w:name w:val="ListLabel 11"/>
    <w:qFormat/>
    <w:rPr>
      <w:color w:val="0066CC"/>
      <w:sz w:val="28"/>
      <w:szCs w:val="28"/>
      <w:u w:val="single"/>
      <w:lang w:val="en-US" w:eastAsia="en-US" w:bidi="en-US"/>
    </w:rPr>
  </w:style>
  <w:style w:type="character" w:styleId="ListLabel10">
    <w:name w:val="ListLabel 10"/>
    <w:qFormat/>
    <w:rPr>
      <w:rFonts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sz w:val="28"/>
      <w:szCs w:val="24"/>
      <w:u w:val="none"/>
      <w:lang w:val="ru-RU" w:eastAsia="ru-RU" w:bidi="ru-RU"/>
    </w:rPr>
  </w:style>
  <w:style w:type="character" w:styleId="ListLabel9">
    <w:name w:val="ListLabel 9"/>
    <w:qFormat/>
    <w:rPr>
      <w:color w:val="0066CC"/>
      <w:sz w:val="28"/>
      <w:szCs w:val="28"/>
      <w:u w:val="single"/>
      <w:lang w:eastAsia="en-US" w:bidi="en-US"/>
    </w:rPr>
  </w:style>
  <w:style w:type="character" w:styleId="ListLabel8">
    <w:name w:val="ListLabel 8"/>
    <w:qFormat/>
    <w:rPr>
      <w:color w:val="0066CC"/>
      <w:sz w:val="28"/>
      <w:szCs w:val="28"/>
      <w:u w:val="single"/>
      <w:lang w:val="en-US" w:eastAsia="en-US" w:bidi="en-US"/>
    </w:rPr>
  </w:style>
  <w:style w:type="character" w:styleId="ListLabel7">
    <w:name w:val="ListLabel 7"/>
    <w:qFormat/>
    <w:rPr>
      <w:rFonts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sz w:val="28"/>
      <w:szCs w:val="24"/>
      <w:u w:val="none"/>
      <w:lang w:val="ru-RU" w:eastAsia="ru-RU" w:bidi="ru-RU"/>
    </w:rPr>
  </w:style>
  <w:style w:type="character" w:styleId="ListLabel6">
    <w:name w:val="ListLabel 6"/>
    <w:qFormat/>
    <w:rPr>
      <w:color w:val="0066CC"/>
      <w:sz w:val="28"/>
      <w:szCs w:val="28"/>
      <w:u w:val="single"/>
      <w:lang w:eastAsia="en-US" w:bidi="en-US"/>
    </w:rPr>
  </w:style>
  <w:style w:type="character" w:styleId="ListLabel5">
    <w:name w:val="ListLabel 5"/>
    <w:qFormat/>
    <w:rPr>
      <w:color w:val="0066CC"/>
      <w:sz w:val="28"/>
      <w:szCs w:val="28"/>
      <w:u w:val="single"/>
      <w:lang w:val="en-US" w:eastAsia="en-US" w:bidi="en-US"/>
    </w:rPr>
  </w:style>
  <w:style w:type="character" w:styleId="ListLabel4">
    <w:name w:val="ListLabel 4"/>
    <w:qFormat/>
    <w:rPr>
      <w:rFonts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sz w:val="28"/>
      <w:szCs w:val="24"/>
      <w:u w:val="none"/>
      <w:lang w:val="ru-RU" w:eastAsia="ru-RU" w:bidi="ru-RU"/>
    </w:rPr>
  </w:style>
  <w:style w:type="character" w:styleId="ListLabel3">
    <w:name w:val="ListLabel 3"/>
    <w:qFormat/>
    <w:rPr>
      <w:color w:val="0066CC"/>
      <w:sz w:val="28"/>
      <w:szCs w:val="28"/>
      <w:u w:val="single"/>
      <w:lang w:eastAsia="en-US" w:bidi="en-US"/>
    </w:rPr>
  </w:style>
  <w:style w:type="character" w:styleId="ListLabel2">
    <w:name w:val="ListLabel 2"/>
    <w:qFormat/>
    <w:rPr>
      <w:color w:val="0066CC"/>
      <w:sz w:val="28"/>
      <w:szCs w:val="28"/>
      <w:u w:val="single"/>
      <w:lang w:val="en-US" w:eastAsia="en-US" w:bidi="en-US"/>
    </w:rPr>
  </w:style>
  <w:style w:type="character" w:styleId="51">
    <w:name w:val="Основной текст (5) + Полужирный"/>
    <w:qFormat/>
    <w:rPr>
      <w:rFonts w:ascii="Times New Roman" w:hAnsi="Times New Roman" w:eastAsia="Times New Roman" w:cs="Times New Roman"/>
      <w:color w:val="000000"/>
      <w:spacing w:val="0"/>
      <w:sz w:val="24"/>
      <w:szCs w:val="24"/>
      <w:highlight w:val="white"/>
      <w:lang w:val="ru-RU" w:eastAsia="ru-RU" w:bidi="ru-RU"/>
    </w:rPr>
  </w:style>
  <w:style w:type="character" w:styleId="59pt">
    <w:name w:val="Основной текст (5) + 9 pt;Полужирный;Курсив"/>
    <w:qFormat/>
    <w:rPr>
      <w:rFonts w:ascii="Times New Roman" w:hAnsi="Times New Roman" w:eastAsia="Times New Roman" w:cs="Times New Roman"/>
      <w:i/>
      <w:iCs/>
      <w:color w:val="000000"/>
      <w:spacing w:val="0"/>
      <w:sz w:val="18"/>
      <w:szCs w:val="18"/>
      <w:highlight w:val="white"/>
      <w:lang w:val="ru-RU" w:eastAsia="ru-RU" w:bidi="ru-RU"/>
    </w:rPr>
  </w:style>
  <w:style w:type="character" w:styleId="52">
    <w:name w:val="Основной текст (5)_"/>
    <w:qFormat/>
    <w:rPr>
      <w:highlight w:val="white"/>
    </w:rPr>
  </w:style>
  <w:style w:type="character" w:styleId="Style8">
    <w:name w:val="Текст концевой сноски Знак"/>
    <w:qFormat/>
    <w:rPr>
      <w:sz w:val="20"/>
    </w:rPr>
  </w:style>
  <w:style w:type="character" w:styleId="Style9">
    <w:name w:val="Текст сноски Знак"/>
    <w:qFormat/>
    <w:rPr>
      <w:sz w:val="18"/>
    </w:rPr>
  </w:style>
  <w:style w:type="character" w:styleId="Style10">
    <w:name w:val="Выделенная цитата Знак"/>
    <w:qFormat/>
    <w:rPr>
      <w:i/>
    </w:rPr>
  </w:style>
  <w:style w:type="character" w:styleId="21">
    <w:name w:val="Цитата 2 Знак"/>
    <w:qFormat/>
    <w:rPr>
      <w:i/>
    </w:rPr>
  </w:style>
  <w:style w:type="character" w:styleId="Style11">
    <w:name w:val="Подзаголовок Знак"/>
    <w:basedOn w:val="DefaultParagraphFont"/>
    <w:qFormat/>
    <w:rPr>
      <w:sz w:val="24"/>
      <w:szCs w:val="24"/>
    </w:rPr>
  </w:style>
  <w:style w:type="character" w:styleId="Style12">
    <w:name w:val="Название Знак"/>
    <w:basedOn w:val="DefaultParagraphFont"/>
    <w:qFormat/>
    <w:rPr>
      <w:sz w:val="48"/>
      <w:szCs w:val="48"/>
    </w:rPr>
  </w:style>
  <w:style w:type="paragraph" w:styleId="Style13">
    <w:name w:val="Заголовок"/>
    <w:basedOn w:val="Normal"/>
    <w:next w:val="Style14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4">
    <w:name w:val="Body Text"/>
    <w:basedOn w:val="Normal"/>
    <w:pPr>
      <w:spacing w:lineRule="auto" w:line="276" w:before="0" w:after="140"/>
    </w:pPr>
    <w:rPr/>
  </w:style>
  <w:style w:type="paragraph" w:styleId="Style15">
    <w:name w:val="List"/>
    <w:basedOn w:val="Style14"/>
    <w:pPr/>
    <w:rPr>
      <w:rFonts w:cs="Mangal"/>
    </w:rPr>
  </w:style>
  <w:style w:type="paragraph" w:styleId="Style16">
    <w:name w:val="Caption"/>
    <w:basedOn w:val="Normal"/>
    <w:uiPriority w:val="35"/>
    <w:semiHidden/>
    <w:unhideWhenUsed/>
    <w:qFormat/>
    <w:pPr>
      <w:spacing w:lineRule="auto" w:line="276"/>
    </w:pPr>
    <w:rPr>
      <w:b/>
      <w:bCs/>
      <w:color w:val="4F81BD" w:themeColor="accent1"/>
      <w:sz w:val="18"/>
      <w:szCs w:val="18"/>
    </w:rPr>
  </w:style>
  <w:style w:type="paragraph" w:styleId="Style17">
    <w:name w:val="Указатель"/>
    <w:basedOn w:val="Normal"/>
    <w:qFormat/>
    <w:pPr>
      <w:suppressLineNumbers/>
    </w:pPr>
    <w:rPr>
      <w:rFonts w:cs="Mangal"/>
    </w:rPr>
  </w:style>
  <w:style w:type="paragraph" w:styleId="NoSpacing">
    <w:name w:val="No Spacing"/>
    <w:uiPriority w:val="1"/>
    <w:qFormat/>
    <w:pPr>
      <w:widowControl/>
      <w:kinsoku w:val="true"/>
      <w:overflowPunct w:val="true"/>
      <w:autoSpaceDE w:val="true"/>
      <w:bidi w:val="0"/>
      <w:spacing w:lineRule="auto" w:line="240" w:beforeAutospacing="0" w:before="0" w:afterAutospacing="0" w:after="0"/>
      <w:jc w:val="left"/>
    </w:pPr>
    <w:rPr>
      <w:rFonts w:ascii="Liberation Serif" w:hAnsi="Liberation Serif" w:eastAsia="NSimSun" w:cs="Mangal"/>
      <w:color w:val="auto"/>
      <w:kern w:val="2"/>
      <w:sz w:val="24"/>
      <w:szCs w:val="24"/>
      <w:lang w:val="ru-RU" w:eastAsia="zh-CN" w:bidi="hi-IN"/>
    </w:rPr>
  </w:style>
  <w:style w:type="paragraph" w:styleId="Style18">
    <w:name w:val="Title"/>
    <w:basedOn w:val="Normal"/>
    <w:link w:val="35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Style19">
    <w:name w:val="Subtitle"/>
    <w:basedOn w:val="Normal"/>
    <w:link w:val="37"/>
    <w:uiPriority w:val="11"/>
    <w:qFormat/>
    <w:pPr>
      <w:spacing w:before="200" w:after="200"/>
    </w:pPr>
    <w:rPr>
      <w:sz w:val="24"/>
      <w:szCs w:val="24"/>
    </w:rPr>
  </w:style>
  <w:style w:type="paragraph" w:styleId="Quote">
    <w:name w:val="Quote"/>
    <w:basedOn w:val="Normal"/>
    <w:link w:val="39"/>
    <w:uiPriority w:val="29"/>
    <w:qFormat/>
    <w:pPr>
      <w:ind w:left="720" w:right="720" w:hanging="0"/>
    </w:pPr>
    <w:rPr>
      <w:i/>
    </w:rPr>
  </w:style>
  <w:style w:type="paragraph" w:styleId="IntenseQuote">
    <w:name w:val="Intense Quote"/>
    <w:basedOn w:val="Normal"/>
    <w:link w:val="41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spacing w:before="0" w:after="160"/>
      <w:ind w:left="720" w:right="720" w:hanging="0"/>
    </w:pPr>
    <w:rPr>
      <w:i/>
    </w:rPr>
  </w:style>
  <w:style w:type="paragraph" w:styleId="Style20">
    <w:name w:val="Header"/>
    <w:basedOn w:val="Normal"/>
    <w:link w:val="43"/>
    <w:uiPriority w:val="99"/>
    <w:unhideWhenUsed/>
    <w:pPr>
      <w:tabs>
        <w:tab w:val="clear" w:pos="709"/>
        <w:tab w:val="center" w:pos="7143" w:leader="none"/>
        <w:tab w:val="right" w:pos="14287" w:leader="none"/>
      </w:tabs>
      <w:spacing w:lineRule="auto" w:line="240" w:before="0" w:after="0"/>
    </w:pPr>
    <w:rPr/>
  </w:style>
  <w:style w:type="paragraph" w:styleId="Style21">
    <w:name w:val="Footer"/>
    <w:basedOn w:val="Normal"/>
    <w:link w:val="47"/>
    <w:uiPriority w:val="99"/>
    <w:unhideWhenUsed/>
    <w:pPr>
      <w:tabs>
        <w:tab w:val="clear" w:pos="709"/>
        <w:tab w:val="center" w:pos="7143" w:leader="none"/>
        <w:tab w:val="right" w:pos="14287" w:leader="none"/>
      </w:tabs>
      <w:spacing w:lineRule="auto" w:line="240" w:before="0" w:after="0"/>
    </w:pPr>
    <w:rPr/>
  </w:style>
  <w:style w:type="paragraph" w:styleId="Style22">
    <w:name w:val="Footnote Text"/>
    <w:basedOn w:val="Normal"/>
    <w:link w:val="176"/>
    <w:uiPriority w:val="99"/>
    <w:semiHidden/>
    <w:unhideWhenUsed/>
    <w:pPr>
      <w:spacing w:lineRule="auto" w:line="240" w:before="0" w:after="40"/>
    </w:pPr>
    <w:rPr>
      <w:sz w:val="18"/>
    </w:rPr>
  </w:style>
  <w:style w:type="paragraph" w:styleId="Style23">
    <w:name w:val="Endnote Text"/>
    <w:basedOn w:val="Normal"/>
    <w:link w:val="179"/>
    <w:uiPriority w:val="99"/>
    <w:semiHidden/>
    <w:unhideWhenUsed/>
    <w:pPr>
      <w:spacing w:lineRule="auto" w:line="240" w:before="0" w:after="0"/>
    </w:pPr>
    <w:rPr>
      <w:sz w:val="20"/>
    </w:rPr>
  </w:style>
  <w:style w:type="paragraph" w:styleId="11">
    <w:name w:val="TOC 1"/>
    <w:basedOn w:val="Normal"/>
    <w:uiPriority w:val="39"/>
    <w:unhideWhenUsed/>
    <w:pPr>
      <w:spacing w:before="0" w:after="57"/>
      <w:ind w:left="0" w:right="0" w:hanging="0"/>
    </w:pPr>
    <w:rPr/>
  </w:style>
  <w:style w:type="paragraph" w:styleId="22">
    <w:name w:val="TOC 2"/>
    <w:basedOn w:val="Normal"/>
    <w:uiPriority w:val="39"/>
    <w:unhideWhenUsed/>
    <w:pPr>
      <w:spacing w:before="0" w:after="57"/>
      <w:ind w:left="283" w:right="0" w:hanging="0"/>
    </w:pPr>
    <w:rPr/>
  </w:style>
  <w:style w:type="paragraph" w:styleId="31">
    <w:name w:val="TOC 3"/>
    <w:basedOn w:val="Normal"/>
    <w:uiPriority w:val="39"/>
    <w:unhideWhenUsed/>
    <w:pPr>
      <w:spacing w:before="0" w:after="57"/>
      <w:ind w:left="567" w:right="0" w:hanging="0"/>
    </w:pPr>
    <w:rPr/>
  </w:style>
  <w:style w:type="paragraph" w:styleId="41">
    <w:name w:val="TOC 4"/>
    <w:basedOn w:val="Normal"/>
    <w:uiPriority w:val="39"/>
    <w:unhideWhenUsed/>
    <w:pPr>
      <w:spacing w:before="0" w:after="57"/>
      <w:ind w:left="850" w:right="0" w:hanging="0"/>
    </w:pPr>
    <w:rPr/>
  </w:style>
  <w:style w:type="paragraph" w:styleId="53">
    <w:name w:val="TOC 5"/>
    <w:basedOn w:val="Normal"/>
    <w:uiPriority w:val="39"/>
    <w:unhideWhenUsed/>
    <w:pPr>
      <w:spacing w:before="0" w:after="57"/>
      <w:ind w:left="1134" w:right="0" w:hanging="0"/>
    </w:pPr>
    <w:rPr/>
  </w:style>
  <w:style w:type="paragraph" w:styleId="61">
    <w:name w:val="TOC 6"/>
    <w:basedOn w:val="Normal"/>
    <w:uiPriority w:val="39"/>
    <w:unhideWhenUsed/>
    <w:pPr>
      <w:spacing w:before="0" w:after="57"/>
      <w:ind w:left="1417" w:right="0" w:hanging="0"/>
    </w:pPr>
    <w:rPr/>
  </w:style>
  <w:style w:type="paragraph" w:styleId="71">
    <w:name w:val="TOC 7"/>
    <w:basedOn w:val="Normal"/>
    <w:uiPriority w:val="39"/>
    <w:unhideWhenUsed/>
    <w:pPr>
      <w:spacing w:before="0" w:after="57"/>
      <w:ind w:left="1701" w:right="0" w:hanging="0"/>
    </w:pPr>
    <w:rPr/>
  </w:style>
  <w:style w:type="paragraph" w:styleId="81">
    <w:name w:val="TOC 8"/>
    <w:basedOn w:val="Normal"/>
    <w:uiPriority w:val="39"/>
    <w:unhideWhenUsed/>
    <w:pPr>
      <w:spacing w:before="0" w:after="57"/>
      <w:ind w:left="1984" w:right="0" w:hanging="0"/>
    </w:pPr>
    <w:rPr/>
  </w:style>
  <w:style w:type="paragraph" w:styleId="91">
    <w:name w:val="TOC 9"/>
    <w:basedOn w:val="Normal"/>
    <w:uiPriority w:val="39"/>
    <w:unhideWhenUsed/>
    <w:pPr>
      <w:spacing w:before="0" w:after="57"/>
      <w:ind w:left="2268" w:right="0" w:hanging="0"/>
    </w:pPr>
    <w:rPr/>
  </w:style>
  <w:style w:type="paragraph" w:styleId="TOCHeading">
    <w:name w:val="TOC Heading"/>
    <w:uiPriority w:val="39"/>
    <w:unhideWhenUsed/>
    <w:qFormat/>
    <w:pPr>
      <w:widowControl/>
      <w:kinsoku w:val="true"/>
      <w:overflowPunct w:val="true"/>
      <w:autoSpaceDE w:val="true"/>
      <w:bidi w:val="0"/>
      <w:spacing w:lineRule="auto" w:line="259" w:beforeAutospacing="0" w:before="0" w:afterAutospacing="0" w:after="160"/>
      <w:jc w:val="left"/>
    </w:pPr>
    <w:rPr>
      <w:rFonts w:ascii="Liberation Serif" w:hAnsi="Liberation Serif" w:eastAsia="NSimSun" w:cs="Mangal"/>
      <w:color w:val="auto"/>
      <w:kern w:val="2"/>
      <w:sz w:val="24"/>
      <w:szCs w:val="24"/>
      <w:lang w:val="ru-RU" w:eastAsia="zh-CN" w:bidi="hi-IN"/>
    </w:rPr>
  </w:style>
  <w:style w:type="paragraph" w:styleId="Tableoffigures">
    <w:name w:val="table of figures"/>
    <w:basedOn w:val="Normal"/>
    <w:uiPriority w:val="99"/>
    <w:unhideWhenUsed/>
    <w:qFormat/>
    <w:pPr>
      <w:spacing w:before="0" w:afterAutospacing="0" w:after="0"/>
    </w:pPr>
    <w:rPr/>
  </w:style>
  <w:style w:type="paragraph" w:styleId="ListParagraph">
    <w:name w:val="List Paragraph"/>
    <w:basedOn w:val="Normal"/>
    <w:uiPriority w:val="34"/>
    <w:qFormat/>
    <w:pPr>
      <w:spacing w:lineRule="auto" w:line="240" w:before="0" w:after="0"/>
      <w:ind w:left="720" w:hanging="0"/>
      <w:contextualSpacing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54">
    <w:name w:val="Основной текст (5)"/>
    <w:basedOn w:val="Normal"/>
    <w:qFormat/>
    <w:pPr>
      <w:widowControl w:val="false"/>
      <w:shd w:fill="FFFFFF" w:val="clear"/>
      <w:spacing w:lineRule="exact" w:line="274"/>
      <w:jc w:val="center"/>
    </w:pPr>
    <w:rPr>
      <w:rFonts w:ascii="Calibri" w:hAnsi="Calibri" w:eastAsia="Calibri" w:cs="Calibri"/>
      <w:sz w:val="22"/>
      <w:szCs w:val="22"/>
      <w:lang w:eastAsia="en-US"/>
    </w:rPr>
  </w:style>
  <w:style w:type="paragraph" w:styleId="Indexheading">
    <w:name w:val="index heading"/>
    <w:basedOn w:val="Normal"/>
    <w:qFormat/>
    <w:pPr/>
    <w:rPr>
      <w:rFonts w:cs="Droid Sans Devanagari"/>
    </w:rPr>
  </w:style>
  <w:style w:type="numbering" w:styleId="NoList" w:default="1">
    <w:name w:val="No List"/>
    <w:uiPriority w:val="99"/>
    <w:semiHidden/>
    <w:unhideWhenUsed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Application>LibreOffice/6.2.5.2$Windows_x86 LibreOffice_project/1ec314fa52f458adc18c4f025c545a4e8b22c159</Application>
  <Pages>1</Pages>
  <Words>188</Words>
  <Characters>1539</Characters>
  <CharactersWithSpaces>1718</CharactersWithSpaces>
  <Paragraphs>14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2024-10-04T10:51:00Z</dcterms:created>
  <dc:creator>Чалабиева Анастасия Юрьевна</dc:creator>
  <dc:description/>
  <dc:language>ru-RU</dc:language>
  <cp:lastModifiedBy/>
  <dcterms:modified xsi:type="dcterms:W3CDTF">2024-10-16T15:19:09Z</dcterms:modified>
  <cp:revision>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HyperlinksChanged">
    <vt:bool>0</vt:bool>
  </property>
  <property fmtid="{D5CDD505-2E9C-101B-9397-08002B2CF9AE}" pid="4" name="LinksUpToDate">
    <vt:bool>0</vt:bool>
  </property>
  <property fmtid="{D5CDD505-2E9C-101B-9397-08002B2CF9AE}" pid="5" name="ScaleCrop">
    <vt:bool>0</vt:bool>
  </property>
  <property fmtid="{D5CDD505-2E9C-101B-9397-08002B2CF9AE}" pid="6" name="ShareDoc">
    <vt:bool>0</vt:bool>
  </property>
</Properties>
</file>