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numPr>
          <w:ilvl w:val="0"/>
          <w:numId w:val="0"/>
        </w:numPr>
        <w:spacing w:lineRule="auto" w:line="240" w:before="0" w:after="0"/>
        <w:jc w:val="center"/>
        <w:outlineLvl w:val="0"/>
        <w:rPr>
          <w:rFonts w:ascii="Times New Roman" w:hAnsi="Times New Roman"/>
          <w:sz w:val="24"/>
          <w:szCs w:val="24"/>
        </w:rPr>
      </w:pPr>
      <w:r>
        <w:rPr>
          <w:rFonts w:cs="Times New Roman" w:ascii="Times New Roman" w:hAnsi="Times New Roman"/>
          <w:b/>
          <w:bCs/>
          <w:sz w:val="24"/>
          <w:szCs w:val="24"/>
        </w:rPr>
        <w:t>I. Стратегические приоритеты в сфере</w:t>
      </w:r>
    </w:p>
    <w:p>
      <w:pPr>
        <w:pStyle w:val="Normal"/>
        <w:spacing w:lineRule="auto" w:line="240" w:before="0" w:after="0"/>
        <w:jc w:val="center"/>
        <w:rPr>
          <w:rFonts w:ascii="Times New Roman" w:hAnsi="Times New Roman"/>
          <w:sz w:val="24"/>
          <w:szCs w:val="24"/>
        </w:rPr>
      </w:pPr>
      <w:r>
        <w:rPr>
          <w:rFonts w:cs="Times New Roman" w:ascii="Times New Roman" w:hAnsi="Times New Roman"/>
          <w:b/>
          <w:bCs/>
          <w:sz w:val="24"/>
          <w:szCs w:val="24"/>
        </w:rPr>
        <w:t>реализации муниципальной программы</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numPr>
          <w:ilvl w:val="0"/>
          <w:numId w:val="0"/>
        </w:numPr>
        <w:spacing w:lineRule="auto" w:line="240" w:before="0" w:after="0"/>
        <w:jc w:val="center"/>
        <w:outlineLvl w:val="1"/>
        <w:rPr>
          <w:rFonts w:ascii="Times New Roman" w:hAnsi="Times New Roman"/>
          <w:sz w:val="24"/>
          <w:szCs w:val="24"/>
        </w:rPr>
      </w:pPr>
      <w:r>
        <w:rPr>
          <w:rFonts w:cs="Times New Roman" w:ascii="Times New Roman" w:hAnsi="Times New Roman"/>
          <w:b/>
          <w:bCs/>
          <w:sz w:val="24"/>
          <w:szCs w:val="24"/>
        </w:rPr>
        <w:t>1. Оценка текущего состояния сферы общественной безопасности</w:t>
      </w:r>
    </w:p>
    <w:p>
      <w:pPr>
        <w:pStyle w:val="Normal"/>
        <w:spacing w:lineRule="auto" w:line="240" w:before="0" w:after="0"/>
        <w:jc w:val="center"/>
        <w:rPr>
          <w:rFonts w:ascii="Times New Roman" w:hAnsi="Times New Roman"/>
          <w:sz w:val="24"/>
          <w:szCs w:val="24"/>
        </w:rPr>
      </w:pPr>
      <w:r>
        <w:rPr>
          <w:rFonts w:cs="Times New Roman" w:ascii="Times New Roman" w:hAnsi="Times New Roman"/>
          <w:b/>
          <w:bCs/>
          <w:sz w:val="24"/>
          <w:szCs w:val="24"/>
        </w:rPr>
        <w:t>населения в Ровеньском районе</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right="26" w:firstLine="567"/>
        <w:jc w:val="both"/>
        <w:rPr>
          <w:rFonts w:ascii="Times New Roman" w:hAnsi="Times New Roman"/>
          <w:sz w:val="24"/>
          <w:szCs w:val="24"/>
        </w:rPr>
      </w:pPr>
      <w:r>
        <w:rPr>
          <w:rFonts w:cs="Times New Roman" w:ascii="Times New Roman" w:hAnsi="Times New Roman"/>
          <w:sz w:val="24"/>
          <w:szCs w:val="24"/>
        </w:rPr>
        <w:t>Несмотря в целом на эффективную реализацию муниципальной программы «Об утверждении порядка разработки, реализации и оценки эффективности муниципальных программ Ровеньского района» в период с 2014 по 2024 год, о</w:t>
      </w:r>
      <w:r>
        <w:rPr>
          <w:rFonts w:cs="Times New Roman" w:ascii="Times New Roman" w:hAnsi="Times New Roman"/>
          <w:color w:val="000000"/>
          <w:sz w:val="24"/>
          <w:szCs w:val="24"/>
        </w:rPr>
        <w:t>перативная обстановка на территории района в течение отчетного периода характеризуется увеличением количества зарегистрированных преступлений на 27,62% -134 (12 мес. 2022 -105).</w:t>
      </w:r>
    </w:p>
    <w:p>
      <w:pPr>
        <w:pStyle w:val="Normal"/>
        <w:spacing w:lineRule="auto" w:line="240" w:before="0" w:after="0"/>
        <w:ind w:firstLine="709"/>
        <w:jc w:val="both"/>
        <w:rPr>
          <w:rFonts w:ascii="Times New Roman" w:hAnsi="Times New Roman"/>
          <w:sz w:val="24"/>
          <w:szCs w:val="24"/>
        </w:rPr>
      </w:pPr>
      <w:r>
        <w:rPr>
          <w:rFonts w:cs="Times New Roman" w:ascii="Times New Roman" w:hAnsi="Times New Roman"/>
          <w:color w:val="000000"/>
          <w:sz w:val="24"/>
          <w:szCs w:val="24"/>
        </w:rPr>
        <w:t>Раскрываемость преступлений за 2023 год составила 73,85%, что на 0,57% больше аналогичного периода прошлого года (12 мес. 2022 г. -73,28%). Областной показатель составил 62,11%.</w:t>
      </w:r>
    </w:p>
    <w:p>
      <w:pPr>
        <w:pStyle w:val="Normal"/>
        <w:spacing w:lineRule="auto" w:line="240" w:before="0" w:after="0"/>
        <w:ind w:firstLine="709"/>
        <w:jc w:val="both"/>
        <w:rPr>
          <w:rFonts w:ascii="Times New Roman" w:hAnsi="Times New Roman"/>
          <w:sz w:val="24"/>
          <w:szCs w:val="24"/>
        </w:rPr>
      </w:pPr>
      <w:r>
        <w:rPr>
          <w:rFonts w:cs="Times New Roman" w:ascii="Times New Roman" w:hAnsi="Times New Roman"/>
          <w:color w:val="000000"/>
          <w:sz w:val="24"/>
          <w:szCs w:val="24"/>
        </w:rPr>
        <w:t>Направлено в суд 90 уголовных дел, что на 20% больше чем в 2022 году (12 мес. 2022 г.-75).</w:t>
      </w:r>
    </w:p>
    <w:p>
      <w:pPr>
        <w:pStyle w:val="Normal"/>
        <w:spacing w:lineRule="auto" w:line="240" w:before="0" w:after="0"/>
        <w:ind w:firstLine="709"/>
        <w:jc w:val="both"/>
        <w:rPr>
          <w:rFonts w:ascii="Times New Roman" w:hAnsi="Times New Roman"/>
          <w:sz w:val="24"/>
          <w:szCs w:val="24"/>
        </w:rPr>
      </w:pPr>
      <w:r>
        <w:rPr>
          <w:rFonts w:cs="Times New Roman" w:ascii="Times New Roman" w:hAnsi="Times New Roman"/>
          <w:color w:val="000000"/>
          <w:sz w:val="24"/>
          <w:szCs w:val="24"/>
        </w:rPr>
        <w:t xml:space="preserve">В структуре преступности основная доля 44,8% или 60 преступлений – это преступления против собственности; 20,9% (28 преступлений) – преступления против жизни и здоровья, 10,4% (14 преступлений) против безопасности дорожного движения. </w:t>
      </w:r>
    </w:p>
    <w:p>
      <w:pPr>
        <w:pStyle w:val="Normal"/>
        <w:spacing w:lineRule="auto" w:line="240" w:before="0" w:after="0"/>
        <w:ind w:firstLine="709"/>
        <w:jc w:val="both"/>
        <w:rPr>
          <w:rFonts w:ascii="Times New Roman" w:hAnsi="Times New Roman"/>
          <w:sz w:val="24"/>
          <w:szCs w:val="24"/>
        </w:rPr>
      </w:pPr>
      <w:r>
        <w:rPr>
          <w:rFonts w:cs="Times New Roman" w:ascii="Times New Roman" w:hAnsi="Times New Roman"/>
          <w:color w:val="000000"/>
          <w:sz w:val="24"/>
          <w:szCs w:val="24"/>
        </w:rPr>
        <w:t>91,7% (123) преступлений относятся к общеуголовной направленности и 8,3% (11) преступление экономической направленности.</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Spacing"/>
        <w:spacing w:lineRule="auto" w:line="240" w:before="0" w:after="0"/>
        <w:jc w:val="both"/>
        <w:rPr>
          <w:rFonts w:ascii="Times New Roman" w:hAnsi="Times New Roman"/>
          <w:sz w:val="24"/>
          <w:szCs w:val="24"/>
        </w:rPr>
      </w:pPr>
      <w:r>
        <w:rPr>
          <w:rFonts w:cs="Times New Roman"/>
          <w:b/>
          <w:sz w:val="24"/>
          <w:szCs w:val="24"/>
        </w:rPr>
        <w:tab/>
        <w:t>Произошло снижение следующих видов преступлений общеуголовной направленности:</w:t>
      </w:r>
    </w:p>
    <w:p>
      <w:pPr>
        <w:pStyle w:val="NoSpacing"/>
        <w:spacing w:lineRule="auto" w:line="240" w:before="0" w:after="0"/>
        <w:jc w:val="both"/>
        <w:rPr>
          <w:rFonts w:ascii="Times New Roman" w:hAnsi="Times New Roman" w:cs="Times New Roman"/>
          <w:sz w:val="24"/>
          <w:szCs w:val="24"/>
        </w:rPr>
      </w:pPr>
      <w:r>
        <w:rPr>
          <w:rFonts w:cs="Times New Roman"/>
          <w:sz w:val="24"/>
          <w:szCs w:val="24"/>
        </w:rPr>
      </w:r>
    </w:p>
    <w:tbl>
      <w:tblPr>
        <w:tblW w:w="15139" w:type="dxa"/>
        <w:jc w:val="left"/>
        <w:tblInd w:w="108" w:type="dxa"/>
        <w:tblCellMar>
          <w:top w:w="0" w:type="dxa"/>
          <w:left w:w="108" w:type="dxa"/>
          <w:bottom w:w="0" w:type="dxa"/>
          <w:right w:w="108" w:type="dxa"/>
        </w:tblCellMar>
        <w:tblLook w:firstRow="0" w:noVBand="0" w:lastRow="0" w:firstColumn="0" w:lastColumn="0" w:noHBand="0" w:val="0000"/>
      </w:tblPr>
      <w:tblGrid>
        <w:gridCol w:w="8782"/>
        <w:gridCol w:w="2068"/>
        <w:gridCol w:w="2245"/>
        <w:gridCol w:w="2043"/>
      </w:tblGrid>
      <w:tr>
        <w:trPr>
          <w:trHeight w:val="529" w:hRule="atLeast"/>
        </w:trPr>
        <w:tc>
          <w:tcPr>
            <w:tcW w:w="8782" w:type="dxa"/>
            <w:tcBorders>
              <w:top w:val="single" w:sz="4" w:space="0" w:color="000000"/>
              <w:left w:val="single" w:sz="4" w:space="0" w:color="000000"/>
              <w:bottom w:val="single" w:sz="4" w:space="0" w:color="000000"/>
              <w:right w:val="single" w:sz="4" w:space="0" w:color="000000"/>
            </w:tcBorders>
            <w:shd w:color="auto" w:fill="BDD6EE" w:val="clear"/>
            <w:vAlign w:val="center"/>
          </w:tcPr>
          <w:p>
            <w:pPr>
              <w:pStyle w:val="NoSpacing"/>
              <w:spacing w:lineRule="auto" w:line="240" w:before="0" w:after="0"/>
              <w:jc w:val="center"/>
              <w:rPr>
                <w:rFonts w:ascii="Times New Roman" w:hAnsi="Times New Roman"/>
                <w:sz w:val="24"/>
                <w:szCs w:val="24"/>
              </w:rPr>
            </w:pPr>
            <w:r>
              <w:rPr>
                <w:rFonts w:cs="Times New Roman"/>
                <w:b/>
                <w:sz w:val="24"/>
                <w:szCs w:val="24"/>
              </w:rPr>
              <w:t>Преступления</w:t>
            </w:r>
          </w:p>
        </w:tc>
        <w:tc>
          <w:tcPr>
            <w:tcW w:w="2068" w:type="dxa"/>
            <w:tcBorders>
              <w:top w:val="single" w:sz="4" w:space="0" w:color="000000"/>
              <w:left w:val="single" w:sz="4" w:space="0" w:color="000000"/>
              <w:bottom w:val="single" w:sz="4" w:space="0" w:color="000000"/>
              <w:right w:val="single" w:sz="4" w:space="0" w:color="000000"/>
            </w:tcBorders>
            <w:shd w:color="auto" w:fill="BDD6EE" w:val="clear"/>
            <w:vAlign w:val="center"/>
          </w:tcPr>
          <w:p>
            <w:pPr>
              <w:pStyle w:val="NoSpacing"/>
              <w:spacing w:lineRule="auto" w:line="240" w:before="0" w:after="0"/>
              <w:jc w:val="center"/>
              <w:rPr>
                <w:rFonts w:ascii="Times New Roman" w:hAnsi="Times New Roman"/>
                <w:sz w:val="24"/>
                <w:szCs w:val="24"/>
              </w:rPr>
            </w:pPr>
            <w:r>
              <w:rPr>
                <w:rFonts w:cs="Times New Roman"/>
                <w:b/>
                <w:sz w:val="24"/>
                <w:szCs w:val="24"/>
              </w:rPr>
              <w:t>2023 г.</w:t>
            </w:r>
          </w:p>
        </w:tc>
        <w:tc>
          <w:tcPr>
            <w:tcW w:w="2245" w:type="dxa"/>
            <w:tcBorders>
              <w:top w:val="single" w:sz="4" w:space="0" w:color="000000"/>
              <w:left w:val="single" w:sz="4" w:space="0" w:color="000000"/>
              <w:bottom w:val="single" w:sz="4" w:space="0" w:color="000000"/>
              <w:right w:val="single" w:sz="4" w:space="0" w:color="000000"/>
            </w:tcBorders>
            <w:shd w:color="auto" w:fill="BDD6EE" w:val="clear"/>
            <w:vAlign w:val="center"/>
          </w:tcPr>
          <w:p>
            <w:pPr>
              <w:pStyle w:val="NoSpacing"/>
              <w:spacing w:lineRule="auto" w:line="240" w:before="0" w:after="0"/>
              <w:jc w:val="center"/>
              <w:rPr>
                <w:rFonts w:ascii="Times New Roman" w:hAnsi="Times New Roman"/>
                <w:sz w:val="24"/>
                <w:szCs w:val="24"/>
              </w:rPr>
            </w:pPr>
            <w:r>
              <w:rPr>
                <w:rFonts w:cs="Times New Roman"/>
                <w:b/>
                <w:sz w:val="24"/>
                <w:szCs w:val="24"/>
              </w:rPr>
              <w:t>2022 г.</w:t>
            </w:r>
          </w:p>
        </w:tc>
        <w:tc>
          <w:tcPr>
            <w:tcW w:w="2043" w:type="dxa"/>
            <w:tcBorders>
              <w:top w:val="single" w:sz="4" w:space="0" w:color="000000"/>
              <w:left w:val="single" w:sz="4" w:space="0" w:color="000000"/>
              <w:bottom w:val="single" w:sz="4" w:space="0" w:color="000000"/>
              <w:right w:val="single" w:sz="4" w:space="0" w:color="000000"/>
            </w:tcBorders>
            <w:shd w:color="auto" w:fill="BDD6EE" w:val="clear"/>
            <w:vAlign w:val="center"/>
          </w:tcPr>
          <w:p>
            <w:pPr>
              <w:pStyle w:val="NoSpacing"/>
              <w:spacing w:lineRule="auto" w:line="240" w:before="0" w:after="0"/>
              <w:jc w:val="center"/>
              <w:rPr>
                <w:rFonts w:ascii="Times New Roman" w:hAnsi="Times New Roman"/>
                <w:sz w:val="24"/>
                <w:szCs w:val="24"/>
              </w:rPr>
            </w:pPr>
            <w:r>
              <w:rPr>
                <w:rFonts w:cs="Times New Roman"/>
                <w:b/>
                <w:sz w:val="24"/>
                <w:szCs w:val="24"/>
              </w:rPr>
              <w:t xml:space="preserve">– </w:t>
            </w:r>
            <w:r>
              <w:rPr>
                <w:rFonts w:cs="Times New Roman"/>
                <w:b/>
                <w:sz w:val="24"/>
                <w:szCs w:val="24"/>
              </w:rPr>
              <w:t>%</w:t>
            </w:r>
          </w:p>
          <w:p>
            <w:pPr>
              <w:pStyle w:val="NoSpacing"/>
              <w:spacing w:lineRule="auto" w:line="240" w:before="0" w:after="0"/>
              <w:jc w:val="center"/>
              <w:rPr>
                <w:rFonts w:ascii="Times New Roman" w:hAnsi="Times New Roman" w:cs="Times New Roman"/>
                <w:b/>
                <w:b/>
                <w:sz w:val="24"/>
                <w:szCs w:val="24"/>
              </w:rPr>
            </w:pPr>
            <w:r>
              <w:rPr>
                <w:rFonts w:cs="Times New Roman"/>
                <w:b/>
                <w:sz w:val="24"/>
                <w:szCs w:val="24"/>
              </w:rPr>
            </w:r>
          </w:p>
        </w:tc>
      </w:tr>
      <w:tr>
        <w:trPr/>
        <w:tc>
          <w:tcPr>
            <w:tcW w:w="878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Spacing"/>
              <w:spacing w:lineRule="auto" w:line="240" w:before="0" w:after="0"/>
              <w:jc w:val="both"/>
              <w:rPr>
                <w:rFonts w:ascii="Times New Roman" w:hAnsi="Times New Roman"/>
                <w:sz w:val="24"/>
                <w:szCs w:val="24"/>
              </w:rPr>
            </w:pPr>
            <w:r>
              <w:rPr>
                <w:rFonts w:cs="Times New Roman"/>
                <w:sz w:val="24"/>
                <w:szCs w:val="24"/>
              </w:rPr>
              <w:t>Кражи ч. 2,3,4, ст. 158 УК</w:t>
            </w:r>
          </w:p>
        </w:tc>
        <w:tc>
          <w:tcPr>
            <w:tcW w:w="20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Spacing"/>
              <w:spacing w:lineRule="auto" w:line="240" w:before="0" w:after="0"/>
              <w:jc w:val="center"/>
              <w:rPr>
                <w:rFonts w:ascii="Times New Roman" w:hAnsi="Times New Roman"/>
                <w:sz w:val="24"/>
                <w:szCs w:val="24"/>
              </w:rPr>
            </w:pPr>
            <w:r>
              <w:rPr>
                <w:rFonts w:cs="Times New Roman"/>
                <w:sz w:val="24"/>
                <w:szCs w:val="24"/>
              </w:rPr>
              <w:t>13</w:t>
            </w:r>
          </w:p>
        </w:tc>
        <w:tc>
          <w:tcPr>
            <w:tcW w:w="22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Spacing"/>
              <w:spacing w:lineRule="auto" w:line="240" w:before="0" w:after="0"/>
              <w:jc w:val="center"/>
              <w:rPr>
                <w:rFonts w:ascii="Times New Roman" w:hAnsi="Times New Roman"/>
                <w:sz w:val="24"/>
                <w:szCs w:val="24"/>
              </w:rPr>
            </w:pPr>
            <w:r>
              <w:rPr>
                <w:rFonts w:cs="Times New Roman"/>
                <w:sz w:val="24"/>
                <w:szCs w:val="24"/>
              </w:rPr>
              <w:t>21</w:t>
            </w:r>
          </w:p>
        </w:tc>
        <w:tc>
          <w:tcPr>
            <w:tcW w:w="204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Spacing"/>
              <w:spacing w:lineRule="auto" w:line="240" w:before="0" w:after="0"/>
              <w:jc w:val="center"/>
              <w:rPr>
                <w:rFonts w:ascii="Times New Roman" w:hAnsi="Times New Roman"/>
                <w:sz w:val="24"/>
                <w:szCs w:val="24"/>
              </w:rPr>
            </w:pPr>
            <w:r>
              <w:rPr>
                <w:rFonts w:cs="Times New Roman"/>
                <w:sz w:val="24"/>
                <w:szCs w:val="24"/>
              </w:rPr>
              <w:t>-38,1</w:t>
            </w:r>
          </w:p>
        </w:tc>
      </w:tr>
      <w:tr>
        <w:trPr/>
        <w:tc>
          <w:tcPr>
            <w:tcW w:w="878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Spacing"/>
              <w:spacing w:lineRule="auto" w:line="240" w:before="0" w:after="0"/>
              <w:jc w:val="both"/>
              <w:rPr>
                <w:rFonts w:ascii="Times New Roman" w:hAnsi="Times New Roman"/>
                <w:sz w:val="24"/>
                <w:szCs w:val="24"/>
              </w:rPr>
            </w:pPr>
            <w:r>
              <w:rPr>
                <w:rFonts w:cs="Times New Roman"/>
                <w:sz w:val="24"/>
                <w:szCs w:val="24"/>
              </w:rPr>
              <w:t>Причинение тяжкого вреда здоровью ст. 111 УК</w:t>
            </w:r>
          </w:p>
        </w:tc>
        <w:tc>
          <w:tcPr>
            <w:tcW w:w="20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Spacing"/>
              <w:spacing w:lineRule="auto" w:line="240" w:before="0" w:after="0"/>
              <w:jc w:val="center"/>
              <w:rPr>
                <w:rFonts w:ascii="Times New Roman" w:hAnsi="Times New Roman"/>
                <w:sz w:val="24"/>
                <w:szCs w:val="24"/>
              </w:rPr>
            </w:pPr>
            <w:r>
              <w:rPr>
                <w:rFonts w:cs="Times New Roman"/>
                <w:sz w:val="24"/>
                <w:szCs w:val="24"/>
              </w:rPr>
              <w:t>1</w:t>
            </w:r>
          </w:p>
        </w:tc>
        <w:tc>
          <w:tcPr>
            <w:tcW w:w="22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Spacing"/>
              <w:spacing w:lineRule="auto" w:line="240" w:before="0" w:after="0"/>
              <w:jc w:val="center"/>
              <w:rPr>
                <w:rFonts w:ascii="Times New Roman" w:hAnsi="Times New Roman"/>
                <w:sz w:val="24"/>
                <w:szCs w:val="24"/>
              </w:rPr>
            </w:pPr>
            <w:r>
              <w:rPr>
                <w:rFonts w:cs="Times New Roman"/>
                <w:sz w:val="24"/>
                <w:szCs w:val="24"/>
              </w:rPr>
              <w:t>3</w:t>
            </w:r>
          </w:p>
        </w:tc>
        <w:tc>
          <w:tcPr>
            <w:tcW w:w="204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Spacing"/>
              <w:spacing w:lineRule="auto" w:line="240" w:before="0" w:after="0"/>
              <w:jc w:val="center"/>
              <w:rPr>
                <w:rFonts w:ascii="Times New Roman" w:hAnsi="Times New Roman"/>
                <w:sz w:val="24"/>
                <w:szCs w:val="24"/>
              </w:rPr>
            </w:pPr>
            <w:r>
              <w:rPr>
                <w:rFonts w:cs="Times New Roman"/>
                <w:sz w:val="24"/>
                <w:szCs w:val="24"/>
              </w:rPr>
              <w:t>-66,67</w:t>
            </w:r>
          </w:p>
        </w:tc>
      </w:tr>
    </w:tbl>
    <w:p>
      <w:pPr>
        <w:pStyle w:val="NoSpacing"/>
        <w:spacing w:lineRule="auto" w:line="240" w:before="0" w:after="0"/>
        <w:jc w:val="both"/>
        <w:rPr>
          <w:rFonts w:ascii="Times New Roman" w:hAnsi="Times New Roman" w:cs="Times New Roman"/>
          <w:sz w:val="24"/>
          <w:szCs w:val="24"/>
        </w:rPr>
      </w:pPr>
      <w:r>
        <w:rPr>
          <w:rFonts w:cs="Times New Roman"/>
          <w:sz w:val="24"/>
          <w:szCs w:val="24"/>
        </w:rPr>
      </w:r>
    </w:p>
    <w:p>
      <w:pPr>
        <w:pStyle w:val="NoSpacing"/>
        <w:spacing w:lineRule="auto" w:line="240" w:before="0" w:after="0"/>
        <w:jc w:val="both"/>
        <w:rPr>
          <w:rFonts w:ascii="Times New Roman" w:hAnsi="Times New Roman"/>
          <w:sz w:val="24"/>
          <w:szCs w:val="24"/>
        </w:rPr>
      </w:pPr>
      <w:r>
        <w:rPr>
          <w:rFonts w:cs="Times New Roman"/>
          <w:b/>
          <w:sz w:val="24"/>
          <w:szCs w:val="24"/>
        </w:rPr>
        <w:t>Произошел рост следующих видов преступлений общеуголовной направленности:</w:t>
      </w:r>
    </w:p>
    <w:p>
      <w:pPr>
        <w:pStyle w:val="NoSpacing"/>
        <w:spacing w:lineRule="auto" w:line="240" w:before="0" w:after="0"/>
        <w:jc w:val="both"/>
        <w:rPr>
          <w:rFonts w:ascii="Times New Roman" w:hAnsi="Times New Roman" w:cs="Times New Roman"/>
          <w:sz w:val="24"/>
          <w:szCs w:val="24"/>
        </w:rPr>
      </w:pPr>
      <w:r>
        <w:rPr>
          <w:rFonts w:cs="Times New Roman"/>
          <w:sz w:val="24"/>
          <w:szCs w:val="24"/>
        </w:rPr>
      </w:r>
    </w:p>
    <w:tbl>
      <w:tblPr>
        <w:tblW w:w="15139" w:type="dxa"/>
        <w:jc w:val="left"/>
        <w:tblInd w:w="108" w:type="dxa"/>
        <w:tblCellMar>
          <w:top w:w="0" w:type="dxa"/>
          <w:left w:w="108" w:type="dxa"/>
          <w:bottom w:w="0" w:type="dxa"/>
          <w:right w:w="108" w:type="dxa"/>
        </w:tblCellMar>
        <w:tblLook w:firstRow="0" w:noVBand="0" w:lastRow="0" w:firstColumn="0" w:lastColumn="0" w:noHBand="0" w:val="0000"/>
      </w:tblPr>
      <w:tblGrid>
        <w:gridCol w:w="8782"/>
        <w:gridCol w:w="2320"/>
        <w:gridCol w:w="1993"/>
        <w:gridCol w:w="2043"/>
      </w:tblGrid>
      <w:tr>
        <w:trPr/>
        <w:tc>
          <w:tcPr>
            <w:tcW w:w="8782" w:type="dxa"/>
            <w:tcBorders>
              <w:top w:val="single" w:sz="4" w:space="0" w:color="000000"/>
              <w:left w:val="single" w:sz="4" w:space="0" w:color="000000"/>
              <w:bottom w:val="single" w:sz="4" w:space="0" w:color="000000"/>
              <w:right w:val="single" w:sz="4" w:space="0" w:color="000000"/>
            </w:tcBorders>
            <w:shd w:color="auto" w:fill="BDD6EE" w:val="clear"/>
            <w:vAlign w:val="center"/>
          </w:tcPr>
          <w:p>
            <w:pPr>
              <w:pStyle w:val="NoSpacing"/>
              <w:spacing w:lineRule="auto" w:line="240" w:before="0" w:after="0"/>
              <w:jc w:val="center"/>
              <w:rPr>
                <w:rFonts w:ascii="Times New Roman" w:hAnsi="Times New Roman"/>
                <w:sz w:val="24"/>
                <w:szCs w:val="24"/>
              </w:rPr>
            </w:pPr>
            <w:r>
              <w:rPr>
                <w:rFonts w:cs="Times New Roman"/>
                <w:b/>
                <w:sz w:val="24"/>
                <w:szCs w:val="24"/>
              </w:rPr>
              <w:t>Преступления</w:t>
            </w:r>
          </w:p>
        </w:tc>
        <w:tc>
          <w:tcPr>
            <w:tcW w:w="2320" w:type="dxa"/>
            <w:tcBorders>
              <w:top w:val="single" w:sz="4" w:space="0" w:color="000000"/>
              <w:left w:val="single" w:sz="4" w:space="0" w:color="000000"/>
              <w:bottom w:val="single" w:sz="4" w:space="0" w:color="000000"/>
              <w:right w:val="single" w:sz="4" w:space="0" w:color="000000"/>
            </w:tcBorders>
            <w:shd w:color="auto" w:fill="BDD6EE" w:val="clear"/>
            <w:vAlign w:val="center"/>
          </w:tcPr>
          <w:p>
            <w:pPr>
              <w:pStyle w:val="NoSpacing"/>
              <w:spacing w:lineRule="auto" w:line="240" w:before="0" w:after="0"/>
              <w:jc w:val="center"/>
              <w:rPr>
                <w:rFonts w:ascii="Times New Roman" w:hAnsi="Times New Roman"/>
                <w:sz w:val="24"/>
                <w:szCs w:val="24"/>
              </w:rPr>
            </w:pPr>
            <w:r>
              <w:rPr>
                <w:rFonts w:cs="Times New Roman"/>
                <w:b/>
                <w:sz w:val="24"/>
                <w:szCs w:val="24"/>
              </w:rPr>
              <w:t>2023 г.</w:t>
            </w:r>
          </w:p>
        </w:tc>
        <w:tc>
          <w:tcPr>
            <w:tcW w:w="1993" w:type="dxa"/>
            <w:tcBorders>
              <w:top w:val="single" w:sz="4" w:space="0" w:color="000000"/>
              <w:left w:val="single" w:sz="4" w:space="0" w:color="000000"/>
              <w:bottom w:val="single" w:sz="4" w:space="0" w:color="000000"/>
              <w:right w:val="single" w:sz="4" w:space="0" w:color="000000"/>
            </w:tcBorders>
            <w:shd w:color="auto" w:fill="BDD6EE" w:val="clear"/>
            <w:vAlign w:val="center"/>
          </w:tcPr>
          <w:p>
            <w:pPr>
              <w:pStyle w:val="NoSpacing"/>
              <w:spacing w:lineRule="auto" w:line="240" w:before="0" w:after="0"/>
              <w:jc w:val="center"/>
              <w:rPr>
                <w:rFonts w:ascii="Times New Roman" w:hAnsi="Times New Roman"/>
                <w:sz w:val="24"/>
                <w:szCs w:val="24"/>
              </w:rPr>
            </w:pPr>
            <w:r>
              <w:rPr>
                <w:rFonts w:cs="Times New Roman"/>
                <w:b/>
                <w:sz w:val="24"/>
                <w:szCs w:val="24"/>
              </w:rPr>
              <w:t>2022 г.</w:t>
            </w:r>
          </w:p>
        </w:tc>
        <w:tc>
          <w:tcPr>
            <w:tcW w:w="2043" w:type="dxa"/>
            <w:tcBorders>
              <w:top w:val="single" w:sz="4" w:space="0" w:color="000000"/>
              <w:left w:val="single" w:sz="4" w:space="0" w:color="000000"/>
              <w:bottom w:val="single" w:sz="4" w:space="0" w:color="000000"/>
              <w:right w:val="single" w:sz="4" w:space="0" w:color="000000"/>
            </w:tcBorders>
            <w:shd w:color="auto" w:fill="BDD6EE" w:val="clear"/>
            <w:vAlign w:val="center"/>
          </w:tcPr>
          <w:p>
            <w:pPr>
              <w:pStyle w:val="NoSpacing"/>
              <w:spacing w:lineRule="auto" w:line="240" w:before="0" w:after="0"/>
              <w:jc w:val="center"/>
              <w:rPr>
                <w:rFonts w:ascii="Times New Roman" w:hAnsi="Times New Roman"/>
                <w:sz w:val="24"/>
                <w:szCs w:val="24"/>
              </w:rPr>
            </w:pPr>
            <w:r>
              <w:rPr>
                <w:rFonts w:cs="Times New Roman"/>
                <w:b/>
                <w:sz w:val="24"/>
                <w:szCs w:val="24"/>
              </w:rPr>
              <w:t>+ %</w:t>
            </w:r>
          </w:p>
          <w:p>
            <w:pPr>
              <w:pStyle w:val="NoSpacing"/>
              <w:spacing w:lineRule="auto" w:line="240" w:before="0" w:after="0"/>
              <w:jc w:val="center"/>
              <w:rPr>
                <w:rFonts w:ascii="Times New Roman" w:hAnsi="Times New Roman" w:cs="Times New Roman"/>
                <w:b/>
                <w:b/>
                <w:sz w:val="24"/>
                <w:szCs w:val="24"/>
              </w:rPr>
            </w:pPr>
            <w:r>
              <w:rPr>
                <w:rFonts w:cs="Times New Roman"/>
                <w:b/>
                <w:sz w:val="24"/>
                <w:szCs w:val="24"/>
              </w:rPr>
            </w:r>
          </w:p>
        </w:tc>
      </w:tr>
      <w:tr>
        <w:trPr/>
        <w:tc>
          <w:tcPr>
            <w:tcW w:w="8782" w:type="dxa"/>
            <w:tcBorders>
              <w:top w:val="single" w:sz="4" w:space="0" w:color="000000"/>
              <w:left w:val="single" w:sz="4" w:space="0" w:color="000000"/>
              <w:bottom w:val="single" w:sz="4" w:space="0" w:color="000000"/>
              <w:right w:val="single" w:sz="4" w:space="0" w:color="000000"/>
            </w:tcBorders>
            <w:shd w:fill="auto" w:val="clear"/>
            <w:vAlign w:val="center"/>
          </w:tcPr>
          <w:p>
            <w:pPr>
              <w:pStyle w:val="NoSpacing"/>
              <w:spacing w:lineRule="auto" w:line="240" w:before="0" w:after="0"/>
              <w:jc w:val="both"/>
              <w:rPr>
                <w:rFonts w:ascii="Times New Roman" w:hAnsi="Times New Roman"/>
                <w:sz w:val="24"/>
                <w:szCs w:val="24"/>
              </w:rPr>
            </w:pPr>
            <w:r>
              <w:rPr>
                <w:rFonts w:cs="Times New Roman"/>
                <w:sz w:val="24"/>
                <w:szCs w:val="24"/>
              </w:rPr>
              <w:t>Незаконное приобритение, хранение и сбыт наркотических средств ст.228 УК</w:t>
            </w:r>
          </w:p>
        </w:tc>
        <w:tc>
          <w:tcPr>
            <w:tcW w:w="2320" w:type="dxa"/>
            <w:tcBorders>
              <w:top w:val="single" w:sz="4" w:space="0" w:color="000000"/>
              <w:left w:val="single" w:sz="4" w:space="0" w:color="000000"/>
              <w:bottom w:val="single" w:sz="4" w:space="0" w:color="000000"/>
              <w:right w:val="single" w:sz="4" w:space="0" w:color="000000"/>
            </w:tcBorders>
            <w:shd w:fill="auto" w:val="clear"/>
            <w:vAlign w:val="center"/>
          </w:tcPr>
          <w:p>
            <w:pPr>
              <w:pStyle w:val="NoSpacing"/>
              <w:spacing w:lineRule="auto" w:line="240" w:before="0" w:after="0"/>
              <w:jc w:val="center"/>
              <w:rPr>
                <w:rFonts w:ascii="Times New Roman" w:hAnsi="Times New Roman"/>
                <w:sz w:val="24"/>
                <w:szCs w:val="24"/>
              </w:rPr>
            </w:pPr>
            <w:r>
              <w:rPr>
                <w:rFonts w:cs="Times New Roman"/>
                <w:sz w:val="24"/>
                <w:szCs w:val="24"/>
              </w:rPr>
              <w:t>9</w:t>
            </w:r>
          </w:p>
        </w:tc>
        <w:tc>
          <w:tcPr>
            <w:tcW w:w="1993" w:type="dxa"/>
            <w:tcBorders>
              <w:top w:val="single" w:sz="4" w:space="0" w:color="000000"/>
              <w:left w:val="single" w:sz="4" w:space="0" w:color="000000"/>
              <w:bottom w:val="single" w:sz="4" w:space="0" w:color="000000"/>
              <w:right w:val="single" w:sz="4" w:space="0" w:color="000000"/>
            </w:tcBorders>
            <w:shd w:fill="auto" w:val="clear"/>
            <w:vAlign w:val="center"/>
          </w:tcPr>
          <w:p>
            <w:pPr>
              <w:pStyle w:val="NoSpacing"/>
              <w:spacing w:lineRule="auto" w:line="240" w:before="0" w:after="0"/>
              <w:jc w:val="center"/>
              <w:rPr>
                <w:rFonts w:ascii="Times New Roman" w:hAnsi="Times New Roman"/>
                <w:sz w:val="24"/>
                <w:szCs w:val="24"/>
              </w:rPr>
            </w:pPr>
            <w:r>
              <w:rPr>
                <w:rFonts w:cs="Times New Roman"/>
                <w:sz w:val="24"/>
                <w:szCs w:val="24"/>
              </w:rPr>
              <w:t>4</w:t>
            </w:r>
          </w:p>
        </w:tc>
        <w:tc>
          <w:tcPr>
            <w:tcW w:w="2043" w:type="dxa"/>
            <w:tcBorders>
              <w:top w:val="single" w:sz="4" w:space="0" w:color="000000"/>
              <w:left w:val="single" w:sz="4" w:space="0" w:color="000000"/>
              <w:bottom w:val="single" w:sz="4" w:space="0" w:color="000000"/>
              <w:right w:val="single" w:sz="4" w:space="0" w:color="000000"/>
            </w:tcBorders>
            <w:shd w:fill="auto" w:val="clear"/>
            <w:vAlign w:val="center"/>
          </w:tcPr>
          <w:p>
            <w:pPr>
              <w:pStyle w:val="NoSpacing"/>
              <w:spacing w:lineRule="auto" w:line="240" w:before="0" w:after="0"/>
              <w:jc w:val="center"/>
              <w:rPr>
                <w:rFonts w:ascii="Times New Roman" w:hAnsi="Times New Roman"/>
                <w:sz w:val="24"/>
                <w:szCs w:val="24"/>
              </w:rPr>
            </w:pPr>
            <w:r>
              <w:rPr>
                <w:rFonts w:cs="Times New Roman"/>
                <w:sz w:val="24"/>
                <w:szCs w:val="24"/>
              </w:rPr>
              <w:t>125</w:t>
            </w:r>
          </w:p>
        </w:tc>
      </w:tr>
      <w:tr>
        <w:trPr/>
        <w:tc>
          <w:tcPr>
            <w:tcW w:w="8782" w:type="dxa"/>
            <w:tcBorders>
              <w:top w:val="single" w:sz="4" w:space="0" w:color="000000"/>
              <w:left w:val="single" w:sz="4" w:space="0" w:color="000000"/>
              <w:bottom w:val="single" w:sz="4" w:space="0" w:color="000000"/>
              <w:right w:val="single" w:sz="4" w:space="0" w:color="000000"/>
            </w:tcBorders>
            <w:shd w:fill="auto" w:val="clear"/>
            <w:vAlign w:val="center"/>
          </w:tcPr>
          <w:p>
            <w:pPr>
              <w:pStyle w:val="NoSpacing"/>
              <w:spacing w:lineRule="auto" w:line="240" w:before="0" w:after="0"/>
              <w:jc w:val="both"/>
              <w:rPr>
                <w:rFonts w:ascii="Times New Roman" w:hAnsi="Times New Roman"/>
                <w:sz w:val="24"/>
                <w:szCs w:val="24"/>
              </w:rPr>
            </w:pPr>
            <w:r>
              <w:rPr>
                <w:rFonts w:cs="Times New Roman"/>
                <w:sz w:val="24"/>
                <w:szCs w:val="24"/>
              </w:rPr>
              <w:t>Убийства и покушения на убийство ст. 105 УК</w:t>
            </w:r>
          </w:p>
        </w:tc>
        <w:tc>
          <w:tcPr>
            <w:tcW w:w="2320" w:type="dxa"/>
            <w:tcBorders>
              <w:top w:val="single" w:sz="4" w:space="0" w:color="000000"/>
              <w:left w:val="single" w:sz="4" w:space="0" w:color="000000"/>
              <w:bottom w:val="single" w:sz="4" w:space="0" w:color="000000"/>
              <w:right w:val="single" w:sz="4" w:space="0" w:color="000000"/>
            </w:tcBorders>
            <w:shd w:fill="auto" w:val="clear"/>
            <w:vAlign w:val="center"/>
          </w:tcPr>
          <w:p>
            <w:pPr>
              <w:pStyle w:val="NoSpacing"/>
              <w:spacing w:lineRule="auto" w:line="240" w:before="0" w:after="0"/>
              <w:jc w:val="center"/>
              <w:rPr>
                <w:rFonts w:ascii="Times New Roman" w:hAnsi="Times New Roman"/>
                <w:sz w:val="24"/>
                <w:szCs w:val="24"/>
              </w:rPr>
            </w:pPr>
            <w:r>
              <w:rPr>
                <w:rFonts w:cs="Times New Roman"/>
                <w:sz w:val="24"/>
                <w:szCs w:val="24"/>
              </w:rPr>
              <w:t>2</w:t>
            </w:r>
          </w:p>
        </w:tc>
        <w:tc>
          <w:tcPr>
            <w:tcW w:w="1993" w:type="dxa"/>
            <w:tcBorders>
              <w:top w:val="single" w:sz="4" w:space="0" w:color="000000"/>
              <w:left w:val="single" w:sz="4" w:space="0" w:color="000000"/>
              <w:bottom w:val="single" w:sz="4" w:space="0" w:color="000000"/>
              <w:right w:val="single" w:sz="4" w:space="0" w:color="000000"/>
            </w:tcBorders>
            <w:shd w:fill="auto" w:val="clear"/>
            <w:vAlign w:val="center"/>
          </w:tcPr>
          <w:p>
            <w:pPr>
              <w:pStyle w:val="NoSpacing"/>
              <w:spacing w:lineRule="auto" w:line="240" w:before="0" w:after="0"/>
              <w:jc w:val="center"/>
              <w:rPr>
                <w:rFonts w:ascii="Times New Roman" w:hAnsi="Times New Roman"/>
                <w:sz w:val="24"/>
                <w:szCs w:val="24"/>
              </w:rPr>
            </w:pPr>
            <w:r>
              <w:rPr>
                <w:rFonts w:cs="Times New Roman"/>
                <w:sz w:val="24"/>
                <w:szCs w:val="24"/>
              </w:rPr>
              <w:t>0</w:t>
            </w:r>
          </w:p>
        </w:tc>
        <w:tc>
          <w:tcPr>
            <w:tcW w:w="2043" w:type="dxa"/>
            <w:tcBorders>
              <w:top w:val="single" w:sz="4" w:space="0" w:color="000000"/>
              <w:left w:val="single" w:sz="4" w:space="0" w:color="000000"/>
              <w:bottom w:val="single" w:sz="4" w:space="0" w:color="000000"/>
              <w:right w:val="single" w:sz="4" w:space="0" w:color="000000"/>
            </w:tcBorders>
            <w:shd w:fill="auto" w:val="clear"/>
            <w:vAlign w:val="center"/>
          </w:tcPr>
          <w:p>
            <w:pPr>
              <w:pStyle w:val="NoSpacing"/>
              <w:spacing w:lineRule="auto" w:line="240" w:before="0" w:after="0"/>
              <w:jc w:val="center"/>
              <w:rPr>
                <w:rFonts w:ascii="Times New Roman" w:hAnsi="Times New Roman"/>
                <w:sz w:val="24"/>
                <w:szCs w:val="24"/>
              </w:rPr>
            </w:pPr>
            <w:r>
              <w:rPr>
                <w:rFonts w:cs="Times New Roman"/>
                <w:sz w:val="24"/>
                <w:szCs w:val="24"/>
              </w:rPr>
              <w:t>100</w:t>
            </w:r>
          </w:p>
        </w:tc>
      </w:tr>
      <w:tr>
        <w:trPr/>
        <w:tc>
          <w:tcPr>
            <w:tcW w:w="8782" w:type="dxa"/>
            <w:tcBorders>
              <w:top w:val="single" w:sz="4" w:space="0" w:color="000000"/>
              <w:left w:val="single" w:sz="4" w:space="0" w:color="000000"/>
              <w:bottom w:val="single" w:sz="4" w:space="0" w:color="000000"/>
              <w:right w:val="single" w:sz="4" w:space="0" w:color="000000"/>
            </w:tcBorders>
            <w:shd w:fill="auto" w:val="clear"/>
            <w:vAlign w:val="center"/>
          </w:tcPr>
          <w:p>
            <w:pPr>
              <w:pStyle w:val="NoSpacing"/>
              <w:spacing w:lineRule="auto" w:line="240" w:before="0" w:after="0"/>
              <w:jc w:val="both"/>
              <w:rPr>
                <w:rFonts w:ascii="Times New Roman" w:hAnsi="Times New Roman"/>
                <w:sz w:val="24"/>
                <w:szCs w:val="24"/>
              </w:rPr>
            </w:pPr>
            <w:r>
              <w:rPr>
                <w:rFonts w:cs="Times New Roman"/>
                <w:sz w:val="24"/>
                <w:szCs w:val="24"/>
              </w:rPr>
              <w:t>Кражи ч.1 ст. 158 УК</w:t>
            </w:r>
          </w:p>
        </w:tc>
        <w:tc>
          <w:tcPr>
            <w:tcW w:w="2320" w:type="dxa"/>
            <w:tcBorders>
              <w:top w:val="single" w:sz="4" w:space="0" w:color="000000"/>
              <w:left w:val="single" w:sz="4" w:space="0" w:color="000000"/>
              <w:bottom w:val="single" w:sz="4" w:space="0" w:color="000000"/>
              <w:right w:val="single" w:sz="4" w:space="0" w:color="000000"/>
            </w:tcBorders>
            <w:shd w:fill="auto" w:val="clear"/>
            <w:vAlign w:val="center"/>
          </w:tcPr>
          <w:p>
            <w:pPr>
              <w:pStyle w:val="NoSpacing"/>
              <w:spacing w:lineRule="auto" w:line="240" w:before="0" w:after="0"/>
              <w:jc w:val="center"/>
              <w:rPr>
                <w:rFonts w:ascii="Times New Roman" w:hAnsi="Times New Roman"/>
                <w:sz w:val="24"/>
                <w:szCs w:val="24"/>
              </w:rPr>
            </w:pPr>
            <w:r>
              <w:rPr>
                <w:rFonts w:cs="Times New Roman"/>
                <w:sz w:val="24"/>
                <w:szCs w:val="24"/>
              </w:rPr>
              <w:t>35</w:t>
            </w:r>
          </w:p>
        </w:tc>
        <w:tc>
          <w:tcPr>
            <w:tcW w:w="1993" w:type="dxa"/>
            <w:tcBorders>
              <w:top w:val="single" w:sz="4" w:space="0" w:color="000000"/>
              <w:left w:val="single" w:sz="4" w:space="0" w:color="000000"/>
              <w:bottom w:val="single" w:sz="4" w:space="0" w:color="000000"/>
              <w:right w:val="single" w:sz="4" w:space="0" w:color="000000"/>
            </w:tcBorders>
            <w:shd w:fill="auto" w:val="clear"/>
            <w:vAlign w:val="center"/>
          </w:tcPr>
          <w:p>
            <w:pPr>
              <w:pStyle w:val="NoSpacing"/>
              <w:spacing w:lineRule="auto" w:line="240" w:before="0" w:after="0"/>
              <w:jc w:val="center"/>
              <w:rPr>
                <w:rFonts w:ascii="Times New Roman" w:hAnsi="Times New Roman"/>
                <w:sz w:val="24"/>
                <w:szCs w:val="24"/>
              </w:rPr>
            </w:pPr>
            <w:r>
              <w:rPr>
                <w:rFonts w:cs="Times New Roman"/>
                <w:sz w:val="24"/>
                <w:szCs w:val="24"/>
              </w:rPr>
              <w:t>30</w:t>
            </w:r>
          </w:p>
        </w:tc>
        <w:tc>
          <w:tcPr>
            <w:tcW w:w="2043" w:type="dxa"/>
            <w:tcBorders>
              <w:top w:val="single" w:sz="4" w:space="0" w:color="000000"/>
              <w:left w:val="single" w:sz="4" w:space="0" w:color="000000"/>
              <w:bottom w:val="single" w:sz="4" w:space="0" w:color="000000"/>
              <w:right w:val="single" w:sz="4" w:space="0" w:color="000000"/>
            </w:tcBorders>
            <w:shd w:fill="auto" w:val="clear"/>
            <w:vAlign w:val="center"/>
          </w:tcPr>
          <w:p>
            <w:pPr>
              <w:pStyle w:val="NoSpacing"/>
              <w:spacing w:lineRule="auto" w:line="240" w:before="0" w:after="0"/>
              <w:jc w:val="center"/>
              <w:rPr>
                <w:rFonts w:ascii="Times New Roman" w:hAnsi="Times New Roman"/>
                <w:sz w:val="24"/>
                <w:szCs w:val="24"/>
              </w:rPr>
            </w:pPr>
            <w:r>
              <w:rPr>
                <w:rFonts w:cs="Times New Roman"/>
                <w:sz w:val="24"/>
                <w:szCs w:val="24"/>
              </w:rPr>
              <w:t>16,67</w:t>
            </w:r>
          </w:p>
        </w:tc>
      </w:tr>
      <w:tr>
        <w:trPr/>
        <w:tc>
          <w:tcPr>
            <w:tcW w:w="8782" w:type="dxa"/>
            <w:tcBorders>
              <w:top w:val="single" w:sz="4" w:space="0" w:color="000000"/>
              <w:left w:val="single" w:sz="4" w:space="0" w:color="000000"/>
              <w:bottom w:val="single" w:sz="4" w:space="0" w:color="000000"/>
              <w:right w:val="single" w:sz="4" w:space="0" w:color="000000"/>
            </w:tcBorders>
            <w:shd w:fill="auto" w:val="clear"/>
            <w:vAlign w:val="center"/>
          </w:tcPr>
          <w:p>
            <w:pPr>
              <w:pStyle w:val="NoSpacing"/>
              <w:spacing w:lineRule="auto" w:line="240" w:before="0" w:after="0"/>
              <w:jc w:val="both"/>
              <w:rPr>
                <w:rFonts w:ascii="Times New Roman" w:hAnsi="Times New Roman"/>
                <w:sz w:val="24"/>
                <w:szCs w:val="24"/>
              </w:rPr>
            </w:pPr>
            <w:r>
              <w:rPr>
                <w:rFonts w:cs="Times New Roman"/>
                <w:sz w:val="24"/>
                <w:szCs w:val="24"/>
              </w:rPr>
              <w:t xml:space="preserve">Вымогательство ст.163 УК </w:t>
            </w:r>
          </w:p>
        </w:tc>
        <w:tc>
          <w:tcPr>
            <w:tcW w:w="2320" w:type="dxa"/>
            <w:tcBorders>
              <w:top w:val="single" w:sz="4" w:space="0" w:color="000000"/>
              <w:left w:val="single" w:sz="4" w:space="0" w:color="000000"/>
              <w:bottom w:val="single" w:sz="4" w:space="0" w:color="000000"/>
              <w:right w:val="single" w:sz="4" w:space="0" w:color="000000"/>
            </w:tcBorders>
            <w:shd w:fill="auto" w:val="clear"/>
            <w:vAlign w:val="center"/>
          </w:tcPr>
          <w:p>
            <w:pPr>
              <w:pStyle w:val="NoSpacing"/>
              <w:spacing w:lineRule="auto" w:line="240" w:before="0" w:after="0"/>
              <w:jc w:val="center"/>
              <w:rPr>
                <w:rFonts w:ascii="Times New Roman" w:hAnsi="Times New Roman"/>
                <w:sz w:val="24"/>
                <w:szCs w:val="24"/>
              </w:rPr>
            </w:pPr>
            <w:r>
              <w:rPr>
                <w:rFonts w:cs="Times New Roman"/>
                <w:sz w:val="24"/>
                <w:szCs w:val="24"/>
              </w:rPr>
              <w:t>1</w:t>
            </w:r>
          </w:p>
        </w:tc>
        <w:tc>
          <w:tcPr>
            <w:tcW w:w="1993" w:type="dxa"/>
            <w:tcBorders>
              <w:top w:val="single" w:sz="4" w:space="0" w:color="000000"/>
              <w:left w:val="single" w:sz="4" w:space="0" w:color="000000"/>
              <w:bottom w:val="single" w:sz="4" w:space="0" w:color="000000"/>
              <w:right w:val="single" w:sz="4" w:space="0" w:color="000000"/>
            </w:tcBorders>
            <w:shd w:fill="auto" w:val="clear"/>
            <w:vAlign w:val="center"/>
          </w:tcPr>
          <w:p>
            <w:pPr>
              <w:pStyle w:val="NoSpacing"/>
              <w:spacing w:lineRule="auto" w:line="240" w:before="0" w:after="0"/>
              <w:jc w:val="center"/>
              <w:rPr>
                <w:rFonts w:ascii="Times New Roman" w:hAnsi="Times New Roman"/>
                <w:sz w:val="24"/>
                <w:szCs w:val="24"/>
              </w:rPr>
            </w:pPr>
            <w:r>
              <w:rPr>
                <w:rFonts w:cs="Times New Roman"/>
                <w:sz w:val="24"/>
                <w:szCs w:val="24"/>
              </w:rPr>
              <w:t>0</w:t>
            </w:r>
          </w:p>
        </w:tc>
        <w:tc>
          <w:tcPr>
            <w:tcW w:w="2043" w:type="dxa"/>
            <w:tcBorders>
              <w:top w:val="single" w:sz="4" w:space="0" w:color="000000"/>
              <w:left w:val="single" w:sz="4" w:space="0" w:color="000000"/>
              <w:bottom w:val="single" w:sz="4" w:space="0" w:color="000000"/>
              <w:right w:val="single" w:sz="4" w:space="0" w:color="000000"/>
            </w:tcBorders>
            <w:shd w:fill="auto" w:val="clear"/>
            <w:vAlign w:val="center"/>
          </w:tcPr>
          <w:p>
            <w:pPr>
              <w:pStyle w:val="NoSpacing"/>
              <w:spacing w:lineRule="auto" w:line="240" w:before="0" w:after="0"/>
              <w:jc w:val="center"/>
              <w:rPr>
                <w:rFonts w:ascii="Times New Roman" w:hAnsi="Times New Roman"/>
                <w:sz w:val="24"/>
                <w:szCs w:val="24"/>
              </w:rPr>
            </w:pPr>
            <w:r>
              <w:rPr>
                <w:rFonts w:cs="Times New Roman"/>
                <w:sz w:val="24"/>
                <w:szCs w:val="24"/>
              </w:rPr>
              <w:t>100</w:t>
            </w:r>
          </w:p>
        </w:tc>
      </w:tr>
      <w:tr>
        <w:trPr/>
        <w:tc>
          <w:tcPr>
            <w:tcW w:w="8782" w:type="dxa"/>
            <w:tcBorders>
              <w:top w:val="single" w:sz="4" w:space="0" w:color="000000"/>
              <w:left w:val="single" w:sz="4" w:space="0" w:color="000000"/>
              <w:bottom w:val="single" w:sz="4" w:space="0" w:color="000000"/>
              <w:right w:val="single" w:sz="4" w:space="0" w:color="000000"/>
            </w:tcBorders>
            <w:shd w:fill="auto" w:val="clear"/>
            <w:vAlign w:val="center"/>
          </w:tcPr>
          <w:p>
            <w:pPr>
              <w:pStyle w:val="NoSpacing"/>
              <w:spacing w:lineRule="auto" w:line="240" w:before="0" w:after="0"/>
              <w:jc w:val="both"/>
              <w:rPr>
                <w:rFonts w:ascii="Times New Roman" w:hAnsi="Times New Roman"/>
                <w:sz w:val="24"/>
                <w:szCs w:val="24"/>
              </w:rPr>
            </w:pPr>
            <w:r>
              <w:rPr>
                <w:rFonts w:cs="Times New Roman"/>
                <w:sz w:val="24"/>
                <w:szCs w:val="24"/>
              </w:rPr>
              <w:t>Угрозы убийством ст. 119 УК</w:t>
            </w:r>
          </w:p>
        </w:tc>
        <w:tc>
          <w:tcPr>
            <w:tcW w:w="2320" w:type="dxa"/>
            <w:tcBorders>
              <w:top w:val="single" w:sz="4" w:space="0" w:color="000000"/>
              <w:left w:val="single" w:sz="4" w:space="0" w:color="000000"/>
              <w:bottom w:val="single" w:sz="4" w:space="0" w:color="000000"/>
              <w:right w:val="single" w:sz="4" w:space="0" w:color="000000"/>
            </w:tcBorders>
            <w:shd w:fill="auto" w:val="clear"/>
            <w:vAlign w:val="center"/>
          </w:tcPr>
          <w:p>
            <w:pPr>
              <w:pStyle w:val="NoSpacing"/>
              <w:spacing w:lineRule="auto" w:line="240" w:before="0" w:after="0"/>
              <w:jc w:val="center"/>
              <w:rPr>
                <w:rFonts w:ascii="Times New Roman" w:hAnsi="Times New Roman"/>
                <w:sz w:val="24"/>
                <w:szCs w:val="24"/>
              </w:rPr>
            </w:pPr>
            <w:r>
              <w:rPr>
                <w:rFonts w:cs="Times New Roman"/>
                <w:sz w:val="24"/>
                <w:szCs w:val="24"/>
              </w:rPr>
              <w:t>7</w:t>
            </w:r>
          </w:p>
        </w:tc>
        <w:tc>
          <w:tcPr>
            <w:tcW w:w="1993" w:type="dxa"/>
            <w:tcBorders>
              <w:top w:val="single" w:sz="4" w:space="0" w:color="000000"/>
              <w:left w:val="single" w:sz="4" w:space="0" w:color="000000"/>
              <w:bottom w:val="single" w:sz="4" w:space="0" w:color="000000"/>
              <w:right w:val="single" w:sz="4" w:space="0" w:color="000000"/>
            </w:tcBorders>
            <w:shd w:fill="auto" w:val="clear"/>
            <w:vAlign w:val="center"/>
          </w:tcPr>
          <w:p>
            <w:pPr>
              <w:pStyle w:val="NoSpacing"/>
              <w:spacing w:lineRule="auto" w:line="240" w:before="0" w:after="0"/>
              <w:jc w:val="center"/>
              <w:rPr>
                <w:rFonts w:ascii="Times New Roman" w:hAnsi="Times New Roman"/>
                <w:sz w:val="24"/>
                <w:szCs w:val="24"/>
              </w:rPr>
            </w:pPr>
            <w:r>
              <w:rPr>
                <w:rFonts w:cs="Times New Roman"/>
                <w:sz w:val="24"/>
                <w:szCs w:val="24"/>
              </w:rPr>
              <w:t>3</w:t>
            </w:r>
          </w:p>
        </w:tc>
        <w:tc>
          <w:tcPr>
            <w:tcW w:w="2043" w:type="dxa"/>
            <w:tcBorders>
              <w:top w:val="single" w:sz="4" w:space="0" w:color="000000"/>
              <w:left w:val="single" w:sz="4" w:space="0" w:color="000000"/>
              <w:bottom w:val="single" w:sz="4" w:space="0" w:color="000000"/>
              <w:right w:val="single" w:sz="4" w:space="0" w:color="000000"/>
            </w:tcBorders>
            <w:shd w:fill="auto" w:val="clear"/>
            <w:vAlign w:val="center"/>
          </w:tcPr>
          <w:p>
            <w:pPr>
              <w:pStyle w:val="NoSpacing"/>
              <w:spacing w:lineRule="auto" w:line="240" w:before="0" w:after="0"/>
              <w:jc w:val="center"/>
              <w:rPr>
                <w:rFonts w:ascii="Times New Roman" w:hAnsi="Times New Roman"/>
                <w:sz w:val="24"/>
                <w:szCs w:val="24"/>
              </w:rPr>
            </w:pPr>
            <w:r>
              <w:rPr>
                <w:rFonts w:cs="Times New Roman"/>
                <w:sz w:val="24"/>
                <w:szCs w:val="24"/>
              </w:rPr>
              <w:t>133,33</w:t>
            </w:r>
          </w:p>
        </w:tc>
      </w:tr>
      <w:tr>
        <w:trPr/>
        <w:tc>
          <w:tcPr>
            <w:tcW w:w="8782" w:type="dxa"/>
            <w:tcBorders>
              <w:top w:val="single" w:sz="4" w:space="0" w:color="000000"/>
              <w:left w:val="single" w:sz="4" w:space="0" w:color="000000"/>
              <w:bottom w:val="single" w:sz="4" w:space="0" w:color="000000"/>
              <w:right w:val="single" w:sz="4" w:space="0" w:color="000000"/>
            </w:tcBorders>
            <w:shd w:fill="auto" w:val="clear"/>
            <w:vAlign w:val="center"/>
          </w:tcPr>
          <w:p>
            <w:pPr>
              <w:pStyle w:val="NoSpacing"/>
              <w:spacing w:lineRule="auto" w:line="240" w:before="0" w:after="0"/>
              <w:jc w:val="both"/>
              <w:rPr>
                <w:rFonts w:ascii="Times New Roman" w:hAnsi="Times New Roman"/>
                <w:sz w:val="24"/>
                <w:szCs w:val="24"/>
              </w:rPr>
            </w:pPr>
            <w:r>
              <w:rPr>
                <w:rFonts w:cs="Times New Roman"/>
                <w:sz w:val="24"/>
                <w:szCs w:val="24"/>
              </w:rPr>
              <w:t>Незаконная передача, сбыт, хранение оружия ст. 222 УК РФ</w:t>
            </w:r>
          </w:p>
        </w:tc>
        <w:tc>
          <w:tcPr>
            <w:tcW w:w="2320" w:type="dxa"/>
            <w:tcBorders>
              <w:top w:val="single" w:sz="4" w:space="0" w:color="000000"/>
              <w:left w:val="single" w:sz="4" w:space="0" w:color="000000"/>
              <w:bottom w:val="single" w:sz="4" w:space="0" w:color="000000"/>
              <w:right w:val="single" w:sz="4" w:space="0" w:color="000000"/>
            </w:tcBorders>
            <w:shd w:fill="auto" w:val="clear"/>
            <w:vAlign w:val="center"/>
          </w:tcPr>
          <w:p>
            <w:pPr>
              <w:pStyle w:val="NoSpacing"/>
              <w:spacing w:lineRule="auto" w:line="240" w:before="0" w:after="0"/>
              <w:jc w:val="center"/>
              <w:rPr>
                <w:rFonts w:ascii="Times New Roman" w:hAnsi="Times New Roman"/>
                <w:sz w:val="24"/>
                <w:szCs w:val="24"/>
              </w:rPr>
            </w:pPr>
            <w:r>
              <w:rPr>
                <w:rFonts w:cs="Times New Roman"/>
                <w:sz w:val="24"/>
                <w:szCs w:val="24"/>
              </w:rPr>
              <w:t>3</w:t>
            </w:r>
          </w:p>
        </w:tc>
        <w:tc>
          <w:tcPr>
            <w:tcW w:w="1993" w:type="dxa"/>
            <w:tcBorders>
              <w:top w:val="single" w:sz="4" w:space="0" w:color="000000"/>
              <w:left w:val="single" w:sz="4" w:space="0" w:color="000000"/>
              <w:bottom w:val="single" w:sz="4" w:space="0" w:color="000000"/>
              <w:right w:val="single" w:sz="4" w:space="0" w:color="000000"/>
            </w:tcBorders>
            <w:shd w:fill="auto" w:val="clear"/>
            <w:vAlign w:val="center"/>
          </w:tcPr>
          <w:p>
            <w:pPr>
              <w:pStyle w:val="NoSpacing"/>
              <w:spacing w:lineRule="auto" w:line="240" w:before="0" w:after="0"/>
              <w:jc w:val="center"/>
              <w:rPr>
                <w:rFonts w:ascii="Times New Roman" w:hAnsi="Times New Roman"/>
                <w:sz w:val="24"/>
                <w:szCs w:val="24"/>
              </w:rPr>
            </w:pPr>
            <w:r>
              <w:rPr>
                <w:rFonts w:cs="Times New Roman"/>
                <w:sz w:val="24"/>
                <w:szCs w:val="24"/>
              </w:rPr>
              <w:t>2</w:t>
            </w:r>
          </w:p>
        </w:tc>
        <w:tc>
          <w:tcPr>
            <w:tcW w:w="2043" w:type="dxa"/>
            <w:tcBorders>
              <w:top w:val="single" w:sz="4" w:space="0" w:color="000000"/>
              <w:left w:val="single" w:sz="4" w:space="0" w:color="000000"/>
              <w:bottom w:val="single" w:sz="4" w:space="0" w:color="000000"/>
              <w:right w:val="single" w:sz="4" w:space="0" w:color="000000"/>
            </w:tcBorders>
            <w:shd w:fill="auto" w:val="clear"/>
            <w:vAlign w:val="center"/>
          </w:tcPr>
          <w:p>
            <w:pPr>
              <w:pStyle w:val="NoSpacing"/>
              <w:spacing w:lineRule="auto" w:line="240" w:before="0" w:after="0"/>
              <w:jc w:val="center"/>
              <w:rPr>
                <w:rFonts w:ascii="Times New Roman" w:hAnsi="Times New Roman"/>
                <w:sz w:val="24"/>
                <w:szCs w:val="24"/>
              </w:rPr>
            </w:pPr>
            <w:r>
              <w:rPr>
                <w:rFonts w:cs="Times New Roman"/>
                <w:sz w:val="24"/>
                <w:szCs w:val="24"/>
              </w:rPr>
              <w:t>50</w:t>
            </w:r>
          </w:p>
        </w:tc>
      </w:tr>
    </w:tbl>
    <w:p>
      <w:pPr>
        <w:pStyle w:val="Normal"/>
        <w:spacing w:lineRule="auto" w:line="240" w:before="0" w:after="0"/>
        <w:ind w:right="26" w:firstLine="567"/>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pBdr>
          <w:bottom w:val="single" w:sz="4" w:space="29" w:color="FFFFFF"/>
        </w:pBdr>
        <w:tabs>
          <w:tab w:val="clear" w:pos="720"/>
          <w:tab w:val="left" w:pos="9540" w:leader="none"/>
        </w:tabs>
        <w:bidi w:val="0"/>
        <w:spacing w:lineRule="auto" w:line="240" w:before="0" w:after="0"/>
        <w:ind w:left="0" w:right="0" w:firstLine="709"/>
        <w:jc w:val="both"/>
        <w:rPr>
          <w:rFonts w:ascii="Times New Roman" w:hAnsi="Times New Roman"/>
          <w:sz w:val="24"/>
          <w:szCs w:val="24"/>
        </w:rPr>
      </w:pPr>
      <w:r>
        <w:rPr>
          <w:rFonts w:cs="Times New Roman" w:ascii="Times New Roman" w:hAnsi="Times New Roman"/>
          <w:sz w:val="24"/>
          <w:szCs w:val="24"/>
          <w:lang w:eastAsia="en-US"/>
        </w:rPr>
        <w:t>В общей структуре преступности на 14,29% ниже уровня 2022 года зарегистрировано число тяжких преступлений - 24 (12 мес. 2022 г. - 28). Удельный вес тяжких преступлений, от общего числа зарегистрированных, составил 17,6%.</w:t>
      </w:r>
    </w:p>
    <w:p>
      <w:pPr>
        <w:pStyle w:val="Normal"/>
        <w:widowControl w:val="false"/>
        <w:pBdr>
          <w:bottom w:val="single" w:sz="4" w:space="29" w:color="FFFFFF"/>
        </w:pBdr>
        <w:tabs>
          <w:tab w:val="clear" w:pos="720"/>
          <w:tab w:val="left" w:pos="9540" w:leader="none"/>
        </w:tabs>
        <w:bidi w:val="0"/>
        <w:spacing w:lineRule="auto" w:line="240" w:before="0" w:after="0"/>
        <w:ind w:left="0" w:right="0" w:firstLine="709"/>
        <w:jc w:val="both"/>
        <w:rPr>
          <w:rFonts w:ascii="Times New Roman" w:hAnsi="Times New Roman"/>
          <w:sz w:val="24"/>
          <w:szCs w:val="24"/>
        </w:rPr>
      </w:pPr>
      <w:r>
        <w:rPr>
          <w:rFonts w:cs="Times New Roman" w:ascii="Times New Roman" w:hAnsi="Times New Roman"/>
          <w:sz w:val="24"/>
          <w:szCs w:val="24"/>
          <w:lang w:eastAsia="en-US"/>
        </w:rPr>
        <w:t>На 22,73 % меньше зарегистрировано преступлений средней тяжести - 17 (12 мес. 2022 г. - 22). Удельный вес данной категории преступлений, от общего количества зарегистрированных преступлений составляет 12,9%.</w:t>
      </w:r>
    </w:p>
    <w:p>
      <w:pPr>
        <w:pStyle w:val="Normal"/>
        <w:widowControl w:val="false"/>
        <w:pBdr>
          <w:bottom w:val="single" w:sz="4" w:space="29" w:color="FFFFFF"/>
        </w:pBdr>
        <w:tabs>
          <w:tab w:val="clear" w:pos="720"/>
          <w:tab w:val="left" w:pos="9540" w:leader="none"/>
        </w:tabs>
        <w:bidi w:val="0"/>
        <w:spacing w:lineRule="auto" w:line="240" w:before="0" w:after="0"/>
        <w:ind w:left="0" w:right="0" w:firstLine="709"/>
        <w:jc w:val="both"/>
        <w:rPr>
          <w:rFonts w:ascii="Times New Roman" w:hAnsi="Times New Roman"/>
          <w:sz w:val="24"/>
          <w:szCs w:val="24"/>
        </w:rPr>
      </w:pPr>
      <w:r>
        <w:rPr>
          <w:rFonts w:cs="Times New Roman" w:ascii="Times New Roman" w:hAnsi="Times New Roman"/>
          <w:sz w:val="24"/>
          <w:szCs w:val="24"/>
          <w:lang w:eastAsia="en-US"/>
        </w:rPr>
        <w:t>По итогам работы на 69,23% (с 52 до 88) произошел рост количества преступлений небольшой тяжести. Удельный вес данной категории преступлений, от общего количества зарегистрированных преступлений составляет 65,8%.</w:t>
      </w:r>
    </w:p>
    <w:p>
      <w:pPr>
        <w:pStyle w:val="Normal"/>
        <w:widowControl w:val="false"/>
        <w:pBdr>
          <w:bottom w:val="single" w:sz="4" w:space="29" w:color="FFFFFF"/>
        </w:pBdr>
        <w:tabs>
          <w:tab w:val="clear" w:pos="720"/>
          <w:tab w:val="left" w:pos="9540" w:leader="none"/>
        </w:tabs>
        <w:bidi w:val="0"/>
        <w:spacing w:lineRule="auto" w:line="240" w:before="0" w:after="0"/>
        <w:ind w:left="0" w:right="0" w:firstLine="709"/>
        <w:jc w:val="both"/>
        <w:rPr>
          <w:rFonts w:ascii="Times New Roman" w:hAnsi="Times New Roman"/>
          <w:sz w:val="24"/>
          <w:szCs w:val="24"/>
        </w:rPr>
      </w:pPr>
      <w:r>
        <w:rPr>
          <w:rFonts w:cs="Times New Roman" w:ascii="Times New Roman" w:hAnsi="Times New Roman"/>
          <w:sz w:val="24"/>
          <w:szCs w:val="24"/>
          <w:lang w:eastAsia="en-US"/>
        </w:rPr>
        <w:t>В 2023 году зарегистрировано 5 особо тяжких преступления (12 мес. 2022 г. - 3). Удельный вес данной категории преступлений, от общего количества зарегистрированных преступлений составляет 3,7%.</w:t>
      </w:r>
    </w:p>
    <w:p>
      <w:pPr>
        <w:pStyle w:val="Normal"/>
        <w:widowControl w:val="false"/>
        <w:pBdr>
          <w:bottom w:val="single" w:sz="4" w:space="29" w:color="FFFFFF"/>
        </w:pBdr>
        <w:tabs>
          <w:tab w:val="clear" w:pos="720"/>
          <w:tab w:val="left" w:pos="9540" w:leader="none"/>
        </w:tabs>
        <w:bidi w:val="0"/>
        <w:spacing w:lineRule="auto" w:line="240" w:before="0" w:after="0"/>
        <w:ind w:left="0" w:right="0" w:firstLine="709"/>
        <w:jc w:val="both"/>
        <w:rPr>
          <w:rFonts w:ascii="Times New Roman" w:hAnsi="Times New Roman"/>
          <w:sz w:val="24"/>
          <w:szCs w:val="24"/>
        </w:rPr>
      </w:pPr>
      <w:r>
        <w:rPr>
          <w:rFonts w:cs="Times New Roman" w:ascii="Times New Roman" w:hAnsi="Times New Roman"/>
          <w:sz w:val="24"/>
          <w:szCs w:val="24"/>
          <w:lang w:eastAsia="en-US"/>
        </w:rPr>
        <w:t>За 12 месяцев 2023 года зарегистрировано 43 преступления предварительное следствие по которым обязательно (12 мес. 2022 г -50).</w:t>
      </w:r>
    </w:p>
    <w:p>
      <w:pPr>
        <w:pStyle w:val="Normal"/>
        <w:widowControl w:val="false"/>
        <w:pBdr>
          <w:bottom w:val="single" w:sz="4" w:space="29" w:color="FFFFFF"/>
        </w:pBdr>
        <w:tabs>
          <w:tab w:val="clear" w:pos="720"/>
          <w:tab w:val="left" w:pos="9540" w:leader="none"/>
        </w:tabs>
        <w:bidi w:val="0"/>
        <w:spacing w:lineRule="auto" w:line="240" w:before="0" w:after="0"/>
        <w:ind w:left="0" w:right="0" w:firstLine="709"/>
        <w:jc w:val="both"/>
        <w:rPr>
          <w:rFonts w:ascii="Times New Roman" w:hAnsi="Times New Roman"/>
          <w:sz w:val="24"/>
          <w:szCs w:val="24"/>
        </w:rPr>
      </w:pPr>
      <w:r>
        <w:rPr>
          <w:rFonts w:cs="Times New Roman" w:ascii="Times New Roman" w:hAnsi="Times New Roman"/>
          <w:sz w:val="24"/>
          <w:szCs w:val="24"/>
          <w:lang w:eastAsia="en-US"/>
        </w:rPr>
        <w:t xml:space="preserve">В суд направленно 22 преступления (12 мес. 2022 г.-32), раскрываемость данного вида преступлений составила 56,41% (12 мес. 2022 – 62,5%). </w:t>
      </w:r>
    </w:p>
    <w:p>
      <w:pPr>
        <w:pStyle w:val="Normal"/>
        <w:widowControl w:val="false"/>
        <w:pBdr>
          <w:bottom w:val="single" w:sz="4" w:space="29" w:color="FFFFFF"/>
        </w:pBdr>
        <w:tabs>
          <w:tab w:val="clear" w:pos="720"/>
          <w:tab w:val="left" w:pos="9540" w:leader="none"/>
        </w:tabs>
        <w:bidi w:val="0"/>
        <w:spacing w:lineRule="auto" w:line="240" w:before="0" w:after="0"/>
        <w:ind w:left="0" w:right="0" w:firstLine="709"/>
        <w:jc w:val="both"/>
        <w:rPr>
          <w:rFonts w:ascii="Times New Roman" w:hAnsi="Times New Roman"/>
          <w:sz w:val="24"/>
          <w:szCs w:val="24"/>
        </w:rPr>
      </w:pPr>
      <w:r>
        <w:rPr>
          <w:rFonts w:cs="Times New Roman" w:ascii="Times New Roman" w:hAnsi="Times New Roman"/>
          <w:sz w:val="24"/>
          <w:szCs w:val="24"/>
          <w:lang w:eastAsia="en-US"/>
        </w:rPr>
        <w:t>Нераскрытыми осталось 17 преступлений (12 мес. 2022-21).</w:t>
      </w:r>
    </w:p>
    <w:p>
      <w:pPr>
        <w:pStyle w:val="Normal"/>
        <w:widowControl w:val="false"/>
        <w:pBdr>
          <w:bottom w:val="single" w:sz="4" w:space="29" w:color="FFFFFF"/>
        </w:pBdr>
        <w:tabs>
          <w:tab w:val="clear" w:pos="720"/>
          <w:tab w:val="left" w:pos="9540" w:leader="none"/>
        </w:tabs>
        <w:bidi w:val="0"/>
        <w:spacing w:lineRule="auto" w:line="240" w:before="0" w:after="0"/>
        <w:ind w:left="0" w:right="0" w:firstLine="709"/>
        <w:jc w:val="both"/>
        <w:rPr>
          <w:rFonts w:ascii="Times New Roman" w:hAnsi="Times New Roman"/>
          <w:sz w:val="24"/>
          <w:szCs w:val="24"/>
        </w:rPr>
      </w:pPr>
      <w:r>
        <w:rPr>
          <w:rFonts w:cs="Times New Roman" w:ascii="Times New Roman" w:hAnsi="Times New Roman"/>
          <w:sz w:val="24"/>
          <w:szCs w:val="24"/>
          <w:lang w:eastAsia="en-US"/>
        </w:rPr>
        <w:t xml:space="preserve">В </w:t>
      </w:r>
      <w:r>
        <w:rPr>
          <w:rFonts w:cs="Times New Roman" w:ascii="Times New Roman" w:hAnsi="Times New Roman"/>
          <w:color w:val="000000"/>
          <w:sz w:val="24"/>
          <w:szCs w:val="24"/>
          <w:lang w:eastAsia="en-US"/>
        </w:rPr>
        <w:t>2023 году</w:t>
      </w:r>
      <w:r>
        <w:rPr>
          <w:rFonts w:cs="Times New Roman" w:ascii="Times New Roman" w:hAnsi="Times New Roman"/>
          <w:sz w:val="24"/>
          <w:szCs w:val="24"/>
          <w:lang w:eastAsia="en-US"/>
        </w:rPr>
        <w:t xml:space="preserve"> зарегистрировано 91 преступление, предварительное следствие, по которым необязательно, что выше на 65,45% показателя прошлого года (12 мес. 2022 года -55). </w:t>
      </w:r>
    </w:p>
    <w:p>
      <w:pPr>
        <w:pStyle w:val="Normal"/>
        <w:widowControl w:val="false"/>
        <w:pBdr>
          <w:bottom w:val="single" w:sz="4" w:space="29" w:color="FFFFFF"/>
        </w:pBdr>
        <w:tabs>
          <w:tab w:val="clear" w:pos="720"/>
          <w:tab w:val="left" w:pos="9540" w:leader="none"/>
        </w:tabs>
        <w:bidi w:val="0"/>
        <w:spacing w:lineRule="auto" w:line="240" w:before="0" w:after="0"/>
        <w:ind w:left="0" w:right="0" w:firstLine="709"/>
        <w:jc w:val="both"/>
        <w:rPr>
          <w:rFonts w:ascii="Times New Roman" w:hAnsi="Times New Roman"/>
          <w:sz w:val="24"/>
          <w:szCs w:val="24"/>
        </w:rPr>
      </w:pPr>
      <w:r>
        <w:rPr>
          <w:rFonts w:cs="Times New Roman" w:ascii="Times New Roman" w:hAnsi="Times New Roman"/>
          <w:sz w:val="24"/>
          <w:szCs w:val="24"/>
          <w:lang w:eastAsia="en-US"/>
        </w:rPr>
        <w:t>Направлено в суд уголовных дел в истекшем году -68, что на 58,14% больше показателя прошлого года (12 мес. 2022 - 43). Раскрываемость составила 81,32% (12 мес. 2022 г. –83,33%). Нераскрытыми осталось 17 преступлений (12 мес. 2022-10).</w:t>
      </w:r>
    </w:p>
    <w:p>
      <w:pPr>
        <w:pStyle w:val="Normal"/>
        <w:widowControl w:val="false"/>
        <w:pBdr>
          <w:bottom w:val="single" w:sz="4" w:space="29" w:color="FFFFFF"/>
        </w:pBdr>
        <w:tabs>
          <w:tab w:val="clear" w:pos="720"/>
          <w:tab w:val="left" w:pos="9540" w:leader="none"/>
        </w:tabs>
        <w:bidi w:val="0"/>
        <w:spacing w:lineRule="auto" w:line="240" w:before="0" w:after="0"/>
        <w:ind w:left="0" w:right="0" w:firstLine="709"/>
        <w:jc w:val="both"/>
        <w:rPr>
          <w:rFonts w:ascii="Times New Roman" w:hAnsi="Times New Roman"/>
          <w:sz w:val="24"/>
          <w:szCs w:val="24"/>
        </w:rPr>
      </w:pPr>
      <w:r>
        <w:rPr>
          <w:rFonts w:cs="Times New Roman" w:ascii="Times New Roman" w:hAnsi="Times New Roman"/>
          <w:sz w:val="24"/>
          <w:szCs w:val="24"/>
          <w:lang w:eastAsia="en-US"/>
        </w:rPr>
        <w:t>Общий остаток нераскрытых преступлений по сравнению с 2022 годом вырос на 9,68% и составляет 34 преступления (12 мес. 2022-31).</w:t>
      </w:r>
    </w:p>
    <w:p>
      <w:pPr>
        <w:pStyle w:val="Normal"/>
        <w:widowControl w:val="false"/>
        <w:pBdr>
          <w:bottom w:val="single" w:sz="4" w:space="29" w:color="FFFFFF"/>
        </w:pBdr>
        <w:tabs>
          <w:tab w:val="clear" w:pos="720"/>
          <w:tab w:val="left" w:pos="9540" w:leader="none"/>
        </w:tabs>
        <w:bidi w:val="0"/>
        <w:spacing w:lineRule="auto" w:line="240" w:before="0" w:after="0"/>
        <w:ind w:left="0" w:right="0" w:firstLine="709"/>
        <w:jc w:val="both"/>
        <w:rPr>
          <w:rFonts w:ascii="Times New Roman" w:hAnsi="Times New Roman"/>
          <w:sz w:val="24"/>
          <w:szCs w:val="24"/>
        </w:rPr>
      </w:pPr>
      <w:r>
        <w:rPr>
          <w:rFonts w:cs="Times New Roman" w:ascii="Times New Roman" w:hAnsi="Times New Roman"/>
          <w:sz w:val="24"/>
          <w:szCs w:val="24"/>
          <w:lang w:eastAsia="en-US"/>
        </w:rPr>
        <w:t>По прежнему основным из видов преступлений совершаемым на территории района являются преступления против собственности, количество которых увеличилось в текущем году на 18,9%.</w:t>
      </w:r>
    </w:p>
    <w:p>
      <w:pPr>
        <w:pStyle w:val="Normal"/>
        <w:widowControl w:val="false"/>
        <w:pBdr>
          <w:bottom w:val="single" w:sz="4" w:space="29" w:color="FFFFFF"/>
        </w:pBdr>
        <w:tabs>
          <w:tab w:val="clear" w:pos="720"/>
          <w:tab w:val="left" w:pos="9540" w:leader="none"/>
        </w:tabs>
        <w:bidi w:val="0"/>
        <w:spacing w:lineRule="auto" w:line="240" w:before="0" w:after="0"/>
        <w:ind w:left="0" w:right="0" w:firstLine="709"/>
        <w:jc w:val="both"/>
        <w:rPr>
          <w:rFonts w:ascii="Times New Roman" w:hAnsi="Times New Roman"/>
          <w:sz w:val="24"/>
          <w:szCs w:val="24"/>
        </w:rPr>
      </w:pPr>
      <w:r>
        <w:rPr>
          <w:rFonts w:cs="Times New Roman" w:ascii="Times New Roman" w:hAnsi="Times New Roman"/>
          <w:sz w:val="24"/>
          <w:szCs w:val="24"/>
          <w:lang w:eastAsia="en-US"/>
        </w:rPr>
        <w:t xml:space="preserve"> </w:t>
      </w:r>
      <w:r>
        <w:rPr>
          <w:rFonts w:cs="Times New Roman" w:ascii="Times New Roman" w:hAnsi="Times New Roman"/>
          <w:sz w:val="24"/>
          <w:szCs w:val="24"/>
          <w:lang w:eastAsia="en-US"/>
        </w:rPr>
        <w:t xml:space="preserve">По итогам 12-ти месяцев </w:t>
      </w:r>
      <w:r>
        <w:rPr>
          <w:rFonts w:cs="Times New Roman" w:ascii="Times New Roman" w:hAnsi="Times New Roman"/>
          <w:color w:val="000000"/>
          <w:sz w:val="24"/>
          <w:szCs w:val="24"/>
          <w:lang w:eastAsia="en-US"/>
        </w:rPr>
        <w:t>2023 года</w:t>
      </w:r>
      <w:r>
        <w:rPr>
          <w:rFonts w:cs="Times New Roman" w:ascii="Times New Roman" w:hAnsi="Times New Roman"/>
          <w:sz w:val="24"/>
          <w:szCs w:val="24"/>
          <w:lang w:eastAsia="en-US"/>
        </w:rPr>
        <w:t xml:space="preserve"> на территории района зарегистрировано 35 краж чужого имущества (12 мес. 2022 -30). Раскрываемость составила 68,42% (12 мес. 2022-71,88%).</w:t>
      </w:r>
    </w:p>
    <w:p>
      <w:pPr>
        <w:pStyle w:val="Normal"/>
        <w:widowControl w:val="false"/>
        <w:pBdr>
          <w:bottom w:val="single" w:sz="4" w:space="29" w:color="FFFFFF"/>
        </w:pBdr>
        <w:tabs>
          <w:tab w:val="clear" w:pos="720"/>
          <w:tab w:val="left" w:pos="9540" w:leader="none"/>
        </w:tabs>
        <w:bidi w:val="0"/>
        <w:spacing w:lineRule="auto" w:line="240" w:before="0" w:after="0"/>
        <w:ind w:left="0" w:right="0" w:firstLine="709"/>
        <w:jc w:val="both"/>
        <w:rPr>
          <w:rFonts w:ascii="Times New Roman" w:hAnsi="Times New Roman"/>
          <w:sz w:val="24"/>
          <w:szCs w:val="24"/>
        </w:rPr>
      </w:pPr>
      <w:r>
        <w:rPr>
          <w:rFonts w:cs="Times New Roman" w:ascii="Times New Roman" w:hAnsi="Times New Roman"/>
          <w:sz w:val="24"/>
          <w:szCs w:val="24"/>
          <w:lang w:eastAsia="en-US"/>
        </w:rPr>
        <w:t xml:space="preserve">В </w:t>
      </w:r>
      <w:r>
        <w:rPr>
          <w:rFonts w:cs="Times New Roman" w:ascii="Times New Roman" w:hAnsi="Times New Roman"/>
          <w:color w:val="000000"/>
          <w:sz w:val="24"/>
          <w:szCs w:val="24"/>
          <w:lang w:eastAsia="en-US"/>
        </w:rPr>
        <w:t>2023 году</w:t>
      </w:r>
      <w:r>
        <w:rPr>
          <w:rFonts w:cs="Times New Roman" w:ascii="Times New Roman" w:hAnsi="Times New Roman"/>
          <w:sz w:val="24"/>
          <w:szCs w:val="24"/>
          <w:lang w:eastAsia="en-US"/>
        </w:rPr>
        <w:t xml:space="preserve"> остаются нераскрытыми 12 краж, что выше показателя сравниваемого периода прошлого года (12 мес. 2022 г. - 9).</w:t>
      </w:r>
    </w:p>
    <w:p>
      <w:pPr>
        <w:pStyle w:val="Normal"/>
        <w:widowControl w:val="false"/>
        <w:pBdr>
          <w:bottom w:val="single" w:sz="4" w:space="29" w:color="FFFFFF"/>
        </w:pBdr>
        <w:tabs>
          <w:tab w:val="clear" w:pos="720"/>
          <w:tab w:val="left" w:pos="9540" w:leader="none"/>
        </w:tabs>
        <w:bidi w:val="0"/>
        <w:spacing w:lineRule="auto" w:line="240" w:before="0" w:after="0"/>
        <w:ind w:left="0" w:right="0" w:firstLine="709"/>
        <w:jc w:val="both"/>
        <w:rPr>
          <w:rFonts w:ascii="Times New Roman" w:hAnsi="Times New Roman"/>
          <w:sz w:val="24"/>
          <w:szCs w:val="24"/>
        </w:rPr>
      </w:pPr>
      <w:r>
        <w:rPr>
          <w:rFonts w:cs="Times New Roman" w:ascii="Times New Roman" w:hAnsi="Times New Roman"/>
          <w:sz w:val="24"/>
          <w:szCs w:val="24"/>
          <w:lang w:eastAsia="en-US"/>
        </w:rPr>
        <w:t>За истекший период 2023 года зарегистрировано 15 фактов мошенничества (12 мес. 2022 г. -15). Раскрываемость составила 7,69%.</w:t>
      </w:r>
    </w:p>
    <w:p>
      <w:pPr>
        <w:pStyle w:val="Normal"/>
        <w:widowControl w:val="false"/>
        <w:pBdr>
          <w:bottom w:val="single" w:sz="4" w:space="29" w:color="FFFFFF"/>
        </w:pBdr>
        <w:tabs>
          <w:tab w:val="clear" w:pos="720"/>
          <w:tab w:val="left" w:pos="9540" w:leader="none"/>
        </w:tabs>
        <w:bidi w:val="0"/>
        <w:spacing w:lineRule="auto" w:line="240" w:before="0" w:after="0"/>
        <w:ind w:left="0" w:right="0" w:firstLine="709"/>
        <w:jc w:val="both"/>
        <w:rPr>
          <w:rFonts w:ascii="Times New Roman" w:hAnsi="Times New Roman"/>
          <w:sz w:val="24"/>
          <w:szCs w:val="24"/>
        </w:rPr>
      </w:pPr>
      <w:r>
        <w:rPr>
          <w:rFonts w:cs="Times New Roman" w:ascii="Times New Roman" w:hAnsi="Times New Roman"/>
          <w:sz w:val="24"/>
          <w:szCs w:val="24"/>
        </w:rPr>
        <w:t>Принятие необходимых мер общей и индивидуальной профилактики безнадзорности и правонарушений несовершеннолетних позволило не допустить всплеска подростковой преступности в районе в 2023 году.</w:t>
      </w:r>
    </w:p>
    <w:p>
      <w:pPr>
        <w:pStyle w:val="Normal"/>
        <w:widowControl/>
        <w:pBdr>
          <w:bottom w:val="single" w:sz="4" w:space="31" w:color="FFFFFF"/>
        </w:pBdr>
        <w:tabs>
          <w:tab w:val="clear" w:pos="720"/>
          <w:tab w:val="left" w:pos="9540" w:leader="none"/>
        </w:tabs>
        <w:bidi w:val="0"/>
        <w:spacing w:lineRule="auto" w:line="240" w:before="0" w:after="0"/>
        <w:ind w:left="0" w:right="0" w:firstLine="709"/>
        <w:jc w:val="both"/>
        <w:rPr>
          <w:rFonts w:ascii="Times New Roman" w:hAnsi="Times New Roman"/>
          <w:sz w:val="24"/>
          <w:szCs w:val="24"/>
        </w:rPr>
      </w:pPr>
      <w:r>
        <w:rPr>
          <w:rFonts w:cs="Times New Roman" w:ascii="Times New Roman" w:hAnsi="Times New Roman"/>
          <w:sz w:val="24"/>
          <w:szCs w:val="24"/>
        </w:rPr>
        <w:t>В 2023 году на профилактическом учете в ОМВД состоит 11 несовершеннолетних, 26 родителей.</w:t>
      </w:r>
    </w:p>
    <w:p>
      <w:pPr>
        <w:pStyle w:val="Normal"/>
        <w:widowControl/>
        <w:pBdr>
          <w:bottom w:val="single" w:sz="4" w:space="31" w:color="FFFFFF"/>
        </w:pBdr>
        <w:tabs>
          <w:tab w:val="clear" w:pos="720"/>
          <w:tab w:val="left" w:pos="9540" w:leader="none"/>
        </w:tabs>
        <w:bidi w:val="0"/>
        <w:spacing w:lineRule="auto" w:line="240" w:before="0" w:after="0"/>
        <w:ind w:left="0" w:right="0" w:firstLine="709"/>
        <w:jc w:val="both"/>
        <w:rPr>
          <w:rFonts w:ascii="Times New Roman" w:hAnsi="Times New Roman"/>
          <w:sz w:val="24"/>
          <w:szCs w:val="24"/>
        </w:rPr>
      </w:pPr>
      <w:r>
        <w:rPr>
          <w:rFonts w:cs="Times New Roman" w:ascii="Times New Roman" w:hAnsi="Times New Roman"/>
          <w:sz w:val="24"/>
          <w:szCs w:val="24"/>
        </w:rPr>
        <w:t>За 2023 год на территории района зарегистрировано 2 преступления совершенные одним несовершеннолетним лицом.</w:t>
      </w:r>
    </w:p>
    <w:p>
      <w:pPr>
        <w:pStyle w:val="Normal"/>
        <w:widowControl/>
        <w:pBdr>
          <w:bottom w:val="single" w:sz="4" w:space="31" w:color="FFFFFF"/>
        </w:pBdr>
        <w:tabs>
          <w:tab w:val="clear" w:pos="720"/>
          <w:tab w:val="left" w:pos="9540" w:leader="none"/>
        </w:tabs>
        <w:bidi w:val="0"/>
        <w:spacing w:lineRule="auto" w:line="240" w:before="0" w:after="0"/>
        <w:ind w:left="0" w:right="0" w:firstLine="709"/>
        <w:jc w:val="both"/>
        <w:rPr>
          <w:rFonts w:ascii="Times New Roman" w:hAnsi="Times New Roman"/>
          <w:sz w:val="24"/>
          <w:szCs w:val="24"/>
        </w:rPr>
      </w:pPr>
      <w:r>
        <w:rPr>
          <w:rFonts w:cs="Times New Roman" w:ascii="Times New Roman" w:hAnsi="Times New Roman"/>
          <w:sz w:val="24"/>
          <w:szCs w:val="24"/>
        </w:rPr>
        <w:t>В ЦВСНП УМВД по Белгородской области несовершеннолетние не помещались.</w:t>
      </w:r>
    </w:p>
    <w:p>
      <w:pPr>
        <w:pStyle w:val="Normal"/>
        <w:widowControl/>
        <w:pBdr>
          <w:bottom w:val="single" w:sz="4" w:space="31" w:color="FFFFFF"/>
        </w:pBdr>
        <w:tabs>
          <w:tab w:val="clear" w:pos="720"/>
          <w:tab w:val="left" w:pos="9540" w:leader="none"/>
        </w:tabs>
        <w:bidi w:val="0"/>
        <w:spacing w:lineRule="auto" w:line="240" w:before="0" w:after="0"/>
        <w:ind w:left="0" w:right="0" w:firstLine="709"/>
        <w:jc w:val="both"/>
        <w:rPr>
          <w:rFonts w:ascii="Times New Roman" w:hAnsi="Times New Roman"/>
          <w:sz w:val="24"/>
          <w:szCs w:val="24"/>
        </w:rPr>
      </w:pPr>
      <w:r>
        <w:rPr>
          <w:rFonts w:cs="Times New Roman" w:ascii="Times New Roman" w:hAnsi="Times New Roman"/>
          <w:sz w:val="24"/>
          <w:szCs w:val="24"/>
        </w:rPr>
        <w:t>Допущена смерть ребенка ввиду оставления в опасности его родителем.</w:t>
      </w:r>
    </w:p>
    <w:p>
      <w:pPr>
        <w:pStyle w:val="Normal"/>
        <w:widowControl/>
        <w:pBdr>
          <w:bottom w:val="single" w:sz="4" w:space="31" w:color="FFFFFF"/>
        </w:pBdr>
        <w:tabs>
          <w:tab w:val="clear" w:pos="720"/>
          <w:tab w:val="left" w:pos="9540" w:leader="none"/>
        </w:tabs>
        <w:bidi w:val="0"/>
        <w:spacing w:lineRule="auto" w:line="240" w:before="0" w:after="0"/>
        <w:ind w:left="0" w:right="0" w:firstLine="709"/>
        <w:jc w:val="both"/>
        <w:rPr>
          <w:rFonts w:ascii="Times New Roman" w:hAnsi="Times New Roman"/>
          <w:sz w:val="24"/>
          <w:szCs w:val="24"/>
        </w:rPr>
      </w:pPr>
      <w:r>
        <w:rPr>
          <w:rFonts w:cs="Times New Roman" w:ascii="Times New Roman" w:hAnsi="Times New Roman"/>
          <w:sz w:val="24"/>
          <w:szCs w:val="24"/>
        </w:rPr>
        <w:t>В 2023 году сотрудниками ПДН выявлено 2 факта жестокого обращения с детьми.</w:t>
      </w:r>
    </w:p>
    <w:p>
      <w:pPr>
        <w:pStyle w:val="Normal"/>
        <w:widowControl/>
        <w:pBdr>
          <w:bottom w:val="single" w:sz="4" w:space="31" w:color="FFFFFF"/>
        </w:pBdr>
        <w:tabs>
          <w:tab w:val="clear" w:pos="720"/>
          <w:tab w:val="left" w:pos="9540" w:leader="none"/>
        </w:tabs>
        <w:bidi w:val="0"/>
        <w:spacing w:lineRule="auto" w:line="240" w:before="0" w:after="0"/>
        <w:ind w:left="0" w:right="0" w:firstLine="709"/>
        <w:jc w:val="both"/>
        <w:rPr>
          <w:rFonts w:ascii="Times New Roman" w:hAnsi="Times New Roman"/>
          <w:sz w:val="24"/>
          <w:szCs w:val="24"/>
        </w:rPr>
      </w:pPr>
      <w:r>
        <w:rPr>
          <w:rFonts w:cs="Times New Roman" w:ascii="Times New Roman" w:hAnsi="Times New Roman"/>
          <w:sz w:val="24"/>
          <w:szCs w:val="24"/>
          <w:lang w:eastAsia="en-US"/>
        </w:rPr>
        <w:t xml:space="preserve">Фактов реализации подросткам спиртных напитков не выявлялось. </w:t>
      </w:r>
    </w:p>
    <w:p>
      <w:pPr>
        <w:pStyle w:val="Normal"/>
        <w:widowControl/>
        <w:pBdr>
          <w:bottom w:val="single" w:sz="4" w:space="31" w:color="FFFFFF"/>
        </w:pBdr>
        <w:tabs>
          <w:tab w:val="clear" w:pos="720"/>
          <w:tab w:val="left" w:pos="9540" w:leader="none"/>
        </w:tabs>
        <w:bidi w:val="0"/>
        <w:spacing w:lineRule="auto" w:line="240" w:before="0" w:after="0"/>
        <w:ind w:left="0" w:right="0" w:firstLine="709"/>
        <w:jc w:val="both"/>
        <w:rPr>
          <w:rFonts w:ascii="Times New Roman" w:hAnsi="Times New Roman"/>
          <w:sz w:val="24"/>
          <w:szCs w:val="24"/>
        </w:rPr>
      </w:pPr>
      <w:r>
        <w:rPr>
          <w:rFonts w:cs="Times New Roman" w:ascii="Times New Roman" w:hAnsi="Times New Roman"/>
          <w:sz w:val="24"/>
          <w:szCs w:val="24"/>
        </w:rPr>
        <w:t xml:space="preserve">Приоритетным направлением деятельности ОМВД России по Ровеньскому району оставалось обеспечение правопорядка и безопасности на улицах и в общественных местах. </w:t>
      </w:r>
      <w:r>
        <w:rPr>
          <w:rFonts w:eastAsia="Times New Roman" w:cs="Times New Roman" w:ascii="Times New Roman" w:hAnsi="Times New Roman"/>
          <w:sz w:val="24"/>
          <w:szCs w:val="24"/>
        </w:rPr>
        <w:t>В 20</w:t>
      </w:r>
      <w:r>
        <w:rPr>
          <w:rFonts w:cs="Times New Roman" w:ascii="Times New Roman" w:hAnsi="Times New Roman"/>
          <w:sz w:val="24"/>
          <w:szCs w:val="24"/>
        </w:rPr>
        <w:t>23</w:t>
      </w:r>
      <w:r>
        <w:rPr>
          <w:rFonts w:eastAsia="Times New Roman" w:cs="Times New Roman" w:ascii="Times New Roman" w:hAnsi="Times New Roman"/>
          <w:sz w:val="24"/>
          <w:szCs w:val="24"/>
        </w:rPr>
        <w:t xml:space="preserve"> году криминогенная ситуация в общественных местах и на улицах района, остается подконтрольной ОМВД.  Количества совершенных преступлений снижено на 8,8% с 34 до 31. Количество преступлений совершенных на улицах также снизилось и составило 26 преступлений (12 мес. 2022-30)</w:t>
      </w:r>
    </w:p>
    <w:p>
      <w:pPr>
        <w:pStyle w:val="Normal"/>
        <w:widowControl/>
        <w:pBdr>
          <w:bottom w:val="single" w:sz="4" w:space="31" w:color="FFFFFF"/>
        </w:pBdr>
        <w:tabs>
          <w:tab w:val="clear" w:pos="720"/>
          <w:tab w:val="left" w:pos="9540" w:leader="none"/>
        </w:tabs>
        <w:bidi w:val="0"/>
        <w:spacing w:lineRule="auto" w:line="240" w:before="0" w:after="0"/>
        <w:ind w:left="0" w:right="0" w:firstLine="709"/>
        <w:jc w:val="both"/>
        <w:rPr>
          <w:rFonts w:ascii="Times New Roman" w:hAnsi="Times New Roman"/>
          <w:sz w:val="24"/>
          <w:szCs w:val="24"/>
        </w:rPr>
      </w:pPr>
      <w:r>
        <w:rPr>
          <w:rFonts w:eastAsia="Times New Roman" w:cs="Times New Roman" w:ascii="Times New Roman" w:hAnsi="Times New Roman"/>
          <w:color w:val="000000" w:themeColor="text1"/>
          <w:sz w:val="24"/>
          <w:szCs w:val="24"/>
        </w:rPr>
        <w:t>В 2023 году допущено совершение 1 тяжкого преступления в общественном месте. Зарегистрировано 11 краж чужого имущества (12 мес. 2022 г. - 6).</w:t>
      </w:r>
    </w:p>
    <w:p>
      <w:pPr>
        <w:pStyle w:val="Normal"/>
        <w:widowControl/>
        <w:pBdr>
          <w:bottom w:val="single" w:sz="4" w:space="31" w:color="FFFFFF"/>
        </w:pBdr>
        <w:tabs>
          <w:tab w:val="clear" w:pos="720"/>
          <w:tab w:val="left" w:pos="9540" w:leader="none"/>
        </w:tabs>
        <w:bidi w:val="0"/>
        <w:spacing w:lineRule="auto" w:line="240" w:before="0" w:after="0"/>
        <w:ind w:left="0" w:right="0" w:firstLine="709"/>
        <w:jc w:val="both"/>
        <w:rPr>
          <w:rFonts w:ascii="Times New Roman" w:hAnsi="Times New Roman"/>
          <w:sz w:val="24"/>
          <w:szCs w:val="24"/>
        </w:rPr>
      </w:pPr>
      <w:r>
        <w:rPr>
          <w:rFonts w:eastAsia="Times New Roman" w:cs="Times New Roman" w:ascii="Times New Roman" w:hAnsi="Times New Roman"/>
          <w:color w:val="000000" w:themeColor="text1"/>
          <w:sz w:val="24"/>
          <w:szCs w:val="24"/>
        </w:rPr>
        <w:t>Повышению эффективности деятельности по профилактике и раскрытию преступлений, совершаемых на улицах и в общественных местах, во многом способствует развитие правоохранительного сегмента аппаратно-программного комплекса «Безопасный город». Благодаря увеличению количества средств видеонаблюдения на территории района выявлено 19 административных правонарушений.</w:t>
      </w:r>
    </w:p>
    <w:p>
      <w:pPr>
        <w:pStyle w:val="Normal"/>
        <w:widowControl/>
        <w:pBdr>
          <w:bottom w:val="single" w:sz="4" w:space="31" w:color="FFFFFF"/>
        </w:pBdr>
        <w:tabs>
          <w:tab w:val="clear" w:pos="720"/>
          <w:tab w:val="left" w:pos="9540" w:leader="none"/>
        </w:tabs>
        <w:bidi w:val="0"/>
        <w:spacing w:lineRule="auto" w:line="240" w:before="0" w:after="0"/>
        <w:ind w:left="0" w:right="0" w:firstLine="709"/>
        <w:jc w:val="both"/>
        <w:rPr>
          <w:rFonts w:ascii="Times New Roman" w:hAnsi="Times New Roman"/>
          <w:sz w:val="24"/>
          <w:szCs w:val="24"/>
        </w:rPr>
      </w:pPr>
      <w:r>
        <w:rPr>
          <w:rFonts w:eastAsia="Times New Roman" w:cs="Times New Roman" w:ascii="Times New Roman" w:hAnsi="Times New Roman"/>
          <w:color w:val="000000" w:themeColor="text1"/>
          <w:sz w:val="24"/>
          <w:szCs w:val="24"/>
        </w:rPr>
        <w:t xml:space="preserve">Сотрудниками ОУУП и ПДН ОМВД на постоянной основе осуществляется корректировка списков лиц, состоящих на профилактическом учете в ОМВД. Данные списки ежеквартально направляются в администрации сельских поселений района. </w:t>
      </w:r>
    </w:p>
    <w:p>
      <w:pPr>
        <w:pStyle w:val="Normal"/>
        <w:widowControl/>
        <w:pBdr>
          <w:bottom w:val="single" w:sz="4" w:space="31" w:color="FFFFFF"/>
        </w:pBdr>
        <w:tabs>
          <w:tab w:val="clear" w:pos="720"/>
          <w:tab w:val="left" w:pos="9540" w:leader="none"/>
        </w:tabs>
        <w:bidi w:val="0"/>
        <w:spacing w:lineRule="auto" w:line="240" w:before="0" w:after="0"/>
        <w:ind w:left="0" w:right="0" w:firstLine="709"/>
        <w:jc w:val="both"/>
        <w:rPr>
          <w:rFonts w:ascii="Times New Roman" w:hAnsi="Times New Roman"/>
          <w:sz w:val="24"/>
          <w:szCs w:val="24"/>
        </w:rPr>
      </w:pPr>
      <w:r>
        <w:rPr>
          <w:rFonts w:eastAsia="Times New Roman" w:cs="Times New Roman" w:ascii="Times New Roman" w:hAnsi="Times New Roman"/>
          <w:color w:val="000000" w:themeColor="text1"/>
          <w:sz w:val="24"/>
          <w:szCs w:val="24"/>
        </w:rPr>
        <w:t>С целью предупреждения более тяжких преступлений в отношении правонарушителей применяются превентивные меры уголовного и административного законодательства.</w:t>
      </w:r>
    </w:p>
    <w:p>
      <w:pPr>
        <w:pStyle w:val="Normal"/>
        <w:widowControl/>
        <w:pBdr>
          <w:bottom w:val="single" w:sz="4" w:space="31" w:color="FFFFFF"/>
        </w:pBdr>
        <w:tabs>
          <w:tab w:val="clear" w:pos="720"/>
          <w:tab w:val="left" w:pos="9540" w:leader="none"/>
        </w:tabs>
        <w:bidi w:val="0"/>
        <w:spacing w:lineRule="auto" w:line="240" w:before="0" w:after="0"/>
        <w:ind w:left="0" w:right="0" w:firstLine="709"/>
        <w:jc w:val="both"/>
        <w:rPr>
          <w:rFonts w:ascii="Times New Roman" w:hAnsi="Times New Roman"/>
          <w:sz w:val="24"/>
          <w:szCs w:val="24"/>
        </w:rPr>
      </w:pPr>
      <w:r>
        <w:rPr>
          <w:rFonts w:eastAsia="Times New Roman" w:cs="Times New Roman" w:ascii="Times New Roman" w:hAnsi="Times New Roman"/>
          <w:color w:val="000000" w:themeColor="text1"/>
          <w:sz w:val="24"/>
          <w:szCs w:val="24"/>
        </w:rPr>
        <w:t>За 12 месяцев 2023 года по ст.6.1.1 КоАП РФ «побои» составлено 17 административных протоколов (2022 г. - 11), которые были рассмотрены.</w:t>
      </w:r>
    </w:p>
    <w:p>
      <w:pPr>
        <w:pStyle w:val="Normal"/>
        <w:widowControl/>
        <w:pBdr>
          <w:bottom w:val="single" w:sz="4" w:space="31" w:color="FFFFFF"/>
        </w:pBdr>
        <w:tabs>
          <w:tab w:val="clear" w:pos="720"/>
          <w:tab w:val="left" w:pos="9540" w:leader="none"/>
        </w:tabs>
        <w:bidi w:val="0"/>
        <w:spacing w:lineRule="auto" w:line="240" w:before="0" w:after="0"/>
        <w:ind w:left="0" w:right="0" w:firstLine="709"/>
        <w:jc w:val="both"/>
        <w:rPr>
          <w:rFonts w:ascii="Times New Roman" w:hAnsi="Times New Roman"/>
          <w:sz w:val="24"/>
          <w:szCs w:val="24"/>
        </w:rPr>
      </w:pPr>
      <w:r>
        <w:rPr>
          <w:rFonts w:eastAsia="Times New Roman" w:cs="Times New Roman" w:ascii="Times New Roman" w:hAnsi="Times New Roman"/>
          <w:color w:val="000000" w:themeColor="text1"/>
          <w:sz w:val="24"/>
          <w:szCs w:val="24"/>
        </w:rPr>
        <w:t>Одним из приоритетных направлений в деятельности подразделений полиции является профилактика тяжких преступлений, т.е. выявление преступлений превентивных составов. По итогам 2023 года количество оконченных производством уголовных дел данной категории увеличилось на 30,5% и составило 36 преступлений (12 мес. 2022-25).</w:t>
      </w:r>
    </w:p>
    <w:p>
      <w:pPr>
        <w:pStyle w:val="Normal"/>
        <w:widowControl/>
        <w:pBdr>
          <w:bottom w:val="single" w:sz="4" w:space="31" w:color="FFFFFF"/>
        </w:pBdr>
        <w:tabs>
          <w:tab w:val="clear" w:pos="720"/>
          <w:tab w:val="left" w:pos="9540" w:leader="none"/>
        </w:tabs>
        <w:bidi w:val="0"/>
        <w:spacing w:lineRule="auto" w:line="240" w:before="0" w:after="0"/>
        <w:ind w:left="0" w:right="0" w:firstLine="709"/>
        <w:jc w:val="both"/>
        <w:rPr>
          <w:rFonts w:ascii="Times New Roman" w:hAnsi="Times New Roman"/>
          <w:sz w:val="24"/>
          <w:szCs w:val="24"/>
        </w:rPr>
      </w:pPr>
      <w:r>
        <w:rPr>
          <w:rFonts w:eastAsia="Times New Roman" w:cs="Times New Roman" w:ascii="Times New Roman" w:hAnsi="Times New Roman"/>
          <w:color w:val="000000" w:themeColor="text1"/>
          <w:sz w:val="24"/>
          <w:szCs w:val="24"/>
        </w:rPr>
        <w:t xml:space="preserve">В целях предупреждения рецидивной преступности одним из основных направлений является осуществление административного надзора за лицами, освободившимися из мест лишения свободы.  </w:t>
      </w:r>
    </w:p>
    <w:p>
      <w:pPr>
        <w:pStyle w:val="Normal"/>
        <w:widowControl/>
        <w:pBdr>
          <w:bottom w:val="single" w:sz="4" w:space="31" w:color="FFFFFF"/>
        </w:pBdr>
        <w:tabs>
          <w:tab w:val="clear" w:pos="720"/>
          <w:tab w:val="left" w:pos="9540" w:leader="none"/>
        </w:tabs>
        <w:bidi w:val="0"/>
        <w:spacing w:lineRule="auto" w:line="240" w:before="0" w:after="0"/>
        <w:ind w:left="0" w:right="0" w:firstLine="709"/>
        <w:jc w:val="both"/>
        <w:rPr>
          <w:rFonts w:ascii="Times New Roman" w:hAnsi="Times New Roman"/>
          <w:sz w:val="24"/>
          <w:szCs w:val="24"/>
        </w:rPr>
      </w:pPr>
      <w:r>
        <w:rPr>
          <w:rFonts w:eastAsia="Times New Roman" w:cs="Times New Roman" w:ascii="Times New Roman" w:hAnsi="Times New Roman"/>
          <w:color w:val="000000" w:themeColor="text1"/>
          <w:sz w:val="24"/>
          <w:szCs w:val="24"/>
        </w:rPr>
        <w:t>За 2023 год в отношении лиц, находящихся под административным надзором составлено 10 административных материалов, что составляет 1 правонарушение на одно поднадзорное лицо. Уголовные дела по ст. 314 УК РФ не возбуждались.</w:t>
      </w:r>
    </w:p>
    <w:p>
      <w:pPr>
        <w:pStyle w:val="Normal"/>
        <w:widowControl/>
        <w:pBdr>
          <w:bottom w:val="single" w:sz="4" w:space="31" w:color="FFFFFF"/>
        </w:pBdr>
        <w:tabs>
          <w:tab w:val="clear" w:pos="720"/>
          <w:tab w:val="left" w:pos="9540" w:leader="none"/>
        </w:tabs>
        <w:bidi w:val="0"/>
        <w:spacing w:lineRule="auto" w:line="240" w:before="0" w:after="0"/>
        <w:ind w:left="0" w:right="0" w:firstLine="709"/>
        <w:jc w:val="both"/>
        <w:rPr>
          <w:rFonts w:ascii="Times New Roman" w:hAnsi="Times New Roman"/>
          <w:sz w:val="24"/>
          <w:szCs w:val="24"/>
        </w:rPr>
      </w:pPr>
      <w:r>
        <w:rPr>
          <w:rFonts w:eastAsia="Times New Roman" w:cs="Times New Roman" w:ascii="Times New Roman" w:hAnsi="Times New Roman"/>
          <w:color w:val="000000" w:themeColor="text1"/>
          <w:sz w:val="24"/>
          <w:szCs w:val="24"/>
        </w:rPr>
        <w:t>В 2023 году под административным надзором на учёте в ОМВД состояло 6 лиц и 5 лиц, формально подпадающих под административный надзор.</w:t>
      </w:r>
    </w:p>
    <w:p>
      <w:pPr>
        <w:pStyle w:val="Normal"/>
        <w:widowControl/>
        <w:pBdr>
          <w:bottom w:val="single" w:sz="4" w:space="31" w:color="FFFFFF"/>
        </w:pBdr>
        <w:tabs>
          <w:tab w:val="clear" w:pos="720"/>
          <w:tab w:val="left" w:pos="9540" w:leader="none"/>
        </w:tabs>
        <w:bidi w:val="0"/>
        <w:spacing w:lineRule="auto" w:line="240" w:before="0" w:after="0"/>
        <w:ind w:left="0" w:right="0" w:firstLine="709"/>
        <w:jc w:val="both"/>
        <w:rPr/>
      </w:pPr>
      <w:r>
        <w:rPr>
          <w:rStyle w:val="BookTitle"/>
          <w:rFonts w:eastAsia="Times New Roman" w:cs="Times New Roman" w:ascii="Times New Roman" w:hAnsi="Times New Roman"/>
          <w:b w:val="false"/>
          <w:i w:val="false"/>
          <w:color w:val="000000" w:themeColor="text1"/>
          <w:sz w:val="24"/>
          <w:szCs w:val="24"/>
        </w:rPr>
        <w:t xml:space="preserve">Преступлений, совершенных поднадзорными лицами, не допущено. </w:t>
      </w:r>
      <w:r>
        <w:rPr>
          <w:rFonts w:eastAsia="Times New Roman" w:cs="Times New Roman" w:ascii="Times New Roman" w:hAnsi="Times New Roman"/>
          <w:color w:val="000000" w:themeColor="text1"/>
          <w:sz w:val="24"/>
          <w:szCs w:val="24"/>
        </w:rPr>
        <w:t>Совершено 1 преступление поднадзорным лицом в декабре 2022 года, которое окончено в 2023 году.</w:t>
      </w:r>
    </w:p>
    <w:p>
      <w:pPr>
        <w:pStyle w:val="Normal"/>
        <w:widowControl/>
        <w:pBdr>
          <w:bottom w:val="single" w:sz="4" w:space="31" w:color="FFFFFF"/>
        </w:pBdr>
        <w:tabs>
          <w:tab w:val="clear" w:pos="720"/>
          <w:tab w:val="left" w:pos="9540" w:leader="none"/>
        </w:tabs>
        <w:bidi w:val="0"/>
        <w:spacing w:lineRule="auto" w:line="240" w:before="0" w:after="0"/>
        <w:ind w:left="0" w:right="0" w:firstLine="709"/>
        <w:jc w:val="both"/>
        <w:rPr>
          <w:rFonts w:ascii="Times New Roman" w:hAnsi="Times New Roman"/>
          <w:sz w:val="24"/>
          <w:szCs w:val="24"/>
        </w:rPr>
      </w:pPr>
      <w:r>
        <w:rPr>
          <w:rFonts w:eastAsia="Times New Roman" w:cs="Times New Roman" w:ascii="Times New Roman" w:hAnsi="Times New Roman"/>
          <w:color w:val="000000" w:themeColor="text1"/>
          <w:sz w:val="24"/>
          <w:szCs w:val="24"/>
        </w:rPr>
        <w:t>Сотрудниками ОМВД выявлено и раскрыто 5 преступлений экономической направленности (12 мес.2022 г. – 1).</w:t>
      </w:r>
    </w:p>
    <w:p>
      <w:pPr>
        <w:pStyle w:val="Normal"/>
        <w:widowControl/>
        <w:pBdr>
          <w:bottom w:val="single" w:sz="4" w:space="31" w:color="FFFFFF"/>
        </w:pBdr>
        <w:tabs>
          <w:tab w:val="clear" w:pos="720"/>
          <w:tab w:val="left" w:pos="9540" w:leader="none"/>
        </w:tabs>
        <w:bidi w:val="0"/>
        <w:spacing w:lineRule="auto" w:line="240" w:before="0" w:after="0"/>
        <w:ind w:left="0" w:right="0" w:firstLine="709"/>
        <w:jc w:val="both"/>
        <w:rPr>
          <w:rFonts w:ascii="Times New Roman" w:hAnsi="Times New Roman"/>
          <w:sz w:val="24"/>
          <w:szCs w:val="24"/>
        </w:rPr>
      </w:pPr>
      <w:r>
        <w:rPr>
          <w:rFonts w:eastAsia="Times New Roman" w:cs="Times New Roman" w:ascii="Times New Roman" w:hAnsi="Times New Roman"/>
          <w:color w:val="000000" w:themeColor="text1"/>
          <w:sz w:val="24"/>
          <w:szCs w:val="24"/>
        </w:rPr>
        <w:t>На территории района зарегистрировано 3 факта сбыта фальшивой денежной купюры.</w:t>
      </w:r>
    </w:p>
    <w:p>
      <w:pPr>
        <w:pStyle w:val="Normal"/>
        <w:widowControl/>
        <w:pBdr>
          <w:bottom w:val="single" w:sz="4" w:space="31" w:color="FFFFFF"/>
        </w:pBdr>
        <w:tabs>
          <w:tab w:val="clear" w:pos="720"/>
          <w:tab w:val="left" w:pos="9540" w:leader="none"/>
        </w:tabs>
        <w:bidi w:val="0"/>
        <w:spacing w:lineRule="auto" w:line="240" w:before="0" w:after="0"/>
        <w:ind w:left="0" w:right="0" w:firstLine="709"/>
        <w:jc w:val="both"/>
        <w:rPr>
          <w:rFonts w:ascii="Times New Roman" w:hAnsi="Times New Roman"/>
          <w:sz w:val="24"/>
          <w:szCs w:val="24"/>
        </w:rPr>
      </w:pPr>
      <w:r>
        <w:rPr>
          <w:rFonts w:eastAsia="Times New Roman" w:cs="Times New Roman" w:ascii="Times New Roman" w:hAnsi="Times New Roman"/>
          <w:color w:val="000000" w:themeColor="text1"/>
          <w:sz w:val="24"/>
          <w:szCs w:val="24"/>
        </w:rPr>
        <w:t>Раскрыто 1 тяжкое преступление экономические направленности. В суд тяжкие дела не направлялись.</w:t>
      </w:r>
    </w:p>
    <w:p>
      <w:pPr>
        <w:pStyle w:val="NoSpacing"/>
        <w:widowControl/>
        <w:pBdr>
          <w:bottom w:val="single" w:sz="4" w:space="31" w:color="FFFFFF"/>
        </w:pBdr>
        <w:tabs>
          <w:tab w:val="clear" w:pos="720"/>
          <w:tab w:val="left" w:pos="9540" w:leader="none"/>
        </w:tabs>
        <w:bidi w:val="0"/>
        <w:spacing w:lineRule="auto" w:line="240" w:before="0" w:after="0"/>
        <w:ind w:left="0" w:right="0" w:firstLine="709"/>
        <w:jc w:val="both"/>
        <w:rPr>
          <w:rFonts w:ascii="Times New Roman" w:hAnsi="Times New Roman"/>
          <w:sz w:val="24"/>
          <w:szCs w:val="24"/>
        </w:rPr>
      </w:pPr>
      <w:r>
        <w:rPr>
          <w:rFonts w:eastAsia="Times New Roman" w:cs="Times New Roman"/>
          <w:color w:val="000000" w:themeColor="text1"/>
          <w:sz w:val="24"/>
          <w:szCs w:val="24"/>
        </w:rPr>
        <w:t>Работа на данном направлении требует совершенствования, и как предписывают директивные требования на 2023г. особое внимание мы обращаем на защиту бюджетных средств в рамках реализации национальных проектов, на повышении эффективности борьбы с коррупцией.</w:t>
      </w:r>
    </w:p>
    <w:p>
      <w:pPr>
        <w:pStyle w:val="Normal"/>
        <w:widowControl/>
        <w:pBdr>
          <w:bottom w:val="single" w:sz="4" w:space="31" w:color="FFFFFF"/>
        </w:pBdr>
        <w:tabs>
          <w:tab w:val="clear" w:pos="720"/>
          <w:tab w:val="left" w:pos="9540" w:leader="none"/>
        </w:tabs>
        <w:bidi w:val="0"/>
        <w:spacing w:lineRule="auto" w:line="240" w:before="0" w:after="0"/>
        <w:ind w:left="0" w:right="0" w:firstLine="709"/>
        <w:jc w:val="both"/>
        <w:rPr>
          <w:rFonts w:ascii="Times New Roman" w:hAnsi="Times New Roman"/>
          <w:sz w:val="24"/>
          <w:szCs w:val="24"/>
        </w:rPr>
      </w:pPr>
      <w:r>
        <w:rPr>
          <w:rFonts w:eastAsia="Times New Roman" w:cs="Times New Roman" w:ascii="Times New Roman" w:hAnsi="Times New Roman"/>
          <w:color w:val="000000" w:themeColor="text1"/>
          <w:sz w:val="24"/>
          <w:szCs w:val="24"/>
        </w:rPr>
        <w:t>В сфере незаконного оборота наркотических средств и психотропных зарегистрировано 9 преступлений. Сотрудниками ОМВД выявлено и раскрыто 5 преступлений (12 мес. 2022 г. - 4).</w:t>
      </w:r>
    </w:p>
    <w:p>
      <w:pPr>
        <w:pStyle w:val="Normal"/>
        <w:widowControl/>
        <w:pBdr>
          <w:bottom w:val="single" w:sz="4" w:space="31" w:color="FFFFFF"/>
        </w:pBdr>
        <w:tabs>
          <w:tab w:val="clear" w:pos="720"/>
          <w:tab w:val="left" w:pos="9540" w:leader="none"/>
        </w:tabs>
        <w:bidi w:val="0"/>
        <w:spacing w:lineRule="auto" w:line="240" w:before="0" w:after="0"/>
        <w:ind w:left="0" w:right="0" w:firstLine="709"/>
        <w:jc w:val="both"/>
        <w:rPr>
          <w:rFonts w:ascii="Times New Roman" w:hAnsi="Times New Roman"/>
          <w:sz w:val="24"/>
          <w:szCs w:val="24"/>
        </w:rPr>
      </w:pPr>
      <w:r>
        <w:rPr>
          <w:rFonts w:eastAsia="Times New Roman" w:cs="Times New Roman" w:ascii="Times New Roman" w:hAnsi="Times New Roman"/>
          <w:color w:val="000000" w:themeColor="text1"/>
          <w:sz w:val="24"/>
          <w:szCs w:val="24"/>
        </w:rPr>
        <w:t xml:space="preserve">2 преступления выявлены сотрудниками ОГИБДД ОМВД и 3 сотрудниками ОУР ОМВД. </w:t>
      </w:r>
    </w:p>
    <w:p>
      <w:pPr>
        <w:pStyle w:val="Normal"/>
        <w:widowControl/>
        <w:pBdr>
          <w:bottom w:val="single" w:sz="4" w:space="31" w:color="FFFFFF"/>
        </w:pBdr>
        <w:tabs>
          <w:tab w:val="clear" w:pos="720"/>
          <w:tab w:val="left" w:pos="9540" w:leader="none"/>
        </w:tabs>
        <w:bidi w:val="0"/>
        <w:spacing w:lineRule="auto" w:line="240" w:before="0" w:after="0"/>
        <w:ind w:left="0" w:right="0" w:firstLine="709"/>
        <w:jc w:val="both"/>
        <w:rPr>
          <w:rFonts w:ascii="Times New Roman" w:hAnsi="Times New Roman"/>
          <w:sz w:val="24"/>
          <w:szCs w:val="24"/>
        </w:rPr>
      </w:pPr>
      <w:r>
        <w:rPr>
          <w:rFonts w:eastAsia="Times New Roman" w:cs="Times New Roman" w:ascii="Times New Roman" w:hAnsi="Times New Roman"/>
          <w:color w:val="000000" w:themeColor="text1"/>
          <w:sz w:val="24"/>
          <w:szCs w:val="24"/>
        </w:rPr>
        <w:t xml:space="preserve">Подразделениями ОУУПиПДН и ОППСП преступлений не выявлено и не раскрыто. </w:t>
      </w:r>
    </w:p>
    <w:p>
      <w:pPr>
        <w:pStyle w:val="Normal"/>
        <w:widowControl/>
        <w:pBdr>
          <w:bottom w:val="single" w:sz="4" w:space="31" w:color="FFFFFF"/>
        </w:pBdr>
        <w:tabs>
          <w:tab w:val="clear" w:pos="720"/>
          <w:tab w:val="left" w:pos="9540" w:leader="none"/>
        </w:tabs>
        <w:bidi w:val="0"/>
        <w:spacing w:lineRule="auto" w:line="240" w:before="0" w:after="0"/>
        <w:ind w:left="0" w:right="0" w:firstLine="709"/>
        <w:jc w:val="both"/>
        <w:rPr>
          <w:rFonts w:ascii="Times New Roman" w:hAnsi="Times New Roman"/>
          <w:sz w:val="24"/>
          <w:szCs w:val="24"/>
        </w:rPr>
      </w:pPr>
      <w:r>
        <w:rPr>
          <w:rFonts w:eastAsia="Times New Roman" w:cs="Times New Roman" w:ascii="Times New Roman" w:hAnsi="Times New Roman"/>
          <w:color w:val="000000" w:themeColor="text1"/>
          <w:sz w:val="24"/>
          <w:szCs w:val="24"/>
        </w:rPr>
        <w:t>За 2023 год не задокументировано ни одного факта незаконного культивирования наркотикосодержащих растений.</w:t>
      </w:r>
    </w:p>
    <w:p>
      <w:pPr>
        <w:pStyle w:val="Normal"/>
        <w:widowControl/>
        <w:pBdr>
          <w:bottom w:val="single" w:sz="4" w:space="31" w:color="FFFFFF"/>
        </w:pBdr>
        <w:tabs>
          <w:tab w:val="clear" w:pos="720"/>
          <w:tab w:val="left" w:pos="9540" w:leader="none"/>
        </w:tabs>
        <w:bidi w:val="0"/>
        <w:spacing w:lineRule="auto" w:line="240" w:before="0" w:after="0"/>
        <w:ind w:left="0" w:right="0" w:firstLine="709"/>
        <w:jc w:val="both"/>
        <w:rPr>
          <w:rFonts w:ascii="Times New Roman" w:hAnsi="Times New Roman"/>
          <w:sz w:val="24"/>
          <w:szCs w:val="24"/>
        </w:rPr>
      </w:pPr>
      <w:r>
        <w:rPr>
          <w:rFonts w:eastAsia="Times New Roman" w:cs="Times New Roman" w:ascii="Times New Roman" w:hAnsi="Times New Roman"/>
          <w:color w:val="000000" w:themeColor="text1"/>
          <w:sz w:val="24"/>
          <w:szCs w:val="24"/>
        </w:rPr>
        <w:t xml:space="preserve">На учете в ОГБУЗ «Ровеньская ЦРБ» состоит 2 лица, допустивших немедицинское потребление наркотических средств без назначения врача, которые являются потребителями марихуаны. </w:t>
      </w:r>
    </w:p>
    <w:p>
      <w:pPr>
        <w:pStyle w:val="Normal"/>
        <w:widowControl/>
        <w:pBdr>
          <w:bottom w:val="single" w:sz="4" w:space="31" w:color="FFFFFF"/>
        </w:pBdr>
        <w:tabs>
          <w:tab w:val="clear" w:pos="720"/>
          <w:tab w:val="left" w:pos="9540" w:leader="none"/>
        </w:tabs>
        <w:bidi w:val="0"/>
        <w:spacing w:lineRule="auto" w:line="240" w:before="0" w:after="0"/>
        <w:ind w:left="0" w:right="0" w:firstLine="709"/>
        <w:jc w:val="both"/>
        <w:rPr>
          <w:rFonts w:ascii="Times New Roman" w:hAnsi="Times New Roman"/>
          <w:sz w:val="24"/>
          <w:szCs w:val="24"/>
        </w:rPr>
      </w:pPr>
      <w:r>
        <w:rPr>
          <w:rFonts w:eastAsia="Times New Roman" w:cs="Times New Roman" w:ascii="Times New Roman" w:hAnsi="Times New Roman"/>
          <w:color w:val="000000" w:themeColor="text1"/>
          <w:sz w:val="24"/>
          <w:szCs w:val="24"/>
        </w:rPr>
        <w:t xml:space="preserve">На оперативном учете в ОМВД состоит 15 лиц причастных к незаконному обороту наркотиков. </w:t>
      </w:r>
    </w:p>
    <w:p>
      <w:pPr>
        <w:pStyle w:val="Normal"/>
        <w:widowControl/>
        <w:pBdr>
          <w:bottom w:val="single" w:sz="4" w:space="31" w:color="FFFFFF"/>
        </w:pBdr>
        <w:tabs>
          <w:tab w:val="clear" w:pos="720"/>
          <w:tab w:val="left" w:pos="9540" w:leader="none"/>
        </w:tabs>
        <w:bidi w:val="0"/>
        <w:spacing w:lineRule="auto" w:line="240" w:before="0" w:after="0"/>
        <w:ind w:left="0" w:right="0" w:firstLine="709"/>
        <w:jc w:val="both"/>
        <w:rPr>
          <w:rFonts w:ascii="Times New Roman" w:hAnsi="Times New Roman"/>
          <w:sz w:val="24"/>
          <w:szCs w:val="24"/>
        </w:rPr>
      </w:pPr>
      <w:r>
        <w:rPr>
          <w:rFonts w:eastAsia="Times New Roman" w:cs="Times New Roman" w:ascii="Times New Roman" w:hAnsi="Times New Roman"/>
          <w:color w:val="000000" w:themeColor="text1"/>
          <w:sz w:val="24"/>
          <w:szCs w:val="24"/>
        </w:rPr>
        <w:t xml:space="preserve">В текущем году выявлено 5 административных правонарушения в сфере НОН (12 мес. 2022 - 4). </w:t>
      </w:r>
    </w:p>
    <w:p>
      <w:pPr>
        <w:pStyle w:val="Normal"/>
        <w:widowControl/>
        <w:pBdr>
          <w:bottom w:val="single" w:sz="4" w:space="31" w:color="FFFFFF"/>
        </w:pBdr>
        <w:tabs>
          <w:tab w:val="clear" w:pos="720"/>
          <w:tab w:val="left" w:pos="9540" w:leader="none"/>
        </w:tabs>
        <w:bidi w:val="0"/>
        <w:spacing w:lineRule="auto" w:line="240" w:before="0" w:after="0"/>
        <w:ind w:left="0" w:right="0" w:firstLine="709"/>
        <w:jc w:val="both"/>
        <w:rPr>
          <w:rFonts w:ascii="Times New Roman" w:hAnsi="Times New Roman"/>
          <w:sz w:val="24"/>
          <w:szCs w:val="24"/>
        </w:rPr>
      </w:pPr>
      <w:r>
        <w:rPr>
          <w:rFonts w:eastAsia="Times New Roman" w:cs="Times New Roman" w:ascii="Times New Roman" w:hAnsi="Times New Roman"/>
          <w:color w:val="000000" w:themeColor="text1"/>
          <w:sz w:val="24"/>
          <w:szCs w:val="24"/>
        </w:rPr>
        <w:t xml:space="preserve">Проблема наркомании остаётся актуальной и требует дополнительных мер реагирования, так как данная категория населения возможно причастна к совершаемым на территории административного обслуживания преступлениям. </w:t>
      </w:r>
    </w:p>
    <w:p>
      <w:pPr>
        <w:pStyle w:val="Normal"/>
        <w:widowControl/>
        <w:pBdr>
          <w:bottom w:val="single" w:sz="4" w:space="31" w:color="FFFFFF"/>
        </w:pBdr>
        <w:tabs>
          <w:tab w:val="clear" w:pos="720"/>
          <w:tab w:val="left" w:pos="9540" w:leader="none"/>
        </w:tabs>
        <w:bidi w:val="0"/>
        <w:spacing w:lineRule="auto" w:line="240" w:before="0" w:after="0"/>
        <w:ind w:left="0" w:right="0" w:firstLine="709"/>
        <w:jc w:val="both"/>
        <w:rPr>
          <w:rFonts w:ascii="Times New Roman" w:hAnsi="Times New Roman"/>
          <w:sz w:val="24"/>
          <w:szCs w:val="24"/>
        </w:rPr>
      </w:pPr>
      <w:r>
        <w:rPr>
          <w:rFonts w:eastAsia="Times New Roman" w:cs="Times New Roman" w:ascii="Times New Roman" w:hAnsi="Times New Roman"/>
          <w:color w:val="000000" w:themeColor="text1"/>
          <w:sz w:val="24"/>
          <w:szCs w:val="24"/>
        </w:rPr>
        <w:t xml:space="preserve">Незаконный оборот оружия, боеприпасов и взрывчатых веществ является одним из факторов, оказывающих негативное влияние на состояние оперативной обстановки. В этой связи с учетом высокой общественной опасности преступлений, совершаемых с использованием оружия, на территории обслуживания на постоянной основе осуществляются профилактические и оперативно-розыскные мероприятия, направленные на обнаружение и изъятие из незаконного оборота оружия и боеприпасов. </w:t>
      </w:r>
    </w:p>
    <w:p>
      <w:pPr>
        <w:pStyle w:val="NoSpacing"/>
        <w:widowControl/>
        <w:pBdr>
          <w:bottom w:val="single" w:sz="4" w:space="31" w:color="FFFFFF"/>
        </w:pBdr>
        <w:tabs>
          <w:tab w:val="clear" w:pos="720"/>
          <w:tab w:val="left" w:pos="9540" w:leader="none"/>
        </w:tabs>
        <w:bidi w:val="0"/>
        <w:spacing w:lineRule="auto" w:line="240" w:before="0" w:after="0"/>
        <w:ind w:left="0" w:right="0" w:firstLine="709"/>
        <w:jc w:val="both"/>
        <w:rPr>
          <w:rFonts w:ascii="Times New Roman" w:hAnsi="Times New Roman"/>
          <w:sz w:val="24"/>
          <w:szCs w:val="24"/>
        </w:rPr>
      </w:pPr>
      <w:r>
        <w:rPr>
          <w:rFonts w:eastAsia="Times New Roman" w:cs="Times New Roman"/>
          <w:color w:val="000000" w:themeColor="text1"/>
          <w:sz w:val="24"/>
          <w:szCs w:val="24"/>
        </w:rPr>
        <w:t>По итогам 2023 года сотрудниками ОМВД выявлено 3 преступления в сфере незаконного оборота оружия. Тяжких составов преступлений в сфере незаконного оборота оружия не выявлялось.</w:t>
      </w:r>
    </w:p>
    <w:p>
      <w:pPr>
        <w:pStyle w:val="NoSpacing"/>
        <w:widowControl/>
        <w:pBdr>
          <w:bottom w:val="single" w:sz="4" w:space="31" w:color="FFFFFF"/>
        </w:pBdr>
        <w:tabs>
          <w:tab w:val="clear" w:pos="720"/>
          <w:tab w:val="left" w:pos="9540" w:leader="none"/>
        </w:tabs>
        <w:bidi w:val="0"/>
        <w:spacing w:lineRule="auto" w:line="240" w:before="0" w:after="0"/>
        <w:ind w:left="0" w:right="0" w:firstLine="709"/>
        <w:jc w:val="both"/>
        <w:rPr>
          <w:rFonts w:ascii="Times New Roman" w:hAnsi="Times New Roman"/>
          <w:sz w:val="24"/>
          <w:szCs w:val="24"/>
        </w:rPr>
      </w:pPr>
      <w:r>
        <w:rPr>
          <w:rFonts w:cs="Times New Roman"/>
          <w:sz w:val="24"/>
          <w:szCs w:val="24"/>
        </w:rPr>
        <w:t>Тяжесть последствий от чрезвычайных бедствий напрямую зависит от целого ряда превентивных мер, направленных на обеспечение условий для спасения людей и материальных ценностей при возникновении разного рода происшествий.</w:t>
      </w:r>
    </w:p>
    <w:p>
      <w:pPr>
        <w:pStyle w:val="NoSpacing"/>
        <w:widowControl/>
        <w:pBdr>
          <w:bottom w:val="single" w:sz="4" w:space="31" w:color="FFFFFF"/>
        </w:pBdr>
        <w:tabs>
          <w:tab w:val="clear" w:pos="720"/>
          <w:tab w:val="left" w:pos="9540" w:leader="none"/>
        </w:tabs>
        <w:bidi w:val="0"/>
        <w:spacing w:lineRule="auto" w:line="240" w:before="0" w:after="0"/>
        <w:ind w:left="0" w:right="0" w:firstLine="709"/>
        <w:jc w:val="both"/>
        <w:rPr>
          <w:rFonts w:ascii="Times New Roman" w:hAnsi="Times New Roman"/>
          <w:sz w:val="24"/>
          <w:szCs w:val="24"/>
        </w:rPr>
      </w:pPr>
      <w:r>
        <w:rPr>
          <w:rFonts w:cs="Times New Roman"/>
          <w:sz w:val="24"/>
          <w:szCs w:val="24"/>
        </w:rPr>
        <w:t>В условиях сохранения возникновения угроз техногенного и природного характера на территории Ровеньского района одной из важнейших задач является обеспечение безопасности и защиты населения.</w:t>
      </w:r>
    </w:p>
    <w:p>
      <w:pPr>
        <w:pStyle w:val="NoSpacing"/>
        <w:widowControl/>
        <w:pBdr>
          <w:bottom w:val="single" w:sz="4" w:space="31" w:color="FFFFFF"/>
        </w:pBdr>
        <w:tabs>
          <w:tab w:val="clear" w:pos="720"/>
          <w:tab w:val="left" w:pos="9540" w:leader="none"/>
        </w:tabs>
        <w:bidi w:val="0"/>
        <w:spacing w:lineRule="auto" w:line="240" w:before="0" w:after="0"/>
        <w:ind w:left="0" w:right="0" w:firstLine="709"/>
        <w:jc w:val="both"/>
        <w:rPr>
          <w:rFonts w:ascii="Times New Roman" w:hAnsi="Times New Roman"/>
          <w:sz w:val="24"/>
          <w:szCs w:val="24"/>
        </w:rPr>
      </w:pPr>
      <w:r>
        <w:rPr>
          <w:rFonts w:cs="Times New Roman"/>
          <w:sz w:val="24"/>
          <w:szCs w:val="24"/>
        </w:rPr>
        <w:t>На территории Ровеньского района введена в постоянную эксплуатацию система вызова экстренных оперативных служб по единому номеру 112, которая обеспечивает оперативное реагирование экстренных оперативных служб на вызовы граждан.</w:t>
      </w:r>
    </w:p>
    <w:p>
      <w:pPr>
        <w:pStyle w:val="NoSpacing"/>
        <w:widowControl/>
        <w:pBdr>
          <w:bottom w:val="single" w:sz="4" w:space="31" w:color="FFFFFF"/>
        </w:pBdr>
        <w:tabs>
          <w:tab w:val="clear" w:pos="720"/>
          <w:tab w:val="left" w:pos="9540" w:leader="none"/>
        </w:tabs>
        <w:bidi w:val="0"/>
        <w:spacing w:lineRule="auto" w:line="240" w:before="0" w:after="0"/>
        <w:ind w:left="0" w:right="0" w:firstLine="709"/>
        <w:jc w:val="both"/>
        <w:rPr>
          <w:rFonts w:ascii="Times New Roman" w:hAnsi="Times New Roman"/>
          <w:sz w:val="24"/>
          <w:szCs w:val="24"/>
        </w:rPr>
      </w:pPr>
      <w:r>
        <w:rPr>
          <w:rFonts w:cs="Times New Roman"/>
          <w:sz w:val="24"/>
          <w:szCs w:val="24"/>
        </w:rPr>
        <w:t>На территории Ровеньского района создана и функционирует МКУ «ЕДДС Ровеньского района».</w:t>
      </w:r>
    </w:p>
    <w:p>
      <w:pPr>
        <w:pStyle w:val="NoSpacing"/>
        <w:widowControl/>
        <w:pBdr>
          <w:bottom w:val="single" w:sz="4" w:space="31" w:color="FFFFFF"/>
        </w:pBdr>
        <w:tabs>
          <w:tab w:val="clear" w:pos="720"/>
          <w:tab w:val="left" w:pos="9540" w:leader="none"/>
        </w:tabs>
        <w:bidi w:val="0"/>
        <w:spacing w:lineRule="auto" w:line="240" w:before="0" w:after="0"/>
        <w:ind w:left="0" w:right="0" w:firstLine="709"/>
        <w:jc w:val="both"/>
        <w:rPr>
          <w:rFonts w:ascii="Times New Roman" w:hAnsi="Times New Roman"/>
          <w:sz w:val="24"/>
          <w:szCs w:val="24"/>
        </w:rPr>
      </w:pPr>
      <w:r>
        <w:rPr>
          <w:rFonts w:cs="Times New Roman"/>
          <w:sz w:val="24"/>
          <w:szCs w:val="24"/>
        </w:rPr>
        <w:t>Развитию и совершенствованию подразделений добровольной пожарной охраны способствует приобретение специального пожарного снаряжения, пожарно-технического вооружения, горюче-смазочных материалов и личное страхова</w:t>
      </w:r>
      <w:r>
        <w:rPr>
          <w:rFonts w:eastAsia="Arial" w:cs="Times New Roman" w:eastAsiaTheme="minorEastAsia"/>
          <w:sz w:val="24"/>
          <w:szCs w:val="24"/>
        </w:rPr>
        <w:t>ние добровольных пожарных.</w:t>
      </w:r>
    </w:p>
    <w:p>
      <w:pPr>
        <w:pStyle w:val="NoSpacing"/>
        <w:widowControl/>
        <w:pBdr>
          <w:bottom w:val="single" w:sz="4" w:space="31" w:color="FFFFFF"/>
        </w:pBdr>
        <w:tabs>
          <w:tab w:val="clear" w:pos="720"/>
          <w:tab w:val="left" w:pos="9540" w:leader="none"/>
        </w:tabs>
        <w:bidi w:val="0"/>
        <w:spacing w:lineRule="auto" w:line="240" w:before="0" w:after="0"/>
        <w:ind w:left="0" w:right="0" w:firstLine="709"/>
        <w:jc w:val="both"/>
        <w:rPr>
          <w:rFonts w:ascii="Times New Roman" w:hAnsi="Times New Roman"/>
          <w:sz w:val="24"/>
          <w:szCs w:val="24"/>
        </w:rPr>
      </w:pPr>
      <w:r>
        <w:rPr>
          <w:rFonts w:eastAsia="Arial" w:cs="Times New Roman" w:eastAsiaTheme="minorEastAsia"/>
          <w:sz w:val="24"/>
          <w:szCs w:val="24"/>
        </w:rPr>
        <w:t>В 2023 году обстановка с пожарами в Ровеньском районе характеризовалась следующими основными показателями:</w:t>
      </w:r>
    </w:p>
    <w:p>
      <w:pPr>
        <w:pStyle w:val="NoSpacing"/>
        <w:widowControl/>
        <w:pBdr>
          <w:bottom w:val="single" w:sz="4" w:space="31" w:color="FFFFFF"/>
        </w:pBdr>
        <w:tabs>
          <w:tab w:val="clear" w:pos="720"/>
          <w:tab w:val="left" w:pos="9540" w:leader="none"/>
        </w:tabs>
        <w:bidi w:val="0"/>
        <w:spacing w:lineRule="auto" w:line="240" w:before="0" w:after="0"/>
        <w:ind w:left="0" w:right="0" w:firstLine="709"/>
        <w:jc w:val="both"/>
        <w:rPr>
          <w:rFonts w:ascii="Times New Roman" w:hAnsi="Times New Roman"/>
          <w:sz w:val="24"/>
          <w:szCs w:val="24"/>
        </w:rPr>
      </w:pPr>
      <w:r>
        <w:rPr>
          <w:rFonts w:eastAsia="Arial" w:cs="Times New Roman" w:eastAsiaTheme="minorEastAsia"/>
          <w:sz w:val="24"/>
          <w:szCs w:val="24"/>
        </w:rPr>
        <w:t>- зарегистрировано 19 техногенных пожаров;</w:t>
      </w:r>
    </w:p>
    <w:p>
      <w:pPr>
        <w:pStyle w:val="NoSpacing"/>
        <w:widowControl/>
        <w:pBdr>
          <w:bottom w:val="single" w:sz="4" w:space="31" w:color="FFFFFF"/>
        </w:pBdr>
        <w:tabs>
          <w:tab w:val="clear" w:pos="720"/>
          <w:tab w:val="left" w:pos="9540" w:leader="none"/>
        </w:tabs>
        <w:bidi w:val="0"/>
        <w:spacing w:lineRule="auto" w:line="240" w:before="0" w:after="0"/>
        <w:ind w:left="0" w:right="0" w:firstLine="709"/>
        <w:jc w:val="both"/>
        <w:rPr>
          <w:rFonts w:ascii="Times New Roman" w:hAnsi="Times New Roman" w:eastAsia="Arial" w:eastAsiaTheme="minorEastAsia"/>
          <w:sz w:val="24"/>
          <w:szCs w:val="24"/>
        </w:rPr>
      </w:pPr>
      <w:r>
        <w:rPr>
          <w:rFonts w:eastAsia="Arial" w:cs="Times New Roman" w:eastAsiaTheme="minorEastAsia"/>
          <w:sz w:val="24"/>
          <w:szCs w:val="24"/>
        </w:rPr>
        <w:t>- зарегистрировано 33 ландшафтных (природных) пожара;</w:t>
      </w:r>
    </w:p>
    <w:p>
      <w:pPr>
        <w:pStyle w:val="NoSpacing"/>
        <w:widowControl/>
        <w:pBdr>
          <w:bottom w:val="single" w:sz="4" w:space="31" w:color="FFFFFF"/>
        </w:pBdr>
        <w:tabs>
          <w:tab w:val="clear" w:pos="720"/>
          <w:tab w:val="left" w:pos="9540" w:leader="none"/>
        </w:tabs>
        <w:bidi w:val="0"/>
        <w:spacing w:lineRule="auto" w:line="240" w:before="0" w:after="0"/>
        <w:ind w:left="0" w:right="0" w:firstLine="709"/>
        <w:jc w:val="both"/>
        <w:rPr>
          <w:rFonts w:ascii="Times New Roman" w:hAnsi="Times New Roman" w:eastAsia="Arial" w:eastAsiaTheme="minorEastAsia"/>
          <w:sz w:val="24"/>
          <w:szCs w:val="24"/>
        </w:rPr>
      </w:pPr>
      <w:r>
        <w:rPr>
          <w:rFonts w:eastAsia="Arial" w:cs="Times New Roman" w:eastAsiaTheme="minorEastAsia"/>
          <w:sz w:val="24"/>
          <w:szCs w:val="24"/>
        </w:rPr>
        <w:t>- при пожарах погибло 3 человек .</w:t>
      </w:r>
    </w:p>
    <w:p>
      <w:pPr>
        <w:pStyle w:val="Normal"/>
        <w:numPr>
          <w:ilvl w:val="0"/>
          <w:numId w:val="0"/>
        </w:numPr>
        <w:spacing w:lineRule="auto" w:line="240" w:before="0" w:after="0"/>
        <w:jc w:val="center"/>
        <w:outlineLvl w:val="1"/>
        <w:rPr>
          <w:rFonts w:ascii="Times New Roman" w:hAnsi="Times New Roman"/>
          <w:sz w:val="24"/>
          <w:szCs w:val="24"/>
        </w:rPr>
      </w:pPr>
      <w:r>
        <w:rPr>
          <w:rFonts w:cs="Times New Roman" w:ascii="Times New Roman" w:hAnsi="Times New Roman"/>
          <w:b/>
          <w:bCs/>
          <w:sz w:val="24"/>
          <w:szCs w:val="24"/>
        </w:rPr>
        <w:t>2. Описание приоритетов и целей государственной политики</w:t>
      </w:r>
    </w:p>
    <w:p>
      <w:pPr>
        <w:pStyle w:val="Normal"/>
        <w:spacing w:lineRule="auto" w:line="240" w:before="0" w:after="0"/>
        <w:jc w:val="center"/>
        <w:rPr>
          <w:rFonts w:ascii="Times New Roman" w:hAnsi="Times New Roman"/>
          <w:sz w:val="24"/>
          <w:szCs w:val="24"/>
        </w:rPr>
      </w:pPr>
      <w:r>
        <w:rPr>
          <w:rFonts w:cs="Times New Roman" w:ascii="Times New Roman" w:hAnsi="Times New Roman"/>
          <w:b/>
          <w:bCs/>
          <w:sz w:val="24"/>
          <w:szCs w:val="24"/>
        </w:rPr>
        <w:t>в сфере реализации государственной программы</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540"/>
        <w:jc w:val="both"/>
        <w:rPr/>
      </w:pPr>
      <w:hyperlink r:id="rId2">
        <w:r>
          <w:rPr>
            <w:rStyle w:val="ListLabel1"/>
            <w:rFonts w:cs="Times New Roman" w:ascii="Times New Roman" w:hAnsi="Times New Roman"/>
            <w:color w:val="0000FF"/>
            <w:sz w:val="24"/>
            <w:szCs w:val="24"/>
          </w:rPr>
          <w:t>Стр</w:t>
        </w:r>
        <w:r>
          <w:rPr>
            <w:rStyle w:val="ListLabel1"/>
            <w:rFonts w:cs="Times New Roman" w:ascii="Times New Roman" w:hAnsi="Times New Roman"/>
            <w:b w:val="false"/>
            <w:bCs w:val="false"/>
            <w:color w:val="0000FF"/>
            <w:sz w:val="24"/>
            <w:szCs w:val="24"/>
          </w:rPr>
          <w:t>атегией</w:t>
        </w:r>
      </w:hyperlink>
      <w:r>
        <w:rPr>
          <w:rFonts w:cs="Times New Roman" w:ascii="Times New Roman" w:hAnsi="Times New Roman"/>
          <w:b w:val="false"/>
          <w:bCs w:val="false"/>
          <w:sz w:val="24"/>
          <w:szCs w:val="24"/>
        </w:rPr>
        <w:t xml:space="preserve"> социально-экономического развития муниципального района «Ровеньский район» Белгородской области на период до 2025 года, утвержденной решением Совета депутатов Ровеньского района от 05 октября 2007 года №262 (дале</w:t>
      </w:r>
      <w:r>
        <w:rPr>
          <w:rFonts w:cs="Times New Roman" w:ascii="Times New Roman" w:hAnsi="Times New Roman"/>
          <w:sz w:val="24"/>
          <w:szCs w:val="24"/>
        </w:rPr>
        <w:t>е - Стратегия), определено, что стратегическими целями развития района явля</w:t>
      </w:r>
      <w:r>
        <w:rPr>
          <w:rFonts w:eastAsia="Arial" w:cs="Times New Roman" w:ascii="Times New Roman" w:hAnsi="Times New Roman" w:eastAsiaTheme="minorEastAsia"/>
          <w:sz w:val="24"/>
          <w:szCs w:val="24"/>
        </w:rPr>
        <w:t>ется повышение эффективности и устойчивости экономики, улучшение качества жизни населения, создание комфортных условий проживания.</w:t>
      </w:r>
    </w:p>
    <w:p>
      <w:pPr>
        <w:pStyle w:val="Normal"/>
        <w:spacing w:lineRule="auto" w:line="240" w:before="0" w:after="0"/>
        <w:ind w:firstLine="540"/>
        <w:jc w:val="both"/>
        <w:rPr>
          <w:rFonts w:ascii="Times New Roman" w:hAnsi="Times New Roman"/>
          <w:sz w:val="24"/>
          <w:szCs w:val="24"/>
        </w:rPr>
      </w:pPr>
      <w:r>
        <w:rPr>
          <w:rFonts w:eastAsia="Arial" w:cs="Times New Roman" w:ascii="Times New Roman" w:hAnsi="Times New Roman" w:eastAsiaTheme="minorEastAsia"/>
          <w:sz w:val="24"/>
          <w:szCs w:val="24"/>
        </w:rPr>
        <w:t>О</w:t>
      </w:r>
      <w:r>
        <w:rPr>
          <w:rFonts w:eastAsia="Arial" w:cs="Times New Roman" w:ascii="Times New Roman" w:hAnsi="Times New Roman" w:eastAsiaTheme="minorEastAsia"/>
          <w:b w:val="false"/>
          <w:bCs w:val="false"/>
          <w:i w:val="false"/>
          <w:iCs w:val="false"/>
          <w:sz w:val="24"/>
          <w:szCs w:val="24"/>
        </w:rPr>
        <w:t>дной из задач</w:t>
      </w:r>
      <w:r>
        <w:rPr>
          <w:rFonts w:cs="Times New Roman" w:ascii="Times New Roman" w:hAnsi="Times New Roman"/>
          <w:b w:val="false"/>
          <w:bCs w:val="false"/>
          <w:i w:val="false"/>
          <w:iCs w:val="false"/>
          <w:sz w:val="24"/>
          <w:szCs w:val="24"/>
        </w:rPr>
        <w:t xml:space="preserve"> для достижения главной стратегической цели являе</w:t>
      </w:r>
      <w:r>
        <w:rPr>
          <w:rFonts w:cs="Times New Roman" w:ascii="Times New Roman" w:hAnsi="Times New Roman"/>
          <w:sz w:val="24"/>
          <w:szCs w:val="24"/>
        </w:rPr>
        <w:t>тся  обеспечение личной безопасности граждан и охраны общественного порядка.</w:t>
      </w:r>
    </w:p>
    <w:p>
      <w:pPr>
        <w:pStyle w:val="Normal"/>
        <w:spacing w:lineRule="auto" w:line="240" w:before="0" w:after="0"/>
        <w:ind w:firstLine="540"/>
        <w:jc w:val="both"/>
        <w:rPr>
          <w:rFonts w:ascii="Times New Roman" w:hAnsi="Times New Roman"/>
          <w:sz w:val="24"/>
          <w:szCs w:val="24"/>
        </w:rPr>
      </w:pPr>
      <w:r>
        <w:rPr>
          <w:rFonts w:cs="Times New Roman" w:ascii="Times New Roman" w:hAnsi="Times New Roman"/>
          <w:sz w:val="24"/>
          <w:szCs w:val="24"/>
        </w:rPr>
        <w:t>Достижение поставленной задачи требует формирования комплексного подхода в муниципальном управлении, реализации скоординированных по ресурсам, срокам, исполнителям и результатам мероприятий по следующим направлениям:</w:t>
      </w:r>
    </w:p>
    <w:p>
      <w:pPr>
        <w:pStyle w:val="Normal"/>
        <w:spacing w:lineRule="auto" w:line="240" w:before="0" w:after="0"/>
        <w:ind w:firstLine="540"/>
        <w:jc w:val="both"/>
        <w:rPr>
          <w:rFonts w:ascii="Times New Roman" w:hAnsi="Times New Roman"/>
          <w:sz w:val="24"/>
          <w:szCs w:val="24"/>
        </w:rPr>
      </w:pPr>
      <w:r>
        <w:rPr>
          <w:rFonts w:cs="Times New Roman" w:ascii="Times New Roman" w:hAnsi="Times New Roman"/>
          <w:sz w:val="24"/>
          <w:szCs w:val="24"/>
        </w:rPr>
        <w:t>1. Снижение рисков, спасение и защита населения.</w:t>
      </w:r>
    </w:p>
    <w:p>
      <w:pPr>
        <w:pStyle w:val="Normal"/>
        <w:spacing w:lineRule="auto" w:line="240" w:before="0" w:after="0"/>
        <w:ind w:firstLine="540"/>
        <w:jc w:val="both"/>
        <w:rPr>
          <w:rFonts w:ascii="Times New Roman" w:hAnsi="Times New Roman"/>
          <w:sz w:val="24"/>
          <w:szCs w:val="24"/>
        </w:rPr>
      </w:pPr>
      <w:r>
        <w:rPr>
          <w:rFonts w:cs="Times New Roman" w:ascii="Times New Roman" w:hAnsi="Times New Roman"/>
          <w:sz w:val="24"/>
          <w:szCs w:val="24"/>
        </w:rPr>
        <w:t>2. Укрепление общественного порядка и профилактика правонарушений.</w:t>
      </w:r>
    </w:p>
    <w:p>
      <w:pPr>
        <w:pStyle w:val="Normal"/>
        <w:spacing w:lineRule="auto" w:line="240" w:before="0" w:after="0"/>
        <w:ind w:firstLine="540"/>
        <w:jc w:val="both"/>
        <w:rPr>
          <w:rFonts w:ascii="Times New Roman" w:hAnsi="Times New Roman"/>
          <w:sz w:val="24"/>
          <w:szCs w:val="24"/>
        </w:rPr>
      </w:pPr>
      <w:r>
        <w:rPr>
          <w:rFonts w:cs="Times New Roman" w:ascii="Times New Roman" w:hAnsi="Times New Roman"/>
          <w:sz w:val="24"/>
          <w:szCs w:val="24"/>
        </w:rPr>
        <w:t>3. Профилактика наркомании.</w:t>
      </w:r>
    </w:p>
    <w:p>
      <w:pPr>
        <w:pStyle w:val="Normal"/>
        <w:spacing w:lineRule="auto" w:line="240" w:before="0" w:after="0"/>
        <w:ind w:firstLine="540"/>
        <w:jc w:val="both"/>
        <w:rPr>
          <w:rFonts w:ascii="Times New Roman" w:hAnsi="Times New Roman"/>
          <w:sz w:val="24"/>
          <w:szCs w:val="24"/>
        </w:rPr>
      </w:pPr>
      <w:r>
        <w:rPr>
          <w:rFonts w:cs="Times New Roman" w:ascii="Times New Roman" w:hAnsi="Times New Roman"/>
          <w:sz w:val="24"/>
          <w:szCs w:val="24"/>
        </w:rPr>
        <w:t>Реализация программных мероприятий позволит улучшить криминогенную обстановку в районе, нейтрализовать рост преступности и проявление других негативных тенденций по отдельным направлениям для повышения реального уровня безопасности граждан, снизить людские потери и минимизировать ущерб в результате чрезвычайных происшествий природного и техногенного характера.</w:t>
      </w:r>
    </w:p>
    <w:p>
      <w:pPr>
        <w:pStyle w:val="Normal"/>
        <w:spacing w:lineRule="auto" w:line="240" w:before="0" w:after="0"/>
        <w:ind w:firstLine="540"/>
        <w:jc w:val="both"/>
        <w:rPr/>
      </w:pPr>
      <w:hyperlink r:id="rId3">
        <w:r>
          <w:rPr>
            <w:rStyle w:val="ListLabel1"/>
            <w:rFonts w:cs="Times New Roman" w:ascii="Times New Roman" w:hAnsi="Times New Roman"/>
            <w:color w:val="0000FF"/>
            <w:sz w:val="24"/>
            <w:szCs w:val="24"/>
          </w:rPr>
          <w:t>Сведения</w:t>
        </w:r>
      </w:hyperlink>
      <w:r>
        <w:rPr>
          <w:rFonts w:cs="Times New Roman" w:ascii="Times New Roman" w:hAnsi="Times New Roman"/>
          <w:sz w:val="24"/>
          <w:szCs w:val="24"/>
        </w:rPr>
        <w:t xml:space="preserve"> о порядке сбора информации и методике расчета значений показателей муниципальной программы представлены в приложении № 1 к муниципальной программе</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numPr>
          <w:ilvl w:val="0"/>
          <w:numId w:val="0"/>
        </w:numPr>
        <w:spacing w:lineRule="auto" w:line="240" w:before="0" w:after="0"/>
        <w:jc w:val="center"/>
        <w:outlineLvl w:val="1"/>
        <w:rPr>
          <w:rFonts w:ascii="Times New Roman" w:hAnsi="Times New Roman"/>
          <w:sz w:val="24"/>
          <w:szCs w:val="24"/>
        </w:rPr>
      </w:pPr>
      <w:r>
        <w:rPr>
          <w:rFonts w:cs="Times New Roman" w:ascii="Times New Roman" w:hAnsi="Times New Roman"/>
          <w:b/>
          <w:bCs/>
          <w:sz w:val="24"/>
          <w:szCs w:val="24"/>
        </w:rPr>
        <w:t>3. Сведения о взаимосвязи со стратегическими приоритетами,</w:t>
      </w:r>
    </w:p>
    <w:p>
      <w:pPr>
        <w:pStyle w:val="Normal"/>
        <w:spacing w:lineRule="auto" w:line="240" w:before="0" w:after="0"/>
        <w:jc w:val="center"/>
        <w:rPr>
          <w:rFonts w:ascii="Times New Roman" w:hAnsi="Times New Roman"/>
          <w:sz w:val="24"/>
          <w:szCs w:val="24"/>
        </w:rPr>
      </w:pPr>
      <w:r>
        <w:rPr>
          <w:rFonts w:cs="Times New Roman" w:ascii="Times New Roman" w:hAnsi="Times New Roman"/>
          <w:b/>
          <w:bCs/>
          <w:sz w:val="24"/>
          <w:szCs w:val="24"/>
        </w:rPr>
        <w:t>целями и показателями государственных программ</w:t>
      </w:r>
    </w:p>
    <w:p>
      <w:pPr>
        <w:pStyle w:val="Normal"/>
        <w:spacing w:lineRule="auto" w:line="240" w:before="0" w:after="0"/>
        <w:jc w:val="center"/>
        <w:rPr>
          <w:rFonts w:ascii="Times New Roman" w:hAnsi="Times New Roman"/>
          <w:sz w:val="24"/>
          <w:szCs w:val="24"/>
        </w:rPr>
      </w:pPr>
      <w:r>
        <w:rPr>
          <w:rFonts w:cs="Times New Roman" w:ascii="Times New Roman" w:hAnsi="Times New Roman"/>
          <w:b/>
          <w:bCs/>
          <w:sz w:val="24"/>
          <w:szCs w:val="24"/>
        </w:rPr>
        <w:t>Российской Федерации</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540"/>
        <w:jc w:val="both"/>
        <w:rPr/>
      </w:pPr>
      <w:r>
        <w:rPr>
          <w:rFonts w:cs="Times New Roman" w:ascii="Times New Roman" w:hAnsi="Times New Roman"/>
          <w:sz w:val="24"/>
          <w:szCs w:val="24"/>
        </w:rPr>
        <w:t xml:space="preserve">Реализация муниципальной программы будет непосредственно направлена на достижение национальной цели развития Российской Федерации на период до 2030 года - «Комфортная и безопасная среда для жизни» определенной </w:t>
      </w:r>
      <w:hyperlink r:id="rId4">
        <w:r>
          <w:rPr>
            <w:rStyle w:val="ListLabel1"/>
            <w:rFonts w:cs="Times New Roman" w:ascii="Times New Roman" w:hAnsi="Times New Roman"/>
            <w:color w:val="0000FF"/>
            <w:sz w:val="24"/>
            <w:szCs w:val="24"/>
          </w:rPr>
          <w:t>Указом</w:t>
        </w:r>
      </w:hyperlink>
      <w:r>
        <w:rPr>
          <w:rFonts w:cs="Times New Roman" w:ascii="Times New Roman" w:hAnsi="Times New Roman"/>
          <w:sz w:val="24"/>
          <w:szCs w:val="24"/>
        </w:rPr>
        <w:t xml:space="preserve"> Президента Российской Федерации от 21 июля 2020 года </w:t>
      </w:r>
      <w:r>
        <w:rPr>
          <w:rFonts w:cs="Times New Roman" w:ascii="Times New Roman" w:hAnsi="Times New Roman"/>
          <w:sz w:val="24"/>
          <w:szCs w:val="24"/>
        </w:rPr>
        <w:t>№</w:t>
      </w:r>
      <w:r>
        <w:rPr>
          <w:rFonts w:cs="Times New Roman" w:ascii="Times New Roman" w:hAnsi="Times New Roman"/>
          <w:sz w:val="24"/>
          <w:szCs w:val="24"/>
        </w:rPr>
        <w:t xml:space="preserve"> 4</w:t>
      </w:r>
      <w:r>
        <w:rPr>
          <w:rFonts w:cs="Times New Roman" w:ascii="Times New Roman" w:hAnsi="Times New Roman"/>
          <w:sz w:val="24"/>
          <w:szCs w:val="24"/>
        </w:rPr>
        <w:t>74 «О национальных целях развития Российской Федерации на период до 2030 года».</w:t>
      </w:r>
    </w:p>
    <w:p>
      <w:pPr>
        <w:pStyle w:val="Normal"/>
        <w:spacing w:lineRule="auto" w:line="240" w:before="0" w:after="0"/>
        <w:ind w:firstLine="540"/>
        <w:jc w:val="both"/>
        <w:rPr>
          <w:rFonts w:ascii="Times New Roman" w:hAnsi="Times New Roman"/>
          <w:sz w:val="24"/>
          <w:szCs w:val="24"/>
        </w:rPr>
      </w:pPr>
      <w:r>
        <w:rPr>
          <w:rFonts w:cs="Times New Roman" w:ascii="Times New Roman" w:hAnsi="Times New Roman"/>
          <w:sz w:val="24"/>
          <w:szCs w:val="24"/>
        </w:rPr>
        <w:t>Кроме того, при формировании целей и показателей муниципальной программы учитывались положения документов стратегического планирования, в том числе государственных программ Российской Федерации:</w:t>
      </w:r>
    </w:p>
    <w:p>
      <w:pPr>
        <w:pStyle w:val="Normal"/>
        <w:spacing w:lineRule="auto" w:line="240" w:before="0" w:after="0"/>
        <w:ind w:firstLine="540"/>
        <w:jc w:val="both"/>
        <w:rPr>
          <w:rFonts w:ascii="Times New Roman" w:hAnsi="Times New Roman"/>
          <w:sz w:val="24"/>
          <w:szCs w:val="24"/>
        </w:rPr>
      </w:pPr>
      <w:r>
        <w:rPr>
          <w:rFonts w:cs="Times New Roman" w:ascii="Times New Roman" w:hAnsi="Times New Roman"/>
          <w:sz w:val="24"/>
          <w:szCs w:val="24"/>
        </w:rPr>
        <w:t>- Обеспечение общественного порядка и противодействие преступности;</w:t>
      </w:r>
    </w:p>
    <w:p>
      <w:pPr>
        <w:pStyle w:val="Normal"/>
        <w:spacing w:lineRule="auto" w:line="240" w:before="0" w:after="0"/>
        <w:ind w:firstLine="540"/>
        <w:jc w:val="both"/>
        <w:rPr>
          <w:rFonts w:ascii="Times New Roman" w:hAnsi="Times New Roman"/>
          <w:sz w:val="24"/>
          <w:szCs w:val="24"/>
        </w:rPr>
      </w:pPr>
      <w:r>
        <w:rPr>
          <w:rFonts w:cs="Times New Roman" w:ascii="Times New Roman" w:hAnsi="Times New Roman"/>
          <w:sz w:val="24"/>
          <w:szCs w:val="24"/>
        </w:rPr>
        <w:t>- Защита населения и территорий от чрезвычайных ситуаций, обеспечение пожарной безопасности.</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numPr>
          <w:ilvl w:val="0"/>
          <w:numId w:val="0"/>
        </w:numPr>
        <w:spacing w:lineRule="auto" w:line="240" w:before="0" w:after="0"/>
        <w:jc w:val="center"/>
        <w:outlineLvl w:val="1"/>
        <w:rPr>
          <w:rFonts w:ascii="Times New Roman" w:hAnsi="Times New Roman"/>
          <w:sz w:val="24"/>
          <w:szCs w:val="24"/>
        </w:rPr>
      </w:pPr>
      <w:r>
        <w:rPr>
          <w:rFonts w:cs="Times New Roman" w:ascii="Times New Roman" w:hAnsi="Times New Roman"/>
          <w:b/>
          <w:bCs/>
          <w:sz w:val="24"/>
          <w:szCs w:val="24"/>
        </w:rPr>
        <w:t>4. Задачи государственного управления, способы их</w:t>
      </w:r>
    </w:p>
    <w:p>
      <w:pPr>
        <w:pStyle w:val="Normal"/>
        <w:spacing w:lineRule="auto" w:line="240" w:before="0" w:after="0"/>
        <w:jc w:val="center"/>
        <w:rPr>
          <w:rFonts w:ascii="Times New Roman" w:hAnsi="Times New Roman"/>
          <w:sz w:val="24"/>
          <w:szCs w:val="24"/>
        </w:rPr>
      </w:pPr>
      <w:r>
        <w:rPr>
          <w:rFonts w:cs="Times New Roman" w:ascii="Times New Roman" w:hAnsi="Times New Roman"/>
          <w:b/>
          <w:bCs/>
          <w:sz w:val="24"/>
          <w:szCs w:val="24"/>
        </w:rPr>
        <w:t>эффективного решения в сфере реализации</w:t>
      </w:r>
    </w:p>
    <w:p>
      <w:pPr>
        <w:pStyle w:val="Normal"/>
        <w:spacing w:lineRule="auto" w:line="240" w:before="0" w:after="0"/>
        <w:jc w:val="center"/>
        <w:rPr>
          <w:rFonts w:ascii="Times New Roman" w:hAnsi="Times New Roman"/>
          <w:sz w:val="24"/>
          <w:szCs w:val="24"/>
        </w:rPr>
      </w:pPr>
      <w:r>
        <w:rPr>
          <w:rFonts w:cs="Times New Roman" w:ascii="Times New Roman" w:hAnsi="Times New Roman"/>
          <w:b/>
          <w:bCs/>
          <w:sz w:val="24"/>
          <w:szCs w:val="24"/>
        </w:rPr>
        <w:t>муниципальной программы</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540"/>
        <w:jc w:val="both"/>
        <w:rPr>
          <w:rFonts w:ascii="Times New Roman" w:hAnsi="Times New Roman"/>
          <w:sz w:val="24"/>
          <w:szCs w:val="24"/>
        </w:rPr>
      </w:pPr>
      <w:r>
        <w:rPr>
          <w:rFonts w:cs="Times New Roman" w:ascii="Times New Roman" w:hAnsi="Times New Roman"/>
          <w:sz w:val="24"/>
          <w:szCs w:val="24"/>
        </w:rPr>
        <w:t>Мероприятия муниципальной программы направлены на решение основных задач, установленных в структурных элементах, сгруппированных по направлениям (подпрограммам):</w:t>
      </w:r>
    </w:p>
    <w:p>
      <w:pPr>
        <w:pStyle w:val="Normal"/>
        <w:spacing w:lineRule="auto" w:line="240" w:before="0" w:after="0"/>
        <w:ind w:firstLine="540"/>
        <w:jc w:val="both"/>
        <w:rPr/>
      </w:pPr>
      <w:r>
        <w:rPr>
          <w:rFonts w:cs="Times New Roman" w:ascii="Times New Roman" w:hAnsi="Times New Roman"/>
          <w:sz w:val="24"/>
          <w:szCs w:val="24"/>
        </w:rPr>
        <w:t>1. По направлению (подпрограмме) «Снижение рисков и защита населения» определены ключевые задачи:</w:t>
      </w:r>
    </w:p>
    <w:p>
      <w:pPr>
        <w:pStyle w:val="Normal"/>
        <w:spacing w:lineRule="auto" w:line="240" w:before="0" w:after="0"/>
        <w:ind w:firstLine="567"/>
        <w:jc w:val="both"/>
        <w:rPr>
          <w:rFonts w:ascii="Times New Roman" w:hAnsi="Times New Roman"/>
          <w:sz w:val="24"/>
          <w:szCs w:val="24"/>
        </w:rPr>
      </w:pPr>
      <w:r>
        <w:rPr>
          <w:rFonts w:cs="Times New Roman" w:ascii="Times New Roman" w:hAnsi="Times New Roman"/>
          <w:sz w:val="24"/>
          <w:szCs w:val="24"/>
        </w:rPr>
        <w:t>- создание условий для снижения уровня возникновения чрезвычайных ситуаций природного и техногенного характера, защита населения от их последствий, обеспечение пожарной безопасности и условий для безопасной жизнедеятельности, способами эффективного решения которой являются:</w:t>
      </w:r>
    </w:p>
    <w:p>
      <w:pPr>
        <w:pStyle w:val="Normal"/>
        <w:spacing w:lineRule="auto" w:line="240" w:before="0" w:after="0"/>
        <w:ind w:firstLine="567"/>
        <w:jc w:val="both"/>
        <w:rPr>
          <w:rFonts w:ascii="Times New Roman" w:hAnsi="Times New Roman"/>
          <w:sz w:val="24"/>
          <w:szCs w:val="24"/>
        </w:rPr>
      </w:pPr>
      <w:r>
        <w:rPr>
          <w:rFonts w:cs="Times New Roman" w:ascii="Times New Roman" w:hAnsi="Times New Roman"/>
          <w:sz w:val="24"/>
          <w:szCs w:val="24"/>
        </w:rPr>
        <w:t>обеспечение функционирования МКУ «ЕДДС Ровеньского района».</w:t>
      </w:r>
    </w:p>
    <w:p>
      <w:pPr>
        <w:pStyle w:val="Normal"/>
        <w:spacing w:lineRule="auto" w:line="240" w:before="0" w:after="0"/>
        <w:ind w:firstLine="540"/>
        <w:jc w:val="both"/>
        <w:rPr>
          <w:rFonts w:ascii="Times New Roman" w:hAnsi="Times New Roman"/>
          <w:sz w:val="24"/>
          <w:szCs w:val="24"/>
        </w:rPr>
      </w:pPr>
      <w:r>
        <w:rPr>
          <w:rFonts w:cs="Times New Roman" w:ascii="Times New Roman" w:hAnsi="Times New Roman"/>
          <w:sz w:val="24"/>
          <w:szCs w:val="24"/>
        </w:rPr>
        <w:t>- построение и развитие аппаратно-программного комплекса «Безопасный город», обеспечение вызова экстренных оперативных служб по единому номеру 112, способами эффективного решения которой являются:</w:t>
      </w:r>
    </w:p>
    <w:p>
      <w:pPr>
        <w:pStyle w:val="ConsPlusNormal"/>
        <w:widowControl w:val="false"/>
        <w:spacing w:lineRule="auto" w:line="240" w:before="0" w:after="0"/>
        <w:ind w:left="0" w:right="0" w:hanging="0"/>
        <w:jc w:val="both"/>
        <w:rPr>
          <w:rFonts w:ascii="Times New Roman" w:hAnsi="Times New Roman"/>
          <w:sz w:val="24"/>
          <w:szCs w:val="24"/>
        </w:rPr>
      </w:pPr>
      <w:r>
        <w:rPr>
          <w:rFonts w:cs="Times New Roman"/>
          <w:sz w:val="24"/>
          <w:szCs w:val="24"/>
        </w:rPr>
        <w:tab/>
        <w:t>обеспечение развития и постоянная готовность сегментов аппаратно-программного комплекса «Безопасный город»;</w:t>
      </w:r>
    </w:p>
    <w:p>
      <w:pPr>
        <w:pStyle w:val="ConsPlusNormal"/>
        <w:widowControl w:val="false"/>
        <w:spacing w:lineRule="auto" w:line="240" w:before="0" w:after="0"/>
        <w:ind w:left="0" w:right="0" w:hanging="0"/>
        <w:jc w:val="both"/>
        <w:rPr/>
      </w:pPr>
      <w:r>
        <w:rPr>
          <w:rFonts w:cs="Times New Roman"/>
          <w:sz w:val="24"/>
          <w:szCs w:val="24"/>
        </w:rPr>
        <w:tab/>
        <w:t>обеспечение поддержания в постоянной готовности аппаратно-программных комплексов Системы-112», комплексной системы экстренного оповещения населения.</w:t>
      </w:r>
    </w:p>
    <w:p>
      <w:pPr>
        <w:pStyle w:val="Normal"/>
        <w:spacing w:lineRule="auto" w:line="240" w:before="0" w:after="0"/>
        <w:ind w:firstLine="540"/>
        <w:jc w:val="both"/>
        <w:rPr/>
      </w:pPr>
      <w:r>
        <w:rPr>
          <w:rFonts w:cs="Times New Roman" w:ascii="Times New Roman" w:hAnsi="Times New Roman"/>
          <w:sz w:val="24"/>
          <w:szCs w:val="24"/>
        </w:rPr>
        <w:t>2. По направлению (подпрограмме) реализации «Укрепление общественного порядка и профилактика правонарушений» определены следующие ключевые задачи:</w:t>
      </w:r>
    </w:p>
    <w:p>
      <w:pPr>
        <w:pStyle w:val="Normal"/>
        <w:spacing w:lineRule="auto" w:line="240" w:before="0" w:after="0"/>
        <w:ind w:firstLine="540"/>
        <w:jc w:val="both"/>
        <w:rPr>
          <w:rFonts w:ascii="Times New Roman" w:hAnsi="Times New Roman"/>
          <w:sz w:val="24"/>
          <w:szCs w:val="24"/>
        </w:rPr>
      </w:pPr>
      <w:r>
        <w:rPr>
          <w:rFonts w:cs="Times New Roman" w:ascii="Times New Roman" w:hAnsi="Times New Roman"/>
          <w:sz w:val="24"/>
          <w:szCs w:val="24"/>
        </w:rPr>
        <w:t>- повышение эффективности работы в сфере профилактики правонарушений на территории Ровеньского района, способами эффективного решения которой являются:</w:t>
      </w:r>
    </w:p>
    <w:p>
      <w:pPr>
        <w:pStyle w:val="ConsPlusNormal"/>
        <w:spacing w:lineRule="auto" w:line="240" w:before="0" w:after="0"/>
        <w:ind w:left="0" w:right="0" w:hanging="0"/>
        <w:jc w:val="both"/>
        <w:rPr>
          <w:rFonts w:ascii="Times New Roman" w:hAnsi="Times New Roman"/>
          <w:sz w:val="24"/>
          <w:szCs w:val="24"/>
        </w:rPr>
      </w:pPr>
      <w:r>
        <w:rPr>
          <w:rFonts w:cs="Times New Roman"/>
          <w:sz w:val="24"/>
          <w:szCs w:val="24"/>
        </w:rPr>
        <w:tab/>
        <w:t>обеспечение деятельность административной комиссии в Ровеньском районе;</w:t>
      </w:r>
    </w:p>
    <w:p>
      <w:pPr>
        <w:pStyle w:val="ConsPlusNormal"/>
        <w:spacing w:lineRule="auto" w:line="240" w:before="0" w:after="0"/>
        <w:ind w:left="0" w:right="0" w:hanging="0"/>
        <w:jc w:val="both"/>
        <w:rPr>
          <w:rFonts w:ascii="Times New Roman" w:hAnsi="Times New Roman"/>
          <w:sz w:val="24"/>
          <w:szCs w:val="24"/>
        </w:rPr>
      </w:pPr>
      <w:r>
        <w:rPr>
          <w:rFonts w:eastAsia="Arial" w:cs="Times New Roman"/>
          <w:b w:val="false"/>
          <w:i w:val="false"/>
          <w:strike w:val="false"/>
          <w:dstrike w:val="false"/>
          <w:sz w:val="24"/>
          <w:szCs w:val="24"/>
          <w:u w:val="none"/>
        </w:rPr>
        <w:tab/>
        <w:t>обеспечение мероприятий по охране общественного порядка в муниципальных образованиях района;</w:t>
      </w:r>
    </w:p>
    <w:p>
      <w:pPr>
        <w:pStyle w:val="ConsPlusNormal"/>
        <w:spacing w:lineRule="auto" w:line="240" w:before="0" w:after="0"/>
        <w:ind w:left="0" w:right="0" w:hanging="0"/>
        <w:jc w:val="both"/>
        <w:rPr>
          <w:rFonts w:ascii="Times New Roman" w:hAnsi="Times New Roman"/>
          <w:sz w:val="24"/>
          <w:szCs w:val="24"/>
        </w:rPr>
      </w:pPr>
      <w:r>
        <w:rPr>
          <w:rFonts w:eastAsia="Arial" w:cs="Times New Roman"/>
          <w:b w:val="false"/>
          <w:i w:val="false"/>
          <w:strike w:val="false"/>
          <w:dstrike w:val="false"/>
          <w:sz w:val="24"/>
          <w:szCs w:val="24"/>
          <w:u w:val="none"/>
        </w:rPr>
        <w:tab/>
        <w:t>обеспечение мероприятий по профилактике преступлений, совершаемых с использованием информационно-телекоммуникационных технологий.</w:t>
      </w:r>
    </w:p>
    <w:p>
      <w:pPr>
        <w:pStyle w:val="Normal"/>
        <w:spacing w:lineRule="auto" w:line="240" w:before="0" w:after="0"/>
        <w:ind w:firstLine="540"/>
        <w:jc w:val="both"/>
        <w:rPr>
          <w:rFonts w:ascii="Times New Roman" w:hAnsi="Times New Roman"/>
          <w:sz w:val="24"/>
          <w:szCs w:val="24"/>
        </w:rPr>
      </w:pPr>
      <w:r>
        <w:rPr>
          <w:rFonts w:cs="Times New Roman" w:ascii="Times New Roman" w:hAnsi="Times New Roman"/>
          <w:sz w:val="24"/>
          <w:szCs w:val="24"/>
        </w:rPr>
        <w:t>- повышение эффективности профилактики безнадзорности и правонарушений несовершеннолетних, способами эффективного решения которой являются:</w:t>
      </w:r>
    </w:p>
    <w:p>
      <w:pPr>
        <w:pStyle w:val="ConsPlusNormal"/>
        <w:spacing w:lineRule="auto" w:line="240" w:before="0" w:after="0"/>
        <w:ind w:left="0" w:right="0" w:hanging="0"/>
        <w:jc w:val="both"/>
        <w:rPr>
          <w:rFonts w:ascii="Times New Roman" w:hAnsi="Times New Roman"/>
          <w:sz w:val="24"/>
          <w:szCs w:val="24"/>
        </w:rPr>
      </w:pPr>
      <w:r>
        <w:rPr>
          <w:rFonts w:cs="Times New Roman"/>
          <w:sz w:val="24"/>
          <w:szCs w:val="24"/>
        </w:rPr>
        <w:tab/>
        <w:t>обеспечение деятельность территориальной комиссий по делам несовершеннолетних и защите их прав Ровеньского района.</w:t>
      </w:r>
    </w:p>
    <w:p>
      <w:pPr>
        <w:pStyle w:val="Normal"/>
        <w:spacing w:lineRule="auto" w:line="240" w:before="0" w:after="0"/>
        <w:ind w:firstLine="540"/>
        <w:jc w:val="both"/>
        <w:rPr>
          <w:rFonts w:ascii="Times New Roman" w:hAnsi="Times New Roman"/>
          <w:sz w:val="24"/>
          <w:szCs w:val="24"/>
        </w:rPr>
      </w:pPr>
      <w:r>
        <w:rPr>
          <w:rFonts w:cs="Times New Roman" w:ascii="Times New Roman" w:hAnsi="Times New Roman"/>
          <w:sz w:val="24"/>
          <w:szCs w:val="24"/>
        </w:rPr>
        <w:t>-  повышение уровня антитеррористической защищенности, проведение профилактической и информационно-пропагандистской работы, способами эффективного решения которой являются:</w:t>
      </w:r>
    </w:p>
    <w:p>
      <w:pPr>
        <w:pStyle w:val="ConsPlusNormal"/>
        <w:spacing w:lineRule="auto" w:line="240" w:before="0" w:after="0"/>
        <w:ind w:left="0" w:right="0" w:hanging="0"/>
        <w:jc w:val="both"/>
        <w:rPr/>
      </w:pPr>
      <w:r>
        <w:rPr>
          <w:rFonts w:cs="Times New Roman"/>
          <w:sz w:val="24"/>
          <w:szCs w:val="24"/>
        </w:rPr>
        <w:tab/>
        <w:t>изготовление наглядных пособий и методических материалов антитеррористической и антиэкстремистской направленности»</w:t>
      </w:r>
    </w:p>
    <w:p>
      <w:pPr>
        <w:pStyle w:val="Normal"/>
        <w:spacing w:lineRule="auto" w:line="240" w:before="0" w:after="0"/>
        <w:ind w:firstLine="540"/>
        <w:jc w:val="both"/>
        <w:rPr/>
      </w:pPr>
      <w:r>
        <w:rPr>
          <w:rFonts w:cs="Times New Roman" w:ascii="Times New Roman" w:hAnsi="Times New Roman"/>
          <w:sz w:val="24"/>
          <w:szCs w:val="24"/>
        </w:rPr>
        <w:t>3. По направлению (подпрограмме) «Профилактика наркомании» определены ключевые задачи:</w:t>
      </w:r>
    </w:p>
    <w:p>
      <w:pPr>
        <w:pStyle w:val="Normal"/>
        <w:spacing w:lineRule="auto" w:line="240" w:before="0" w:after="0"/>
        <w:ind w:firstLine="540"/>
        <w:jc w:val="both"/>
        <w:rPr>
          <w:rFonts w:ascii="Times New Roman" w:hAnsi="Times New Roman"/>
          <w:sz w:val="24"/>
          <w:szCs w:val="24"/>
        </w:rPr>
      </w:pPr>
      <w:r>
        <w:rPr>
          <w:rFonts w:cs="Times New Roman" w:ascii="Times New Roman" w:hAnsi="Times New Roman"/>
          <w:sz w:val="24"/>
          <w:szCs w:val="24"/>
        </w:rPr>
        <w:t>- Обеспечение раннего выявления, реабилитации и ресоциализации лиц, допускающих немедицинское потребление наркотических средств, психотропных веществ и их аналогов, способами эффективного решения которой являются:</w:t>
      </w:r>
    </w:p>
    <w:p>
      <w:pPr>
        <w:pStyle w:val="ConsPlusNormal"/>
        <w:widowControl w:val="false"/>
        <w:spacing w:lineRule="auto" w:line="240" w:before="0" w:after="0"/>
        <w:ind w:left="0" w:right="0" w:hanging="0"/>
        <w:jc w:val="both"/>
        <w:rPr>
          <w:rFonts w:ascii="Times New Roman" w:hAnsi="Times New Roman"/>
          <w:sz w:val="24"/>
          <w:szCs w:val="24"/>
        </w:rPr>
      </w:pPr>
      <w:r>
        <w:rPr>
          <w:rFonts w:cs="Times New Roman"/>
          <w:sz w:val="24"/>
          <w:szCs w:val="24"/>
        </w:rPr>
        <w:tab/>
        <w:t>приобретение тест-полоски для проведения  тестирования на предмет раннего выявления немедицинского потребления наркотических средств и психотропных веществ</w:t>
      </w:r>
    </w:p>
    <w:p>
      <w:pPr>
        <w:pStyle w:val="Normal"/>
        <w:spacing w:lineRule="auto" w:line="240" w:before="0" w:after="0"/>
        <w:ind w:firstLine="540"/>
        <w:jc w:val="both"/>
        <w:rPr>
          <w:rFonts w:ascii="Times New Roman" w:hAnsi="Times New Roman" w:eastAsia="Times New Roman" w:cs="Times New Roman"/>
        </w:rPr>
      </w:pPr>
      <w:r>
        <w:rPr>
          <w:rFonts w:eastAsia="Times New Roman" w:cs="Times New Roman" w:ascii="Times New Roman" w:hAnsi="Times New Roman"/>
        </w:rPr>
      </w:r>
    </w:p>
    <w:p>
      <w:pPr>
        <w:pStyle w:val="ConsPlusTitle"/>
        <w:ind w:left="0" w:right="0" w:hanging="0"/>
        <w:jc w:val="center"/>
        <w:rPr>
          <w:rFonts w:ascii="Times New Roman" w:hAnsi="Times New Roman" w:eastAsia="Times New Roman" w:cs="Times New Roman"/>
        </w:rPr>
      </w:pPr>
      <w:r>
        <w:rPr>
          <w:rFonts w:eastAsia="Times New Roman" w:cs="Times New Roman" w:ascii="Times New Roman" w:hAnsi="Times New Roman"/>
        </w:rPr>
      </w:r>
    </w:p>
    <w:p>
      <w:pPr>
        <w:pStyle w:val="ConsPlusTitle"/>
        <w:ind w:left="0" w:right="0" w:hanging="0"/>
        <w:jc w:val="center"/>
        <w:rPr>
          <w:rFonts w:ascii="Times New Roman" w:hAnsi="Times New Roman"/>
        </w:rPr>
      </w:pPr>
      <w:r>
        <w:rPr>
          <w:rFonts w:eastAsia="Times New Roman" w:cs="Times New Roman" w:ascii="Times New Roman" w:hAnsi="Times New Roman"/>
        </w:rPr>
        <w:t xml:space="preserve">II. Паспорт муниципальной программы </w:t>
      </w:r>
    </w:p>
    <w:p>
      <w:pPr>
        <w:pStyle w:val="ConsPlusTitle"/>
        <w:ind w:left="0" w:right="0" w:hanging="0"/>
        <w:jc w:val="center"/>
        <w:rPr/>
      </w:pPr>
      <w:r>
        <w:rPr>
          <w:rFonts w:eastAsia="Times New Roman" w:cs="Times New Roman" w:ascii="Times New Roman" w:hAnsi="Times New Roman"/>
        </w:rPr>
        <w:t>«Обеспечение безопасности жизнедеятельности населения</w:t>
      </w:r>
    </w:p>
    <w:p>
      <w:pPr>
        <w:pStyle w:val="ConsPlusTitle"/>
        <w:ind w:left="0" w:right="0" w:hanging="0"/>
        <w:jc w:val="center"/>
        <w:rPr/>
      </w:pPr>
      <w:r>
        <w:rPr>
          <w:rFonts w:eastAsia="Times New Roman" w:cs="Times New Roman" w:ascii="Times New Roman" w:hAnsi="Times New Roman"/>
        </w:rPr>
        <w:t>и территорий Ровеньского района»</w:t>
      </w:r>
    </w:p>
    <w:p>
      <w:pPr>
        <w:pStyle w:val="ConsPlusNormal"/>
        <w:ind w:left="0" w:right="0" w:hanging="0"/>
        <w:jc w:val="both"/>
        <w:rPr>
          <w:rFonts w:ascii="Times New Roman" w:hAnsi="Times New Roman" w:eastAsia="Times New Roman"/>
        </w:rPr>
      </w:pPr>
      <w:r>
        <w:rPr>
          <w:rFonts w:eastAsia="Times New Roman"/>
        </w:rPr>
      </w:r>
    </w:p>
    <w:p>
      <w:pPr>
        <w:pStyle w:val="ConsPlusTitle"/>
        <w:ind w:left="0" w:right="0" w:hanging="0"/>
        <w:jc w:val="center"/>
        <w:rPr>
          <w:rFonts w:ascii="Times New Roman" w:hAnsi="Times New Roman"/>
        </w:rPr>
      </w:pPr>
      <w:r>
        <w:rPr>
          <w:rFonts w:eastAsia="Times New Roman" w:cs="Times New Roman" w:ascii="Times New Roman" w:hAnsi="Times New Roman"/>
        </w:rPr>
        <w:t>1. Основные положения</w:t>
      </w:r>
    </w:p>
    <w:p>
      <w:pPr>
        <w:pStyle w:val="ConsPlusNormal"/>
        <w:ind w:left="0" w:right="0" w:hanging="0"/>
        <w:jc w:val="both"/>
        <w:rPr>
          <w:rFonts w:ascii="Times New Roman" w:hAnsi="Times New Roman" w:eastAsia="Times New Roman"/>
        </w:rPr>
      </w:pPr>
      <w:r>
        <w:rPr>
          <w:rFonts w:eastAsia="Times New Roman"/>
        </w:rPr>
      </w:r>
    </w:p>
    <w:tbl>
      <w:tblPr>
        <w:tblW w:w="5000" w:type="pct"/>
        <w:jc w:val="left"/>
        <w:tblInd w:w="62" w:type="dxa"/>
        <w:tblCellMar>
          <w:top w:w="102" w:type="dxa"/>
          <w:left w:w="62" w:type="dxa"/>
          <w:bottom w:w="102" w:type="dxa"/>
          <w:right w:w="62" w:type="dxa"/>
        </w:tblCellMar>
        <w:tblLook w:firstRow="1" w:noVBand="1" w:lastRow="0" w:firstColumn="1" w:lastColumn="0" w:noHBand="0" w:val="04a0"/>
      </w:tblPr>
      <w:tblGrid>
        <w:gridCol w:w="3766"/>
        <w:gridCol w:w="1546"/>
        <w:gridCol w:w="9826"/>
      </w:tblGrid>
      <w:tr>
        <w:trPr/>
        <w:tc>
          <w:tcPr>
            <w:tcW w:w="376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rFonts w:ascii="Times New Roman" w:hAnsi="Times New Roman"/>
              </w:rPr>
            </w:pPr>
            <w:r>
              <w:rPr>
                <w:sz w:val="20"/>
              </w:rPr>
              <w:t>Куратор муниципальной программы</w:t>
            </w:r>
          </w:p>
        </w:tc>
        <w:tc>
          <w:tcPr>
            <w:tcW w:w="113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both"/>
              <w:rPr>
                <w:rFonts w:ascii="Times New Roman" w:hAnsi="Times New Roman"/>
              </w:rPr>
            </w:pPr>
            <w:r>
              <w:rPr>
                <w:sz w:val="20"/>
              </w:rPr>
              <w:t>Пигунов С.П. - заместитель главы администрации Ровеньского района по безопасности</w:t>
            </w:r>
          </w:p>
        </w:tc>
      </w:tr>
      <w:tr>
        <w:trPr/>
        <w:tc>
          <w:tcPr>
            <w:tcW w:w="376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rFonts w:ascii="Times New Roman" w:hAnsi="Times New Roman"/>
              </w:rPr>
            </w:pPr>
            <w:r>
              <w:rPr>
                <w:sz w:val="20"/>
              </w:rPr>
              <w:t>Ответственный исполнитель муниципальной программы</w:t>
            </w:r>
          </w:p>
        </w:tc>
        <w:tc>
          <w:tcPr>
            <w:tcW w:w="113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both"/>
              <w:rPr>
                <w:rFonts w:ascii="Times New Roman" w:hAnsi="Times New Roman"/>
              </w:rPr>
            </w:pPr>
            <w:r>
              <w:rPr>
                <w:sz w:val="20"/>
              </w:rPr>
              <w:t>Марченко А.П. - начальник отдела по безопасности администрации Ровеньского района</w:t>
            </w:r>
          </w:p>
        </w:tc>
      </w:tr>
      <w:tr>
        <w:trPr/>
        <w:tc>
          <w:tcPr>
            <w:tcW w:w="376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rFonts w:ascii="Times New Roman" w:hAnsi="Times New Roman"/>
              </w:rPr>
            </w:pPr>
            <w:r>
              <w:rPr>
                <w:sz w:val="20"/>
              </w:rPr>
              <w:t>Период реализации муниципальной программы</w:t>
            </w:r>
          </w:p>
        </w:tc>
        <w:tc>
          <w:tcPr>
            <w:tcW w:w="113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rFonts w:ascii="Times New Roman" w:hAnsi="Times New Roman"/>
              </w:rPr>
            </w:pPr>
            <w:r>
              <w:rPr>
                <w:sz w:val="20"/>
              </w:rPr>
              <w:t>2025 - 2030 годы</w:t>
            </w:r>
          </w:p>
        </w:tc>
      </w:tr>
      <w:tr>
        <w:trPr/>
        <w:tc>
          <w:tcPr>
            <w:tcW w:w="376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rFonts w:ascii="Times New Roman" w:hAnsi="Times New Roman"/>
              </w:rPr>
            </w:pPr>
            <w:r>
              <w:rPr>
                <w:sz w:val="20"/>
              </w:rPr>
              <w:t>Цель муниципальной программы</w:t>
            </w:r>
          </w:p>
        </w:tc>
        <w:tc>
          <w:tcPr>
            <w:tcW w:w="113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rFonts w:ascii="Times New Roman" w:hAnsi="Times New Roman"/>
              </w:rPr>
            </w:pPr>
            <w:r>
              <w:rPr>
                <w:sz w:val="20"/>
              </w:rPr>
              <w:t>Повышение уровня безопасности жизнедеятельности населения и территорий Ровеньского района</w:t>
            </w:r>
          </w:p>
        </w:tc>
      </w:tr>
      <w:tr>
        <w:trPr/>
        <w:tc>
          <w:tcPr>
            <w:tcW w:w="376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rFonts w:ascii="Times New Roman" w:hAnsi="Times New Roman"/>
              </w:rPr>
            </w:pPr>
            <w:r>
              <w:rPr>
                <w:sz w:val="20"/>
              </w:rPr>
              <w:t>Направления муниципальной программы</w:t>
            </w:r>
          </w:p>
        </w:tc>
        <w:tc>
          <w:tcPr>
            <w:tcW w:w="113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both"/>
              <w:rPr/>
            </w:pPr>
            <w:r>
              <w:rPr>
                <w:sz w:val="20"/>
              </w:rPr>
              <w:t>Направление (подпрограмма) 1 «Снижение рисков, спасение и защита населения».</w:t>
            </w:r>
          </w:p>
          <w:p>
            <w:pPr>
              <w:pStyle w:val="ConsPlusNormal"/>
              <w:widowControl w:val="false"/>
              <w:ind w:left="0" w:right="0" w:hanging="0"/>
              <w:jc w:val="both"/>
              <w:rPr/>
            </w:pPr>
            <w:r>
              <w:rPr>
                <w:sz w:val="20"/>
              </w:rPr>
              <w:t>Направление (подпрограмма) 2 «Укрепление общественного порядка и профилактика правонарушений».</w:t>
            </w:r>
          </w:p>
          <w:p>
            <w:pPr>
              <w:pStyle w:val="ConsPlusNormal"/>
              <w:widowControl w:val="false"/>
              <w:ind w:left="0" w:right="0" w:hanging="0"/>
              <w:jc w:val="both"/>
              <w:rPr/>
            </w:pPr>
            <w:r>
              <w:rPr>
                <w:sz w:val="20"/>
              </w:rPr>
              <w:t>Направление (подпрограмма) 3 «Профилактика наркомании».</w:t>
            </w:r>
          </w:p>
        </w:tc>
      </w:tr>
      <w:tr>
        <w:trPr/>
        <w:tc>
          <w:tcPr>
            <w:tcW w:w="5312" w:type="dxa"/>
            <w:gridSpan w:val="2"/>
            <w:tcBorders>
              <w:top w:val="single" w:sz="4" w:space="0" w:color="000000"/>
              <w:left w:val="single" w:sz="4" w:space="0" w:color="000000"/>
              <w:right w:val="single" w:sz="4" w:space="0" w:color="000000"/>
            </w:tcBorders>
            <w:shd w:color="auto" w:fill="auto" w:val="clear"/>
          </w:tcPr>
          <w:p>
            <w:pPr>
              <w:pStyle w:val="ConsPlusNormal"/>
              <w:widowControl w:val="false"/>
              <w:ind w:left="0" w:right="0" w:hanging="0"/>
              <w:jc w:val="left"/>
              <w:rPr>
                <w:rFonts w:ascii="Times New Roman" w:hAnsi="Times New Roman"/>
              </w:rPr>
            </w:pPr>
            <w:r>
              <w:rPr>
                <w:sz w:val="20"/>
              </w:rPr>
              <w:t>Объемы финансового обеспечения за весь период реализации, в том числе по источникам финансирования:</w:t>
            </w:r>
          </w:p>
        </w:tc>
        <w:tc>
          <w:tcPr>
            <w:tcW w:w="9826" w:type="dxa"/>
            <w:tcBorders>
              <w:top w:val="single" w:sz="4" w:space="0" w:color="000000"/>
              <w:left w:val="single" w:sz="4" w:space="0" w:color="000000"/>
              <w:right w:val="single" w:sz="4" w:space="0" w:color="000000"/>
            </w:tcBorders>
            <w:shd w:color="auto" w:fill="auto" w:val="clear"/>
          </w:tcPr>
          <w:p>
            <w:pPr>
              <w:pStyle w:val="Normal"/>
              <w:keepLines/>
              <w:widowControl w:val="false"/>
              <w:spacing w:lineRule="auto" w:line="228"/>
              <w:jc w:val="both"/>
              <w:rPr>
                <w:rFonts w:ascii="Times New Roman" w:hAnsi="Times New Roman"/>
              </w:rPr>
            </w:pPr>
            <w:r>
              <w:rPr>
                <w:rFonts w:eastAsia="Arial Unicode MS" w:ascii="Times New Roman" w:hAnsi="Times New Roman"/>
                <w:sz w:val="20"/>
                <w:szCs w:val="20"/>
              </w:rPr>
              <w:t>Планируемый общий объем финансирования муниципальной программы за счет всех источников финансирования составит 32 486  тыс. рублей</w:t>
            </w:r>
          </w:p>
          <w:p>
            <w:pPr>
              <w:pStyle w:val="Normal"/>
              <w:keepLines/>
              <w:widowControl w:val="false"/>
              <w:spacing w:lineRule="auto" w:line="228"/>
              <w:jc w:val="both"/>
              <w:rPr>
                <w:rFonts w:ascii="Times New Roman" w:hAnsi="Times New Roman"/>
              </w:rPr>
            </w:pPr>
            <w:r>
              <w:rPr>
                <w:rFonts w:eastAsia="Arial Unicode MS" w:ascii="Times New Roman" w:hAnsi="Times New Roman"/>
                <w:sz w:val="20"/>
                <w:szCs w:val="20"/>
              </w:rPr>
              <w:t>Объем финансирования муниципальной программы в 2025 - 2030 годах за счет средств местного бюджета составит 24 154  тыс. рублей</w:t>
            </w:r>
          </w:p>
          <w:p>
            <w:pPr>
              <w:pStyle w:val="Normal"/>
              <w:keepLines/>
              <w:widowControl w:val="false"/>
              <w:spacing w:lineRule="auto" w:line="228"/>
              <w:jc w:val="both"/>
              <w:rPr>
                <w:rFonts w:ascii="Times New Roman" w:hAnsi="Times New Roman"/>
              </w:rPr>
            </w:pPr>
            <w:r>
              <w:rPr>
                <w:rFonts w:eastAsia="Arial Unicode MS" w:ascii="Times New Roman" w:hAnsi="Times New Roman"/>
                <w:sz w:val="20"/>
                <w:szCs w:val="20"/>
                <w:lang w:eastAsia="ru-RU"/>
              </w:rPr>
              <w:t>Общий объем финансирования муниципальной программы в 2025-2030 годах за счет средств областного бюджета составит 8 332  тыс. рублей.</w:t>
            </w:r>
          </w:p>
        </w:tc>
      </w:tr>
      <w:tr>
        <w:trPr/>
        <w:tc>
          <w:tcPr>
            <w:tcW w:w="3766"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rFonts w:ascii="Times New Roman" w:hAnsi="Times New Roman"/>
              </w:rPr>
            </w:pPr>
            <w:r>
              <w:rPr>
                <w:sz w:val="20"/>
              </w:rPr>
              <w:t>Связь с национальными целями развития Российской Федерации/муниципальной программой Российской Федерации</w:t>
            </w:r>
          </w:p>
        </w:tc>
        <w:tc>
          <w:tcPr>
            <w:tcW w:w="113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pPr>
            <w:r>
              <w:rPr>
                <w:sz w:val="20"/>
              </w:rPr>
              <w:t>1. Национальная цель «Сохранение населения, здоровья и благополучие людей»/Показатель «Повышение ожидаемой продолжительности жизни до 78 лет».</w:t>
            </w:r>
          </w:p>
          <w:p>
            <w:pPr>
              <w:pStyle w:val="ConsPlusNormal"/>
              <w:widowControl w:val="false"/>
              <w:ind w:left="0" w:right="0" w:hanging="0"/>
              <w:jc w:val="left"/>
              <w:rPr/>
            </w:pPr>
            <w:r>
              <w:rPr>
                <w:sz w:val="20"/>
              </w:rPr>
              <w:t>2. Национальная цель «Комфортная и безопасная среда для жизни»/Показатель «Улучшение качества городской среды в полтора раза»</w:t>
            </w:r>
          </w:p>
        </w:tc>
      </w:tr>
      <w:tr>
        <w:trPr/>
        <w:tc>
          <w:tcPr>
            <w:tcW w:w="376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rFonts w:ascii="Times New Roman" w:hAnsi="Times New Roman"/>
                <w:b w:val="false"/>
                <w:b w:val="false"/>
                <w:sz w:val="20"/>
              </w:rPr>
            </w:pPr>
            <w:r>
              <w:rPr>
                <w:b w:val="false"/>
                <w:sz w:val="20"/>
              </w:rPr>
            </w:r>
          </w:p>
        </w:tc>
        <w:tc>
          <w:tcPr>
            <w:tcW w:w="113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both"/>
              <w:rPr/>
            </w:pPr>
            <w:r>
              <w:rPr>
                <w:sz w:val="20"/>
              </w:rPr>
              <w:t>1. Государственная программа Российской Федерации «Обеспечение общественного порядка и противодействие преступности»/Показатель «Доля тяжких и особо тяжких преступлений, совершенных в общественных местах, в общем количестве преступлений</w:t>
            </w:r>
            <w:r>
              <w:rPr>
                <w:sz w:val="20"/>
              </w:rPr>
              <w:t>»</w:t>
            </w:r>
            <w:r>
              <w:rPr>
                <w:sz w:val="20"/>
              </w:rPr>
              <w:t>.</w:t>
            </w:r>
          </w:p>
          <w:p>
            <w:pPr>
              <w:pStyle w:val="ConsPlusNormal"/>
              <w:widowControl w:val="false"/>
              <w:ind w:left="0" w:right="0" w:hanging="0"/>
              <w:jc w:val="both"/>
              <w:rPr/>
            </w:pPr>
            <w:r>
              <w:rPr>
                <w:sz w:val="20"/>
              </w:rPr>
              <w:t>2. Государственная программа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объектах»/Показатель «Сокращение количества лиц, погибших на пожарах».</w:t>
            </w:r>
          </w:p>
          <w:p>
            <w:pPr>
              <w:pStyle w:val="ConsPlusNormal"/>
              <w:widowControl w:val="false"/>
              <w:ind w:left="0" w:right="0" w:hanging="0"/>
              <w:jc w:val="both"/>
              <w:rPr/>
            </w:pPr>
            <w:r>
              <w:rPr>
                <w:sz w:val="20"/>
              </w:rPr>
              <w:t>3. Государственная программа Белгородской области «Обеспечение безопасности жизнедеятельности населения и территорий Белгородской области»/Показатель  «Повышение уровня безопасности жизнедеятельности населения и территорий Белгородской области»</w:t>
            </w:r>
            <w:r>
              <w:rPr>
                <w:sz w:val="20"/>
              </w:rPr>
              <w:t>.</w:t>
            </w:r>
          </w:p>
        </w:tc>
      </w:tr>
      <w:tr>
        <w:trPr/>
        <w:tc>
          <w:tcPr>
            <w:tcW w:w="376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rFonts w:ascii="Times New Roman" w:hAnsi="Times New Roman"/>
              </w:rPr>
            </w:pPr>
            <w:r>
              <w:rPr>
                <w:sz w:val="20"/>
              </w:rPr>
              <w:t>Связь с целями развития Ровеньского района/стратегическими приоритетами Ровеньского района</w:t>
            </w:r>
          </w:p>
        </w:tc>
        <w:tc>
          <w:tcPr>
            <w:tcW w:w="1137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both"/>
              <w:rPr/>
            </w:pPr>
            <w:r>
              <w:rPr>
                <w:sz w:val="20"/>
              </w:rPr>
              <w:t>1. Стратегическая цель Ровеньского района до 2</w:t>
            </w:r>
            <w:r>
              <w:rPr>
                <w:rFonts w:eastAsia="Liberation Serif" w:cs="Liberation Serif"/>
                <w:b w:val="false"/>
                <w:i w:val="false"/>
                <w:strike w:val="false"/>
                <w:dstrike w:val="false"/>
                <w:color w:val="auto"/>
                <w:sz w:val="20"/>
                <w:szCs w:val="24"/>
                <w:u w:val="none"/>
                <w:lang w:val="ru-RU" w:eastAsia="hi-IN" w:bidi="hi-IN"/>
              </w:rPr>
              <w:t>030 года «Повышение эффективности и устойчивости экономики, улучшение качества жизни населения, создание комфортных условий проживания».</w:t>
            </w:r>
          </w:p>
          <w:p>
            <w:pPr>
              <w:pStyle w:val="ConsPlusNormal"/>
              <w:widowControl w:val="false"/>
              <w:ind w:left="0" w:right="0" w:hanging="0"/>
              <w:jc w:val="both"/>
              <w:rPr/>
            </w:pPr>
            <w:r>
              <w:rPr>
                <w:rFonts w:eastAsia="Liberation Serif" w:cs="Liberation Serif"/>
                <w:b w:val="false"/>
                <w:i w:val="false"/>
                <w:strike w:val="false"/>
                <w:dstrike w:val="false"/>
                <w:color w:val="auto"/>
                <w:sz w:val="20"/>
                <w:szCs w:val="24"/>
                <w:u w:val="none"/>
                <w:lang w:val="ru-RU" w:eastAsia="hi-IN" w:bidi="hi-IN"/>
              </w:rPr>
              <w:t>2. Задача «Обеспечение личной безопасности граждан и охраны общественного порядка».</w:t>
            </w:r>
          </w:p>
          <w:p>
            <w:pPr>
              <w:pStyle w:val="ConsPlusNormal"/>
              <w:widowControl w:val="false"/>
              <w:ind w:left="0" w:right="0" w:hanging="0"/>
              <w:jc w:val="both"/>
              <w:rPr/>
            </w:pPr>
            <w:r>
              <w:rPr>
                <w:rFonts w:eastAsia="Liberation Serif" w:cs="Liberation Serif"/>
                <w:b w:val="false"/>
                <w:i w:val="false"/>
                <w:strike w:val="false"/>
                <w:dstrike w:val="false"/>
                <w:color w:val="auto"/>
                <w:sz w:val="20"/>
                <w:szCs w:val="24"/>
                <w:u w:val="none"/>
                <w:lang w:val="ru-RU" w:eastAsia="hi-IN" w:bidi="hi-IN"/>
              </w:rPr>
              <w:t>2.1. Показатель «Укрепление правопорядка»</w:t>
            </w:r>
          </w:p>
        </w:tc>
      </w:tr>
    </w:tbl>
    <w:p>
      <w:pPr>
        <w:pStyle w:val="ConsPlusNormal"/>
        <w:ind w:left="0" w:right="0" w:hanging="0"/>
        <w:jc w:val="both"/>
        <w:rPr>
          <w:rFonts w:ascii="Times New Roman" w:hAnsi="Times New Roman"/>
        </w:rPr>
      </w:pPr>
      <w:r>
        <w:rPr/>
      </w:r>
    </w:p>
    <w:p>
      <w:pPr>
        <w:pStyle w:val="ConsPlusTitle"/>
        <w:ind w:left="0" w:right="0" w:hanging="0"/>
        <w:jc w:val="center"/>
        <w:rPr>
          <w:rFonts w:ascii="Times New Roman" w:hAnsi="Times New Roman"/>
        </w:rPr>
      </w:pPr>
      <w:r>
        <w:rPr>
          <w:rFonts w:ascii="Times New Roman" w:hAnsi="Times New Roman"/>
        </w:rPr>
        <w:t>2. Показатели муниципальной программы</w:t>
      </w:r>
    </w:p>
    <w:p>
      <w:pPr>
        <w:pStyle w:val="ConsPlusNormal"/>
        <w:ind w:left="0" w:right="0" w:hanging="0"/>
        <w:jc w:val="both"/>
        <w:rPr>
          <w:rFonts w:ascii="Times New Roman" w:hAnsi="Times New Roman"/>
        </w:rPr>
      </w:pPr>
      <w:r>
        <w:rPr/>
      </w:r>
    </w:p>
    <w:tbl>
      <w:tblPr>
        <w:tblW w:w="15124" w:type="dxa"/>
        <w:jc w:val="left"/>
        <w:tblInd w:w="0" w:type="dxa"/>
        <w:tblCellMar>
          <w:top w:w="102" w:type="dxa"/>
          <w:left w:w="62" w:type="dxa"/>
          <w:bottom w:w="102" w:type="dxa"/>
          <w:right w:w="62" w:type="dxa"/>
        </w:tblCellMar>
        <w:tblLook w:firstRow="1" w:noVBand="1" w:lastRow="0" w:firstColumn="1" w:lastColumn="0" w:noHBand="0" w:val="04a0"/>
      </w:tblPr>
      <w:tblGrid>
        <w:gridCol w:w="328"/>
        <w:gridCol w:w="1827"/>
        <w:gridCol w:w="574"/>
        <w:gridCol w:w="1082"/>
        <w:gridCol w:w="888"/>
        <w:gridCol w:w="553"/>
        <w:gridCol w:w="505"/>
        <w:gridCol w:w="9"/>
        <w:gridCol w:w="611"/>
        <w:gridCol w:w="557"/>
        <w:gridCol w:w="569"/>
        <w:gridCol w:w="567"/>
        <w:gridCol w:w="556"/>
        <w:gridCol w:w="581"/>
        <w:gridCol w:w="21"/>
        <w:gridCol w:w="1396"/>
        <w:gridCol w:w="15"/>
        <w:gridCol w:w="1271"/>
        <w:gridCol w:w="24"/>
        <w:gridCol w:w="1400"/>
        <w:gridCol w:w="15"/>
        <w:gridCol w:w="1775"/>
      </w:tblGrid>
      <w:tr>
        <w:trPr/>
        <w:tc>
          <w:tcPr>
            <w:tcW w:w="328"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pPr>
            <w:r>
              <w:rPr>
                <w:sz w:val="20"/>
              </w:rPr>
              <w:t>№</w:t>
            </w:r>
            <w:r>
              <w:rPr>
                <w:sz w:val="20"/>
              </w:rPr>
              <w:t xml:space="preserve"> </w:t>
            </w:r>
            <w:r>
              <w:rPr>
                <w:sz w:val="20"/>
              </w:rPr>
              <w:t>п/п</w:t>
            </w:r>
          </w:p>
        </w:tc>
        <w:tc>
          <w:tcPr>
            <w:tcW w:w="1827"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Наименование показателя</w:t>
            </w:r>
          </w:p>
        </w:tc>
        <w:tc>
          <w:tcPr>
            <w:tcW w:w="574"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Уровень показателя</w:t>
            </w:r>
          </w:p>
        </w:tc>
        <w:tc>
          <w:tcPr>
            <w:tcW w:w="1082"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Признак возрастания/убывания</w:t>
            </w:r>
          </w:p>
        </w:tc>
        <w:tc>
          <w:tcPr>
            <w:tcW w:w="888"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pPr>
            <w:r>
              <w:rPr>
                <w:sz w:val="20"/>
              </w:rPr>
              <w:t xml:space="preserve">Единица измерения (по </w:t>
            </w:r>
            <w:hyperlink r:id="rId5" w:tgtFrame="https://login.consultant.ru/link/?req=doc&amp;base=LAW&amp;n=441135&amp;date=06.08.2024">
              <w:r>
                <w:rPr>
                  <w:rStyle w:val="ListLabel1"/>
                  <w:color w:val="0000FF"/>
                  <w:sz w:val="20"/>
                </w:rPr>
                <w:t>ОКЕИ</w:t>
              </w:r>
            </w:hyperlink>
            <w:r>
              <w:rPr>
                <w:sz w:val="20"/>
              </w:rPr>
              <w:t>)</w:t>
            </w:r>
          </w:p>
        </w:tc>
        <w:tc>
          <w:tcPr>
            <w:tcW w:w="1067"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sz w:val="20"/>
              </w:rPr>
            </w:pPr>
            <w:r>
              <w:rPr>
                <w:sz w:val="20"/>
              </w:rPr>
            </w:r>
          </w:p>
        </w:tc>
        <w:tc>
          <w:tcPr>
            <w:tcW w:w="3462" w:type="dxa"/>
            <w:gridSpan w:val="7"/>
            <w:vMerge w:val="restart"/>
            <w:tcBorders>
              <w:top w:val="single" w:sz="4" w:space="0" w:color="000000"/>
              <w:left w:val="single" w:sz="4" w:space="0" w:color="000000"/>
              <w:bottom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Значение показателя по годам</w:t>
            </w:r>
          </w:p>
        </w:tc>
        <w:tc>
          <w:tcPr>
            <w:tcW w:w="1411" w:type="dxa"/>
            <w:gridSpan w:val="2"/>
            <w:vMerge w:val="restart"/>
            <w:tcBorders>
              <w:top w:val="single" w:sz="4" w:space="0" w:color="000000"/>
              <w:left w:val="single" w:sz="4" w:space="0" w:color="000000"/>
              <w:bottom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Документ</w:t>
            </w:r>
          </w:p>
        </w:tc>
        <w:tc>
          <w:tcPr>
            <w:tcW w:w="1295" w:type="dxa"/>
            <w:gridSpan w:val="2"/>
            <w:vMerge w:val="restart"/>
            <w:tcBorders>
              <w:top w:val="single" w:sz="4" w:space="0" w:color="000000"/>
              <w:left w:val="single" w:sz="4" w:space="0" w:color="000000"/>
              <w:bottom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Ответственный за достижение показателя</w:t>
            </w:r>
          </w:p>
        </w:tc>
        <w:tc>
          <w:tcPr>
            <w:tcW w:w="1415" w:type="dxa"/>
            <w:gridSpan w:val="2"/>
            <w:vMerge w:val="restart"/>
            <w:tcBorders>
              <w:top w:val="single" w:sz="4" w:space="0" w:color="000000"/>
              <w:left w:val="single" w:sz="4" w:space="0" w:color="000000"/>
              <w:bottom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Связь с показателями национальных целей</w:t>
            </w:r>
          </w:p>
        </w:tc>
        <w:tc>
          <w:tcPr>
            <w:tcW w:w="1775"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Связь с показателями государственных программ Белгородской области</w:t>
            </w:r>
          </w:p>
        </w:tc>
      </w:tr>
      <w:tr>
        <w:trPr/>
        <w:tc>
          <w:tcPr>
            <w:tcW w:w="328"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b w:val="false"/>
                <w:b w:val="false"/>
                <w:sz w:val="20"/>
              </w:rPr>
            </w:pPr>
            <w:r>
              <w:rPr>
                <w:b w:val="false"/>
                <w:sz w:val="20"/>
              </w:rPr>
            </w:r>
          </w:p>
        </w:tc>
        <w:tc>
          <w:tcPr>
            <w:tcW w:w="1827"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b w:val="false"/>
                <w:b w:val="false"/>
                <w:sz w:val="20"/>
              </w:rPr>
            </w:pPr>
            <w:r>
              <w:rPr>
                <w:b w:val="false"/>
                <w:sz w:val="20"/>
              </w:rPr>
            </w:r>
          </w:p>
        </w:tc>
        <w:tc>
          <w:tcPr>
            <w:tcW w:w="574"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b w:val="false"/>
                <w:b w:val="false"/>
                <w:sz w:val="20"/>
              </w:rPr>
            </w:pPr>
            <w:r>
              <w:rPr>
                <w:b w:val="false"/>
                <w:sz w:val="20"/>
              </w:rPr>
            </w:r>
          </w:p>
        </w:tc>
        <w:tc>
          <w:tcPr>
            <w:tcW w:w="1082"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b w:val="false"/>
                <w:b w:val="false"/>
                <w:sz w:val="20"/>
              </w:rPr>
            </w:pPr>
            <w:r>
              <w:rPr>
                <w:b w:val="false"/>
                <w:sz w:val="20"/>
              </w:rPr>
            </w:r>
          </w:p>
        </w:tc>
        <w:tc>
          <w:tcPr>
            <w:tcW w:w="888"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b w:val="false"/>
                <w:b w:val="false"/>
                <w:sz w:val="20"/>
              </w:rPr>
            </w:pPr>
            <w:r>
              <w:rPr>
                <w:b w:val="false"/>
                <w:sz w:val="20"/>
              </w:rPr>
            </w:r>
          </w:p>
        </w:tc>
        <w:tc>
          <w:tcPr>
            <w:tcW w:w="1067"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Базовое значение</w:t>
            </w:r>
          </w:p>
        </w:tc>
        <w:tc>
          <w:tcPr>
            <w:tcW w:w="3462" w:type="dxa"/>
            <w:gridSpan w:val="7"/>
            <w:vMerge w:val="continue"/>
            <w:tcBorders>
              <w:top w:val="single" w:sz="4" w:space="0" w:color="000000"/>
              <w:left w:val="single" w:sz="4" w:space="0" w:color="000000"/>
              <w:bottom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r>
          </w:p>
        </w:tc>
        <w:tc>
          <w:tcPr>
            <w:tcW w:w="1411" w:type="dxa"/>
            <w:gridSpan w:val="2"/>
            <w:vMerge w:val="continue"/>
            <w:tcBorders>
              <w:top w:val="single" w:sz="4" w:space="0" w:color="000000"/>
              <w:left w:val="single" w:sz="4" w:space="0" w:color="000000"/>
              <w:bottom w:val="single" w:sz="4" w:space="0" w:color="000000"/>
            </w:tcBorders>
            <w:shd w:color="auto" w:fill="auto" w:val="clear"/>
            <w:vAlign w:val="center"/>
          </w:tcPr>
          <w:p>
            <w:pPr>
              <w:pStyle w:val="ConsPlusNormal"/>
              <w:widowControl w:val="false"/>
              <w:ind w:left="-57" w:right="-57" w:hanging="0"/>
              <w:jc w:val="center"/>
              <w:rPr>
                <w:rFonts w:ascii="Times New Roman" w:hAnsi="Times New Roman"/>
                <w:b w:val="false"/>
                <w:b w:val="false"/>
                <w:sz w:val="20"/>
              </w:rPr>
            </w:pPr>
            <w:r>
              <w:rPr>
                <w:b w:val="false"/>
                <w:sz w:val="20"/>
              </w:rPr>
            </w:r>
          </w:p>
        </w:tc>
        <w:tc>
          <w:tcPr>
            <w:tcW w:w="1295" w:type="dxa"/>
            <w:gridSpan w:val="2"/>
            <w:vMerge w:val="continue"/>
            <w:tcBorders>
              <w:top w:val="single" w:sz="4" w:space="0" w:color="000000"/>
              <w:left w:val="single" w:sz="4" w:space="0" w:color="000000"/>
              <w:bottom w:val="single" w:sz="4" w:space="0" w:color="000000"/>
            </w:tcBorders>
            <w:shd w:color="auto" w:fill="auto" w:val="clear"/>
            <w:vAlign w:val="center"/>
          </w:tcPr>
          <w:p>
            <w:pPr>
              <w:pStyle w:val="ConsPlusNormal"/>
              <w:widowControl w:val="false"/>
              <w:ind w:left="-57" w:right="-57" w:hanging="0"/>
              <w:jc w:val="center"/>
              <w:rPr>
                <w:rFonts w:ascii="Times New Roman" w:hAnsi="Times New Roman"/>
                <w:b w:val="false"/>
                <w:b w:val="false"/>
                <w:sz w:val="20"/>
              </w:rPr>
            </w:pPr>
            <w:r>
              <w:rPr>
                <w:b w:val="false"/>
                <w:sz w:val="20"/>
              </w:rPr>
            </w:r>
          </w:p>
        </w:tc>
        <w:tc>
          <w:tcPr>
            <w:tcW w:w="1415" w:type="dxa"/>
            <w:gridSpan w:val="2"/>
            <w:vMerge w:val="continue"/>
            <w:tcBorders>
              <w:top w:val="single" w:sz="4" w:space="0" w:color="000000"/>
              <w:left w:val="single" w:sz="4" w:space="0" w:color="000000"/>
              <w:bottom w:val="single" w:sz="4" w:space="0" w:color="000000"/>
            </w:tcBorders>
            <w:shd w:color="auto" w:fill="auto" w:val="clear"/>
            <w:vAlign w:val="center"/>
          </w:tcPr>
          <w:p>
            <w:pPr>
              <w:pStyle w:val="ConsPlusNormal"/>
              <w:widowControl w:val="false"/>
              <w:ind w:left="-57" w:right="-57" w:hanging="0"/>
              <w:jc w:val="center"/>
              <w:rPr>
                <w:rFonts w:ascii="Times New Roman" w:hAnsi="Times New Roman"/>
                <w:b w:val="false"/>
                <w:b w:val="false"/>
                <w:sz w:val="20"/>
              </w:rPr>
            </w:pPr>
            <w:r>
              <w:rPr>
                <w:b w:val="false"/>
                <w:sz w:val="20"/>
              </w:rPr>
            </w:r>
          </w:p>
        </w:tc>
        <w:tc>
          <w:tcPr>
            <w:tcW w:w="1775"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b w:val="false"/>
                <w:b w:val="false"/>
                <w:sz w:val="20"/>
              </w:rPr>
            </w:pPr>
            <w:r>
              <w:rPr>
                <w:b w:val="false"/>
                <w:sz w:val="20"/>
              </w:rPr>
            </w:r>
          </w:p>
        </w:tc>
      </w:tr>
      <w:tr>
        <w:trPr/>
        <w:tc>
          <w:tcPr>
            <w:tcW w:w="328" w:type="dxa"/>
            <w:vMerge w:val="continue"/>
            <w:tcBorders>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b w:val="false"/>
                <w:b w:val="false"/>
                <w:sz w:val="20"/>
              </w:rPr>
            </w:pPr>
            <w:r>
              <w:rPr>
                <w:b w:val="false"/>
                <w:sz w:val="20"/>
              </w:rPr>
            </w:r>
          </w:p>
        </w:tc>
        <w:tc>
          <w:tcPr>
            <w:tcW w:w="1827" w:type="dxa"/>
            <w:vMerge w:val="continue"/>
            <w:tcBorders>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b w:val="false"/>
                <w:b w:val="false"/>
                <w:sz w:val="20"/>
              </w:rPr>
            </w:pPr>
            <w:r>
              <w:rPr>
                <w:b w:val="false"/>
                <w:sz w:val="20"/>
              </w:rPr>
            </w:r>
          </w:p>
        </w:tc>
        <w:tc>
          <w:tcPr>
            <w:tcW w:w="574" w:type="dxa"/>
            <w:vMerge w:val="continue"/>
            <w:tcBorders>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b w:val="false"/>
                <w:b w:val="false"/>
                <w:sz w:val="20"/>
              </w:rPr>
            </w:pPr>
            <w:r>
              <w:rPr>
                <w:b w:val="false"/>
                <w:sz w:val="20"/>
              </w:rPr>
            </w:r>
          </w:p>
        </w:tc>
        <w:tc>
          <w:tcPr>
            <w:tcW w:w="1082" w:type="dxa"/>
            <w:vMerge w:val="continue"/>
            <w:tcBorders>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b w:val="false"/>
                <w:b w:val="false"/>
                <w:sz w:val="20"/>
              </w:rPr>
            </w:pPr>
            <w:r>
              <w:rPr>
                <w:b w:val="false"/>
                <w:sz w:val="20"/>
              </w:rPr>
            </w:r>
          </w:p>
        </w:tc>
        <w:tc>
          <w:tcPr>
            <w:tcW w:w="888" w:type="dxa"/>
            <w:vMerge w:val="continue"/>
            <w:tcBorders>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b w:val="false"/>
                <w:b w:val="false"/>
                <w:sz w:val="20"/>
              </w:rPr>
            </w:pPr>
            <w:r>
              <w:rPr>
                <w:b w:val="false"/>
                <w:sz w:val="20"/>
              </w:rPr>
            </w:r>
          </w:p>
        </w:tc>
        <w:tc>
          <w:tcPr>
            <w:tcW w:w="553" w:type="dxa"/>
            <w:tcBorders>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значение</w:t>
            </w:r>
          </w:p>
        </w:tc>
        <w:tc>
          <w:tcPr>
            <w:tcW w:w="505" w:type="dxa"/>
            <w:tcBorders>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год</w:t>
            </w:r>
          </w:p>
        </w:tc>
        <w:tc>
          <w:tcPr>
            <w:tcW w:w="620" w:type="dxa"/>
            <w:gridSpan w:val="2"/>
            <w:tcBorders>
              <w:left w:val="single" w:sz="4" w:space="0" w:color="000000"/>
              <w:bottom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2025</w:t>
            </w:r>
          </w:p>
        </w:tc>
        <w:tc>
          <w:tcPr>
            <w:tcW w:w="557" w:type="dxa"/>
            <w:tcBorders>
              <w:left w:val="single" w:sz="4" w:space="0" w:color="000000"/>
              <w:bottom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2026</w:t>
            </w:r>
          </w:p>
        </w:tc>
        <w:tc>
          <w:tcPr>
            <w:tcW w:w="569" w:type="dxa"/>
            <w:tcBorders>
              <w:left w:val="single" w:sz="4" w:space="0" w:color="000000"/>
              <w:bottom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2027</w:t>
            </w:r>
          </w:p>
        </w:tc>
        <w:tc>
          <w:tcPr>
            <w:tcW w:w="567" w:type="dxa"/>
            <w:tcBorders>
              <w:left w:val="single" w:sz="4" w:space="0" w:color="000000"/>
              <w:bottom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2028</w:t>
            </w:r>
          </w:p>
        </w:tc>
        <w:tc>
          <w:tcPr>
            <w:tcW w:w="556" w:type="dxa"/>
            <w:tcBorders>
              <w:left w:val="single" w:sz="4" w:space="0" w:color="000000"/>
              <w:bottom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2029</w:t>
            </w:r>
          </w:p>
        </w:tc>
        <w:tc>
          <w:tcPr>
            <w:tcW w:w="581" w:type="dxa"/>
            <w:tcBorders>
              <w:left w:val="single" w:sz="4" w:space="0" w:color="000000"/>
              <w:bottom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2030</w:t>
            </w:r>
          </w:p>
        </w:tc>
        <w:tc>
          <w:tcPr>
            <w:tcW w:w="1417" w:type="dxa"/>
            <w:gridSpan w:val="2"/>
            <w:tcBorders>
              <w:top w:val="single" w:sz="4" w:space="0" w:color="000000"/>
              <w:left w:val="single" w:sz="4" w:space="0" w:color="000000"/>
              <w:bottom w:val="single" w:sz="4" w:space="0" w:color="000000"/>
            </w:tcBorders>
            <w:shd w:color="auto" w:fill="auto" w:val="clear"/>
            <w:vAlign w:val="center"/>
          </w:tcPr>
          <w:p>
            <w:pPr>
              <w:pStyle w:val="ConsPlusNormal"/>
              <w:widowControl w:val="false"/>
              <w:ind w:left="-57" w:right="-57" w:hanging="0"/>
              <w:jc w:val="center"/>
              <w:rPr>
                <w:rFonts w:ascii="Times New Roman" w:hAnsi="Times New Roman"/>
                <w:b w:val="false"/>
                <w:b w:val="false"/>
                <w:sz w:val="20"/>
              </w:rPr>
            </w:pPr>
            <w:r>
              <w:rPr>
                <w:b w:val="false"/>
                <w:sz w:val="20"/>
              </w:rPr>
            </w:r>
          </w:p>
        </w:tc>
        <w:tc>
          <w:tcPr>
            <w:tcW w:w="1286" w:type="dxa"/>
            <w:gridSpan w:val="2"/>
            <w:tcBorders>
              <w:top w:val="single" w:sz="4" w:space="0" w:color="000000"/>
              <w:left w:val="single" w:sz="4" w:space="0" w:color="000000"/>
              <w:bottom w:val="single" w:sz="4" w:space="0" w:color="000000"/>
            </w:tcBorders>
            <w:shd w:color="auto" w:fill="auto" w:val="clear"/>
            <w:vAlign w:val="center"/>
          </w:tcPr>
          <w:p>
            <w:pPr>
              <w:pStyle w:val="ConsPlusNormal"/>
              <w:widowControl w:val="false"/>
              <w:ind w:left="-57" w:right="-57" w:hanging="0"/>
              <w:jc w:val="center"/>
              <w:rPr>
                <w:rFonts w:ascii="Times New Roman" w:hAnsi="Times New Roman"/>
                <w:b w:val="false"/>
                <w:b w:val="false"/>
                <w:sz w:val="20"/>
              </w:rPr>
            </w:pPr>
            <w:r>
              <w:rPr>
                <w:b w:val="false"/>
                <w:sz w:val="20"/>
              </w:rPr>
            </w:r>
          </w:p>
        </w:tc>
        <w:tc>
          <w:tcPr>
            <w:tcW w:w="1424" w:type="dxa"/>
            <w:gridSpan w:val="2"/>
            <w:tcBorders>
              <w:top w:val="single" w:sz="4" w:space="0" w:color="000000"/>
              <w:left w:val="single" w:sz="4" w:space="0" w:color="000000"/>
              <w:bottom w:val="single" w:sz="4" w:space="0" w:color="000000"/>
            </w:tcBorders>
            <w:shd w:color="auto" w:fill="auto" w:val="clear"/>
            <w:vAlign w:val="center"/>
          </w:tcPr>
          <w:p>
            <w:pPr>
              <w:pStyle w:val="ConsPlusNormal"/>
              <w:widowControl w:val="false"/>
              <w:ind w:left="-57" w:right="-57" w:hanging="0"/>
              <w:jc w:val="center"/>
              <w:rPr>
                <w:rFonts w:ascii="Times New Roman" w:hAnsi="Times New Roman"/>
                <w:b w:val="false"/>
                <w:b w:val="false"/>
                <w:sz w:val="20"/>
              </w:rPr>
            </w:pPr>
            <w:r>
              <w:rPr>
                <w:b w:val="false"/>
                <w:sz w:val="20"/>
              </w:rPr>
            </w:r>
          </w:p>
        </w:tc>
        <w:tc>
          <w:tcPr>
            <w:tcW w:w="179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b w:val="false"/>
                <w:b w:val="false"/>
                <w:sz w:val="20"/>
              </w:rPr>
            </w:pPr>
            <w:r>
              <w:rPr>
                <w:b w:val="false"/>
                <w:sz w:val="20"/>
              </w:rPr>
            </w:r>
          </w:p>
        </w:tc>
      </w:tr>
      <w:tr>
        <w:trPr/>
        <w:tc>
          <w:tcPr>
            <w:tcW w:w="3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1</w:t>
            </w:r>
          </w:p>
        </w:tc>
        <w:tc>
          <w:tcPr>
            <w:tcW w:w="18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2</w:t>
            </w:r>
          </w:p>
        </w:tc>
        <w:tc>
          <w:tcPr>
            <w:tcW w:w="5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3</w:t>
            </w:r>
          </w:p>
        </w:tc>
        <w:tc>
          <w:tcPr>
            <w:tcW w:w="108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4</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5</w:t>
            </w:r>
          </w:p>
        </w:tc>
        <w:tc>
          <w:tcPr>
            <w:tcW w:w="5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6</w:t>
            </w:r>
          </w:p>
        </w:tc>
        <w:tc>
          <w:tcPr>
            <w:tcW w:w="50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7</w:t>
            </w:r>
          </w:p>
        </w:tc>
        <w:tc>
          <w:tcPr>
            <w:tcW w:w="620" w:type="dxa"/>
            <w:gridSpan w:val="2"/>
            <w:tcBorders>
              <w:left w:val="single" w:sz="4" w:space="0" w:color="000000"/>
              <w:bottom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8</w:t>
            </w:r>
          </w:p>
        </w:tc>
        <w:tc>
          <w:tcPr>
            <w:tcW w:w="557" w:type="dxa"/>
            <w:tcBorders>
              <w:left w:val="single" w:sz="4" w:space="0" w:color="000000"/>
              <w:bottom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9</w:t>
            </w:r>
          </w:p>
        </w:tc>
        <w:tc>
          <w:tcPr>
            <w:tcW w:w="569" w:type="dxa"/>
            <w:tcBorders>
              <w:left w:val="single" w:sz="4" w:space="0" w:color="000000"/>
              <w:bottom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10</w:t>
            </w:r>
          </w:p>
        </w:tc>
        <w:tc>
          <w:tcPr>
            <w:tcW w:w="567" w:type="dxa"/>
            <w:tcBorders>
              <w:left w:val="single" w:sz="4" w:space="0" w:color="000000"/>
              <w:bottom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11</w:t>
            </w:r>
          </w:p>
        </w:tc>
        <w:tc>
          <w:tcPr>
            <w:tcW w:w="556" w:type="dxa"/>
            <w:tcBorders>
              <w:left w:val="single" w:sz="4" w:space="0" w:color="000000"/>
              <w:bottom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12</w:t>
            </w:r>
          </w:p>
        </w:tc>
        <w:tc>
          <w:tcPr>
            <w:tcW w:w="581" w:type="dxa"/>
            <w:tcBorders>
              <w:left w:val="single" w:sz="4" w:space="0" w:color="000000"/>
              <w:bottom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13</w:t>
            </w:r>
          </w:p>
        </w:tc>
        <w:tc>
          <w:tcPr>
            <w:tcW w:w="1417" w:type="dxa"/>
            <w:gridSpan w:val="2"/>
            <w:tcBorders>
              <w:left w:val="single" w:sz="4" w:space="0" w:color="000000"/>
              <w:bottom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14</w:t>
            </w:r>
          </w:p>
        </w:tc>
        <w:tc>
          <w:tcPr>
            <w:tcW w:w="1286" w:type="dxa"/>
            <w:gridSpan w:val="2"/>
            <w:tcBorders>
              <w:left w:val="single" w:sz="4" w:space="0" w:color="000000"/>
              <w:bottom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15</w:t>
            </w:r>
          </w:p>
        </w:tc>
        <w:tc>
          <w:tcPr>
            <w:tcW w:w="1424" w:type="dxa"/>
            <w:gridSpan w:val="2"/>
            <w:tcBorders>
              <w:left w:val="single" w:sz="4" w:space="0" w:color="000000"/>
              <w:bottom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16</w:t>
            </w:r>
          </w:p>
        </w:tc>
        <w:tc>
          <w:tcPr>
            <w:tcW w:w="1790" w:type="dxa"/>
            <w:gridSpan w:val="2"/>
            <w:tcBorders>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17</w:t>
            </w:r>
          </w:p>
        </w:tc>
      </w:tr>
      <w:tr>
        <w:trPr/>
        <w:tc>
          <w:tcPr>
            <w:tcW w:w="15124" w:type="dxa"/>
            <w:gridSpan w:val="22"/>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pPr>
            <w:r>
              <w:rPr>
                <w:sz w:val="20"/>
              </w:rPr>
              <w:t>1. Цель муниципальной программы «Повышение уровня безопасности жизнедеятельности населения и территорий Ровеньского района»</w:t>
            </w:r>
          </w:p>
        </w:tc>
      </w:tr>
      <w:tr>
        <w:trPr/>
        <w:tc>
          <w:tcPr>
            <w:tcW w:w="3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1.</w:t>
            </w:r>
          </w:p>
        </w:tc>
        <w:tc>
          <w:tcPr>
            <w:tcW w:w="18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Общее количество пожаров</w:t>
            </w:r>
          </w:p>
        </w:tc>
        <w:tc>
          <w:tcPr>
            <w:tcW w:w="5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МП</w:t>
            </w:r>
          </w:p>
        </w:tc>
        <w:tc>
          <w:tcPr>
            <w:tcW w:w="108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регрессирующий</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единиц</w:t>
            </w:r>
          </w:p>
        </w:tc>
        <w:tc>
          <w:tcPr>
            <w:tcW w:w="5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color w:val="000000"/>
                <w:sz w:val="20"/>
              </w:rPr>
            </w:pPr>
            <w:r>
              <w:rPr>
                <w:color w:val="000000"/>
                <w:sz w:val="20"/>
              </w:rPr>
              <w:t>52</w:t>
            </w:r>
          </w:p>
        </w:tc>
        <w:tc>
          <w:tcPr>
            <w:tcW w:w="50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color w:val="000000"/>
                <w:sz w:val="20"/>
                <w:highlight w:val="yellow"/>
              </w:rPr>
            </w:pPr>
            <w:r>
              <w:rPr>
                <w:color w:val="000000"/>
                <w:sz w:val="20"/>
              </w:rPr>
              <w:t>2023</w:t>
            </w:r>
          </w:p>
        </w:tc>
        <w:tc>
          <w:tcPr>
            <w:tcW w:w="62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color w:val="000000"/>
                <w:sz w:val="20"/>
              </w:rPr>
            </w:pPr>
            <w:r>
              <w:rPr>
                <w:color w:val="000000"/>
                <w:sz w:val="20"/>
              </w:rPr>
              <w:t>52</w:t>
            </w:r>
          </w:p>
        </w:tc>
        <w:tc>
          <w:tcPr>
            <w:tcW w:w="5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color w:val="000000"/>
                <w:sz w:val="20"/>
              </w:rPr>
            </w:pPr>
            <w:r>
              <w:rPr>
                <w:color w:val="000000"/>
                <w:sz w:val="20"/>
              </w:rPr>
              <w:t>51</w:t>
            </w:r>
          </w:p>
        </w:tc>
        <w:tc>
          <w:tcPr>
            <w:tcW w:w="5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color w:val="000000"/>
                <w:sz w:val="20"/>
              </w:rPr>
            </w:pPr>
            <w:r>
              <w:rPr>
                <w:color w:val="000000"/>
                <w:sz w:val="20"/>
              </w:rPr>
              <w:t>51</w:t>
            </w:r>
          </w:p>
        </w:tc>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color w:val="000000"/>
                <w:sz w:val="20"/>
              </w:rPr>
            </w:pPr>
            <w:r>
              <w:rPr>
                <w:color w:val="000000"/>
                <w:sz w:val="20"/>
              </w:rPr>
              <w:t>50</w:t>
            </w:r>
          </w:p>
        </w:tc>
        <w:tc>
          <w:tcPr>
            <w:tcW w:w="55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color w:val="000000"/>
                <w:sz w:val="20"/>
              </w:rPr>
            </w:pPr>
            <w:r>
              <w:rPr>
                <w:color w:val="000000"/>
                <w:sz w:val="20"/>
              </w:rPr>
              <w:t>50</w:t>
            </w:r>
          </w:p>
        </w:tc>
        <w:tc>
          <w:tcPr>
            <w:tcW w:w="5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color w:val="000000"/>
                <w:sz w:val="20"/>
              </w:rPr>
            </w:pPr>
            <w:r>
              <w:rPr>
                <w:color w:val="000000"/>
                <w:sz w:val="20"/>
              </w:rPr>
              <w:t>49</w:t>
            </w:r>
          </w:p>
        </w:tc>
        <w:tc>
          <w:tcPr>
            <w:tcW w:w="141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pPr>
            <w:hyperlink r:id="rId6" w:tgtFrame="https://login.consultant.ru/link/?req=doc&amp;base=LAW&amp;n=335627&amp;date=06.08.2024">
              <w:r>
                <w:rPr>
                  <w:rStyle w:val="ListLabel1"/>
                  <w:color w:val="0000FF"/>
                  <w:sz w:val="20"/>
                </w:rPr>
                <w:t>Указ</w:t>
              </w:r>
            </w:hyperlink>
            <w:r>
              <w:rPr>
                <w:sz w:val="20"/>
              </w:rPr>
              <w:t xml:space="preserve"> Президента Российской Федер</w:t>
            </w:r>
            <w:r>
              <w:rPr>
                <w:sz w:val="20"/>
              </w:rPr>
              <w:t xml:space="preserve">ации от 16.10.2019 </w:t>
            </w:r>
            <w:r>
              <w:rPr>
                <w:sz w:val="20"/>
              </w:rPr>
              <w:t>№</w:t>
            </w:r>
            <w:r>
              <w:rPr>
                <w:sz w:val="20"/>
              </w:rPr>
              <w:t xml:space="preserve"> 501 «О Стратегии в области</w:t>
            </w:r>
            <w:r>
              <w:rPr>
                <w:sz w:val="20"/>
              </w:rPr>
              <w:t xml:space="preserve">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1286"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eastAsia="Liberation Serif" w:cs="Liberation Serif"/>
                <w:b w:val="false"/>
                <w:b w:val="false"/>
                <w:i w:val="false"/>
                <w:i w:val="false"/>
                <w:strike w:val="false"/>
                <w:dstrike w:val="false"/>
                <w:color w:val="auto"/>
                <w:sz w:val="20"/>
                <w:szCs w:val="24"/>
                <w:u w:val="none"/>
                <w:lang w:val="ru-RU" w:eastAsia="hi-IN" w:bidi="hi-IN"/>
              </w:rPr>
            </w:pPr>
            <w:r>
              <w:rPr>
                <w:rFonts w:eastAsia="Liberation Serif" w:cs="Liberation Serif"/>
                <w:b w:val="false"/>
                <w:i w:val="false"/>
                <w:strike w:val="false"/>
                <w:dstrike w:val="false"/>
                <w:color w:val="auto"/>
                <w:sz w:val="20"/>
                <w:szCs w:val="24"/>
                <w:u w:val="none"/>
                <w:lang w:val="ru-RU" w:eastAsia="hi-IN" w:bidi="hi-IN"/>
              </w:rPr>
              <w:t>ОНД и ПР по Ровеньскому району УНД и ПР ГУ МЧС России по Белгородской области</w:t>
            </w:r>
          </w:p>
        </w:tc>
        <w:tc>
          <w:tcPr>
            <w:tcW w:w="1424"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spacing w:lineRule="auto" w:line="240" w:before="0" w:after="0"/>
              <w:ind w:left="-57" w:right="-57" w:hanging="0"/>
              <w:jc w:val="center"/>
              <w:rPr>
                <w:rFonts w:ascii="Times New Roman" w:hAnsi="Times New Roman" w:eastAsia="Liberation Serif" w:cs="Liberation Serif"/>
                <w:b w:val="false"/>
                <w:b w:val="false"/>
                <w:i w:val="false"/>
                <w:i w:val="false"/>
                <w:strike w:val="false"/>
                <w:dstrike w:val="false"/>
                <w:color w:val="auto"/>
                <w:sz w:val="20"/>
                <w:szCs w:val="24"/>
                <w:u w:val="none"/>
                <w:lang w:val="ru-RU" w:eastAsia="hi-IN" w:bidi="hi-IN"/>
              </w:rPr>
            </w:pPr>
            <w:r>
              <w:rPr>
                <w:rFonts w:eastAsia="Liberation Serif" w:cs="Liberation Serif"/>
                <w:b w:val="false"/>
                <w:i w:val="false"/>
                <w:strike w:val="false"/>
                <w:dstrike w:val="false"/>
                <w:color w:val="auto"/>
                <w:sz w:val="20"/>
                <w:szCs w:val="24"/>
                <w:u w:val="none"/>
                <w:lang w:val="ru-RU" w:eastAsia="hi-IN" w:bidi="hi-IN"/>
              </w:rPr>
              <w:t>Улучшение качества городской среды в полтора раза</w:t>
            </w:r>
          </w:p>
        </w:tc>
        <w:tc>
          <w:tcPr>
            <w:tcW w:w="179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pPr>
            <w:r>
              <w:rPr>
                <w:sz w:val="20"/>
              </w:rPr>
              <w:t>Государственная программа Белгородской области «Обеспечение безопасности жизнедеятельности населения и территорий Белгородской области»/ Повышение уровня безопасности жизнедеятельности населения и территорий Белгородской области</w:t>
            </w:r>
          </w:p>
        </w:tc>
      </w:tr>
      <w:tr>
        <w:trPr/>
        <w:tc>
          <w:tcPr>
            <w:tcW w:w="3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2.</w:t>
            </w:r>
          </w:p>
        </w:tc>
        <w:tc>
          <w:tcPr>
            <w:tcW w:w="18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bidi w:val="0"/>
              <w:spacing w:before="0" w:after="0"/>
              <w:ind w:left="0" w:right="0" w:hanging="0"/>
              <w:jc w:val="left"/>
              <w:rPr>
                <w:rFonts w:ascii="Times New Roman" w:hAnsi="Times New Roman"/>
              </w:rPr>
            </w:pPr>
            <w:r>
              <w:rPr>
                <w:sz w:val="20"/>
              </w:rPr>
              <w:t>Среднее время организации комплексного реагирования</w:t>
            </w:r>
          </w:p>
        </w:tc>
        <w:tc>
          <w:tcPr>
            <w:tcW w:w="5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bidi w:val="0"/>
              <w:spacing w:before="0" w:after="0"/>
              <w:ind w:left="0" w:right="0" w:hanging="0"/>
              <w:jc w:val="center"/>
              <w:rPr>
                <w:rFonts w:ascii="Times New Roman" w:hAnsi="Times New Roman"/>
              </w:rPr>
            </w:pPr>
            <w:r>
              <w:rPr>
                <w:sz w:val="20"/>
              </w:rPr>
              <w:t>МП</w:t>
            </w:r>
          </w:p>
        </w:tc>
        <w:tc>
          <w:tcPr>
            <w:tcW w:w="108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регрессирующий</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sz w:val="20"/>
              </w:rPr>
            </w:pPr>
            <w:r>
              <w:rPr>
                <w:sz w:val="20"/>
              </w:rPr>
              <w:t>секунд</w:t>
            </w:r>
          </w:p>
        </w:tc>
        <w:tc>
          <w:tcPr>
            <w:tcW w:w="5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sz w:val="20"/>
              </w:rPr>
            </w:pPr>
            <w:r>
              <w:rPr>
                <w:sz w:val="20"/>
              </w:rPr>
              <w:t>75</w:t>
            </w:r>
          </w:p>
        </w:tc>
        <w:tc>
          <w:tcPr>
            <w:tcW w:w="50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sz w:val="20"/>
              </w:rPr>
            </w:pPr>
            <w:r>
              <w:rPr>
                <w:sz w:val="20"/>
              </w:rPr>
              <w:t>2023</w:t>
            </w:r>
          </w:p>
        </w:tc>
        <w:tc>
          <w:tcPr>
            <w:tcW w:w="62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sz w:val="20"/>
              </w:rPr>
            </w:pPr>
            <w:r>
              <w:rPr>
                <w:sz w:val="20"/>
              </w:rPr>
              <w:t>70</w:t>
            </w:r>
          </w:p>
        </w:tc>
        <w:tc>
          <w:tcPr>
            <w:tcW w:w="5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sz w:val="20"/>
              </w:rPr>
            </w:pPr>
            <w:r>
              <w:rPr>
                <w:sz w:val="20"/>
              </w:rPr>
              <w:t>68</w:t>
            </w:r>
          </w:p>
        </w:tc>
        <w:tc>
          <w:tcPr>
            <w:tcW w:w="5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sz w:val="20"/>
              </w:rPr>
            </w:pPr>
            <w:r>
              <w:rPr>
                <w:sz w:val="20"/>
              </w:rPr>
              <w:t>66</w:t>
            </w:r>
          </w:p>
        </w:tc>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sz w:val="20"/>
              </w:rPr>
            </w:pPr>
            <w:r>
              <w:rPr>
                <w:sz w:val="20"/>
              </w:rPr>
              <w:t>64</w:t>
            </w:r>
          </w:p>
        </w:tc>
        <w:tc>
          <w:tcPr>
            <w:tcW w:w="55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sz w:val="20"/>
              </w:rPr>
            </w:pPr>
            <w:r>
              <w:rPr>
                <w:sz w:val="20"/>
              </w:rPr>
              <w:t>62</w:t>
            </w:r>
          </w:p>
        </w:tc>
        <w:tc>
          <w:tcPr>
            <w:tcW w:w="5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sz w:val="20"/>
              </w:rPr>
            </w:pPr>
            <w:r>
              <w:rPr>
                <w:sz w:val="20"/>
              </w:rPr>
              <w:t>60</w:t>
            </w:r>
          </w:p>
        </w:tc>
        <w:tc>
          <w:tcPr>
            <w:tcW w:w="141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w:t>
            </w:r>
          </w:p>
        </w:tc>
        <w:tc>
          <w:tcPr>
            <w:tcW w:w="1286"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МКУ «ЕДДС Ровеньского района»</w:t>
            </w:r>
          </w:p>
        </w:tc>
        <w:tc>
          <w:tcPr>
            <w:tcW w:w="1424"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spacing w:lineRule="auto" w:line="240" w:before="0" w:after="0"/>
              <w:ind w:left="-57" w:right="-57" w:hanging="0"/>
              <w:jc w:val="center"/>
              <w:rPr>
                <w:rFonts w:ascii="Times New Roman" w:hAnsi="Times New Roman"/>
              </w:rPr>
            </w:pPr>
            <w:r>
              <w:rPr>
                <w:rFonts w:eastAsia="Liberation Serif" w:cs="Liberation Serif"/>
                <w:b w:val="false"/>
                <w:i w:val="false"/>
                <w:strike w:val="false"/>
                <w:dstrike w:val="false"/>
                <w:color w:val="auto"/>
                <w:sz w:val="20"/>
                <w:szCs w:val="24"/>
                <w:u w:val="none"/>
                <w:lang w:val="ru-RU" w:eastAsia="hi-IN" w:bidi="hi-IN"/>
              </w:rPr>
              <w:t>Улучшение качества городской среды в полтора раза</w:t>
            </w:r>
          </w:p>
        </w:tc>
        <w:tc>
          <w:tcPr>
            <w:tcW w:w="179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sz w:val="20"/>
              </w:rPr>
            </w:pPr>
            <w:r>
              <w:rPr>
                <w:sz w:val="20"/>
              </w:rPr>
              <w:t>-</w:t>
            </w:r>
          </w:p>
        </w:tc>
      </w:tr>
      <w:tr>
        <w:trPr/>
        <w:tc>
          <w:tcPr>
            <w:tcW w:w="328" w:type="dxa"/>
            <w:tcBorders>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eastAsia="Liberation Serif" w:cs="Liberation Serif"/>
                <w:b w:val="false"/>
                <w:b w:val="false"/>
                <w:i w:val="false"/>
                <w:i w:val="false"/>
                <w:strike w:val="false"/>
                <w:dstrike w:val="false"/>
                <w:color w:val="auto"/>
                <w:kern w:val="0"/>
                <w:sz w:val="20"/>
                <w:szCs w:val="24"/>
                <w:u w:val="none"/>
                <w:lang w:val="ru-RU" w:eastAsia="hi-IN" w:bidi="hi-IN"/>
              </w:rPr>
            </w:pPr>
            <w:r>
              <w:rPr>
                <w:rFonts w:eastAsia="Liberation Serif" w:cs="Liberation Serif"/>
                <w:b w:val="false"/>
                <w:i w:val="false"/>
                <w:strike w:val="false"/>
                <w:dstrike w:val="false"/>
                <w:color w:val="auto"/>
                <w:kern w:val="0"/>
                <w:sz w:val="20"/>
                <w:szCs w:val="24"/>
                <w:u w:val="none"/>
                <w:lang w:val="ru-RU" w:eastAsia="hi-IN" w:bidi="hi-IN"/>
              </w:rPr>
              <w:t>3.</w:t>
            </w:r>
          </w:p>
        </w:tc>
        <w:tc>
          <w:tcPr>
            <w:tcW w:w="1827" w:type="dxa"/>
            <w:tcBorders>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eastAsia="Liberation Serif" w:cs="Liberation Serif"/>
                <w:b w:val="false"/>
                <w:b w:val="false"/>
                <w:i w:val="false"/>
                <w:i w:val="false"/>
                <w:strike w:val="false"/>
                <w:dstrike w:val="false"/>
                <w:color w:val="auto"/>
                <w:kern w:val="0"/>
                <w:sz w:val="20"/>
                <w:szCs w:val="24"/>
                <w:u w:val="none"/>
                <w:lang w:val="ru-RU" w:eastAsia="hi-IN" w:bidi="hi-IN"/>
              </w:rPr>
            </w:pPr>
            <w:r>
              <w:rPr>
                <w:rFonts w:eastAsia="Liberation Serif" w:cs="Liberation Serif"/>
                <w:b w:val="false"/>
                <w:i w:val="false"/>
                <w:strike w:val="false"/>
                <w:dstrike w:val="false"/>
                <w:color w:val="auto"/>
                <w:kern w:val="0"/>
                <w:sz w:val="20"/>
                <w:szCs w:val="24"/>
                <w:u w:val="none"/>
                <w:lang w:val="ru-RU" w:eastAsia="hi-IN" w:bidi="hi-IN"/>
              </w:rPr>
              <w:t>Уровень преступности</w:t>
            </w:r>
          </w:p>
        </w:tc>
        <w:tc>
          <w:tcPr>
            <w:tcW w:w="574" w:type="dxa"/>
            <w:tcBorders>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МП</w:t>
            </w:r>
          </w:p>
        </w:tc>
        <w:tc>
          <w:tcPr>
            <w:tcW w:w="1082" w:type="dxa"/>
            <w:tcBorders>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регрессирующий</w:t>
            </w:r>
          </w:p>
        </w:tc>
        <w:tc>
          <w:tcPr>
            <w:tcW w:w="888" w:type="dxa"/>
            <w:tcBorders>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на 100 тыс. человек</w:t>
            </w:r>
          </w:p>
        </w:tc>
        <w:tc>
          <w:tcPr>
            <w:tcW w:w="553" w:type="dxa"/>
            <w:tcBorders>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sz w:val="20"/>
              </w:rPr>
            </w:pPr>
            <w:r>
              <w:rPr>
                <w:sz w:val="20"/>
              </w:rPr>
              <w:t>601,5</w:t>
            </w:r>
          </w:p>
        </w:tc>
        <w:tc>
          <w:tcPr>
            <w:tcW w:w="505" w:type="dxa"/>
            <w:tcBorders>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sz w:val="20"/>
              </w:rPr>
            </w:pPr>
            <w:r>
              <w:rPr>
                <w:sz w:val="20"/>
              </w:rPr>
              <w:t>2023</w:t>
            </w:r>
          </w:p>
        </w:tc>
        <w:tc>
          <w:tcPr>
            <w:tcW w:w="620" w:type="dxa"/>
            <w:gridSpan w:val="2"/>
            <w:tcBorders>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sz w:val="20"/>
              </w:rPr>
            </w:pPr>
            <w:r>
              <w:rPr>
                <w:sz w:val="20"/>
              </w:rPr>
              <w:t>601,5</w:t>
            </w:r>
          </w:p>
        </w:tc>
        <w:tc>
          <w:tcPr>
            <w:tcW w:w="557" w:type="dxa"/>
            <w:tcBorders>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sz w:val="20"/>
              </w:rPr>
            </w:pPr>
            <w:r>
              <w:rPr>
                <w:sz w:val="20"/>
              </w:rPr>
              <w:t>597</w:t>
            </w:r>
          </w:p>
        </w:tc>
        <w:tc>
          <w:tcPr>
            <w:tcW w:w="569" w:type="dxa"/>
            <w:tcBorders>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sz w:val="20"/>
              </w:rPr>
            </w:pPr>
            <w:r>
              <w:rPr>
                <w:sz w:val="20"/>
              </w:rPr>
              <w:t>592,5</w:t>
            </w:r>
          </w:p>
        </w:tc>
        <w:tc>
          <w:tcPr>
            <w:tcW w:w="567" w:type="dxa"/>
            <w:tcBorders>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sz w:val="20"/>
              </w:rPr>
            </w:pPr>
            <w:r>
              <w:rPr>
                <w:sz w:val="20"/>
              </w:rPr>
              <w:t>588</w:t>
            </w:r>
          </w:p>
        </w:tc>
        <w:tc>
          <w:tcPr>
            <w:tcW w:w="556" w:type="dxa"/>
            <w:tcBorders>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sz w:val="20"/>
              </w:rPr>
            </w:pPr>
            <w:r>
              <w:rPr>
                <w:sz w:val="20"/>
              </w:rPr>
              <w:t>583,5</w:t>
            </w:r>
          </w:p>
        </w:tc>
        <w:tc>
          <w:tcPr>
            <w:tcW w:w="581" w:type="dxa"/>
            <w:tcBorders>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sz w:val="20"/>
              </w:rPr>
            </w:pPr>
            <w:r>
              <w:rPr>
                <w:sz w:val="20"/>
              </w:rPr>
              <w:t>579</w:t>
            </w:r>
          </w:p>
        </w:tc>
        <w:tc>
          <w:tcPr>
            <w:tcW w:w="1417" w:type="dxa"/>
            <w:gridSpan w:val="2"/>
            <w:tcBorders>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w:t>
            </w:r>
          </w:p>
        </w:tc>
        <w:tc>
          <w:tcPr>
            <w:tcW w:w="1286" w:type="dxa"/>
            <w:gridSpan w:val="2"/>
            <w:tcBorders>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bookmarkStart w:id="0" w:name="__DdeLink__125277_10960966481"/>
            <w:r>
              <w:rPr>
                <w:sz w:val="20"/>
              </w:rPr>
              <w:t>ОМВД России по Ровеньскому район</w:t>
            </w:r>
            <w:bookmarkEnd w:id="0"/>
            <w:r>
              <w:rPr>
                <w:sz w:val="20"/>
              </w:rPr>
              <w:t>у</w:t>
            </w:r>
          </w:p>
        </w:tc>
        <w:tc>
          <w:tcPr>
            <w:tcW w:w="1424" w:type="dxa"/>
            <w:gridSpan w:val="2"/>
            <w:tcBorders>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Улучшение качества городской среды в полтора раза</w:t>
            </w:r>
          </w:p>
        </w:tc>
        <w:tc>
          <w:tcPr>
            <w:tcW w:w="1790" w:type="dxa"/>
            <w:gridSpan w:val="2"/>
            <w:tcBorders>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w:t>
            </w:r>
          </w:p>
        </w:tc>
      </w:tr>
      <w:tr>
        <w:trPr/>
        <w:tc>
          <w:tcPr>
            <w:tcW w:w="3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4.</w:t>
            </w:r>
          </w:p>
        </w:tc>
        <w:tc>
          <w:tcPr>
            <w:tcW w:w="18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Количество преступлений, совершенных несовершеннолетними или при их участии</w:t>
            </w:r>
          </w:p>
        </w:tc>
        <w:tc>
          <w:tcPr>
            <w:tcW w:w="5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МП</w:t>
            </w:r>
          </w:p>
        </w:tc>
        <w:tc>
          <w:tcPr>
            <w:tcW w:w="108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регрессирующий</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единиц</w:t>
            </w:r>
          </w:p>
        </w:tc>
        <w:tc>
          <w:tcPr>
            <w:tcW w:w="5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sz w:val="20"/>
              </w:rPr>
            </w:pPr>
            <w:r>
              <w:rPr>
                <w:sz w:val="20"/>
              </w:rPr>
              <w:t>2</w:t>
            </w:r>
          </w:p>
        </w:tc>
        <w:tc>
          <w:tcPr>
            <w:tcW w:w="50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sz w:val="20"/>
              </w:rPr>
            </w:pPr>
            <w:r>
              <w:rPr>
                <w:sz w:val="20"/>
              </w:rPr>
              <w:t>2023</w:t>
            </w:r>
          </w:p>
        </w:tc>
        <w:tc>
          <w:tcPr>
            <w:tcW w:w="62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sz w:val="20"/>
              </w:rPr>
            </w:pPr>
            <w:r>
              <w:rPr>
                <w:sz w:val="20"/>
              </w:rPr>
              <w:t>2</w:t>
            </w:r>
          </w:p>
        </w:tc>
        <w:tc>
          <w:tcPr>
            <w:tcW w:w="5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sz w:val="20"/>
              </w:rPr>
            </w:pPr>
            <w:r>
              <w:rPr>
                <w:sz w:val="20"/>
              </w:rPr>
              <w:t>2</w:t>
            </w:r>
          </w:p>
        </w:tc>
        <w:tc>
          <w:tcPr>
            <w:tcW w:w="5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sz w:val="20"/>
              </w:rPr>
            </w:pPr>
            <w:r>
              <w:rPr>
                <w:sz w:val="20"/>
              </w:rPr>
              <w:t>1</w:t>
            </w:r>
          </w:p>
        </w:tc>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sz w:val="20"/>
              </w:rPr>
            </w:pPr>
            <w:r>
              <w:rPr>
                <w:sz w:val="20"/>
              </w:rPr>
              <w:t>1</w:t>
            </w:r>
          </w:p>
        </w:tc>
        <w:tc>
          <w:tcPr>
            <w:tcW w:w="55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sz w:val="20"/>
              </w:rPr>
            </w:pPr>
            <w:r>
              <w:rPr>
                <w:sz w:val="20"/>
              </w:rPr>
              <w:t>0</w:t>
            </w:r>
          </w:p>
        </w:tc>
        <w:tc>
          <w:tcPr>
            <w:tcW w:w="5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sz w:val="20"/>
              </w:rPr>
            </w:pPr>
            <w:r>
              <w:rPr>
                <w:sz w:val="20"/>
              </w:rPr>
              <w:t>0</w:t>
            </w:r>
          </w:p>
        </w:tc>
        <w:tc>
          <w:tcPr>
            <w:tcW w:w="141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pPr>
            <w:hyperlink r:id="rId7" w:tgtFrame="https://login.consultant.ru/link/?req=doc&amp;base=LAW&amp;n=447320&amp;date=06.08.2024">
              <w:r>
                <w:rPr>
                  <w:rStyle w:val="ListLabel1"/>
                  <w:color w:val="0000FF"/>
                  <w:sz w:val="20"/>
                </w:rPr>
                <w:t>Указ</w:t>
              </w:r>
            </w:hyperlink>
            <w:r>
              <w:rPr>
                <w:sz w:val="20"/>
              </w:rPr>
              <w:t xml:space="preserve"> Президента Российской Федерации от 17.05.2023 </w:t>
            </w:r>
            <w:r>
              <w:rPr>
                <w:sz w:val="20"/>
              </w:rPr>
              <w:t>№</w:t>
            </w:r>
            <w:r>
              <w:rPr>
                <w:sz w:val="20"/>
              </w:rPr>
              <w:t xml:space="preserve"> 358 «О Стратегии комплексной безопасности детей в Российской Федерации на период до 2030 года»</w:t>
            </w:r>
          </w:p>
        </w:tc>
        <w:tc>
          <w:tcPr>
            <w:tcW w:w="1286"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ОМВД России по Ровеньскому району</w:t>
            </w:r>
          </w:p>
        </w:tc>
        <w:tc>
          <w:tcPr>
            <w:tcW w:w="1424"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Улучшение качества городской среды в полтора раза</w:t>
            </w:r>
          </w:p>
        </w:tc>
        <w:tc>
          <w:tcPr>
            <w:tcW w:w="179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w:t>
            </w:r>
          </w:p>
        </w:tc>
      </w:tr>
      <w:tr>
        <w:trPr/>
        <w:tc>
          <w:tcPr>
            <w:tcW w:w="3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5.</w:t>
            </w:r>
          </w:p>
        </w:tc>
        <w:tc>
          <w:tcPr>
            <w:tcW w:w="18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Количество совершенных правонарушений террористической и экстремистской направленности</w:t>
            </w:r>
          </w:p>
        </w:tc>
        <w:tc>
          <w:tcPr>
            <w:tcW w:w="5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МП</w:t>
            </w:r>
          </w:p>
        </w:tc>
        <w:tc>
          <w:tcPr>
            <w:tcW w:w="108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регрессирующий</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единиц</w:t>
            </w:r>
          </w:p>
        </w:tc>
        <w:tc>
          <w:tcPr>
            <w:tcW w:w="5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sz w:val="20"/>
              </w:rPr>
            </w:pPr>
            <w:r>
              <w:rPr>
                <w:sz w:val="20"/>
              </w:rPr>
              <w:t>0</w:t>
            </w:r>
          </w:p>
        </w:tc>
        <w:tc>
          <w:tcPr>
            <w:tcW w:w="50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sz w:val="20"/>
              </w:rPr>
            </w:pPr>
            <w:r>
              <w:rPr>
                <w:sz w:val="20"/>
              </w:rPr>
              <w:t>2023</w:t>
            </w:r>
          </w:p>
        </w:tc>
        <w:tc>
          <w:tcPr>
            <w:tcW w:w="62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sz w:val="20"/>
              </w:rPr>
            </w:pPr>
            <w:r>
              <w:rPr>
                <w:sz w:val="20"/>
              </w:rPr>
              <w:t>0</w:t>
            </w:r>
          </w:p>
        </w:tc>
        <w:tc>
          <w:tcPr>
            <w:tcW w:w="5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sz w:val="20"/>
              </w:rPr>
            </w:pPr>
            <w:r>
              <w:rPr>
                <w:sz w:val="20"/>
              </w:rPr>
              <w:t>0</w:t>
            </w:r>
          </w:p>
        </w:tc>
        <w:tc>
          <w:tcPr>
            <w:tcW w:w="5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sz w:val="20"/>
              </w:rPr>
            </w:pPr>
            <w:r>
              <w:rPr>
                <w:sz w:val="20"/>
              </w:rPr>
              <w:t>0</w:t>
            </w:r>
          </w:p>
        </w:tc>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sz w:val="20"/>
              </w:rPr>
            </w:pPr>
            <w:r>
              <w:rPr>
                <w:sz w:val="20"/>
              </w:rPr>
              <w:t>0</w:t>
            </w:r>
          </w:p>
        </w:tc>
        <w:tc>
          <w:tcPr>
            <w:tcW w:w="55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sz w:val="20"/>
              </w:rPr>
            </w:pPr>
            <w:r>
              <w:rPr>
                <w:sz w:val="20"/>
              </w:rPr>
              <w:t>0</w:t>
            </w:r>
          </w:p>
        </w:tc>
        <w:tc>
          <w:tcPr>
            <w:tcW w:w="5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sz w:val="20"/>
              </w:rPr>
            </w:pPr>
            <w:r>
              <w:rPr>
                <w:sz w:val="20"/>
              </w:rPr>
              <w:t>0</w:t>
            </w:r>
          </w:p>
        </w:tc>
        <w:tc>
          <w:tcPr>
            <w:tcW w:w="141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pPr>
            <w:hyperlink r:id="rId8" w:tgtFrame="https://login.consultant.ru/link/?req=doc&amp;base=LAW&amp;n=353838&amp;date=06.08.2024">
              <w:r>
                <w:rPr>
                  <w:rStyle w:val="ListLabel1"/>
                  <w:color w:val="0000FF"/>
                  <w:sz w:val="20"/>
                </w:rPr>
                <w:t>Указ</w:t>
              </w:r>
            </w:hyperlink>
            <w:r>
              <w:rPr>
                <w:sz w:val="20"/>
              </w:rPr>
              <w:t xml:space="preserve"> Президента Российской Федерации от 29.05.2020 </w:t>
            </w:r>
            <w:r>
              <w:rPr>
                <w:sz w:val="20"/>
              </w:rPr>
              <w:t>№</w:t>
            </w:r>
            <w:r>
              <w:rPr>
                <w:sz w:val="20"/>
              </w:rPr>
              <w:t xml:space="preserve"> 344 «Об утверждении Стратегии противодействия экстремизму в Российской Федерации до 2025 года»</w:t>
            </w:r>
          </w:p>
        </w:tc>
        <w:tc>
          <w:tcPr>
            <w:tcW w:w="1286"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УФСБ России по Белгородской области</w:t>
            </w:r>
          </w:p>
        </w:tc>
        <w:tc>
          <w:tcPr>
            <w:tcW w:w="1424"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Улучшение качества городской среды в полтора раза</w:t>
            </w:r>
          </w:p>
        </w:tc>
        <w:tc>
          <w:tcPr>
            <w:tcW w:w="179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w:t>
            </w:r>
          </w:p>
        </w:tc>
      </w:tr>
      <w:tr>
        <w:trPr/>
        <w:tc>
          <w:tcPr>
            <w:tcW w:w="3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6.</w:t>
            </w:r>
          </w:p>
        </w:tc>
        <w:tc>
          <w:tcPr>
            <w:tcW w:w="18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Количество граждан освидетельствованных на предмет употребления наркотических средств и психотропных веществ в период первоначальной постановки на воинский учет и призыва на военную службу</w:t>
            </w:r>
          </w:p>
        </w:tc>
        <w:tc>
          <w:tcPr>
            <w:tcW w:w="5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МП</w:t>
            </w:r>
          </w:p>
        </w:tc>
        <w:tc>
          <w:tcPr>
            <w:tcW w:w="108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прогрессирующий</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процент</w:t>
            </w:r>
          </w:p>
        </w:tc>
        <w:tc>
          <w:tcPr>
            <w:tcW w:w="5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sz w:val="20"/>
              </w:rPr>
            </w:pPr>
            <w:r>
              <w:rPr>
                <w:sz w:val="20"/>
              </w:rPr>
              <w:t>100</w:t>
            </w:r>
          </w:p>
        </w:tc>
        <w:tc>
          <w:tcPr>
            <w:tcW w:w="50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sz w:val="20"/>
              </w:rPr>
            </w:pPr>
            <w:r>
              <w:rPr>
                <w:sz w:val="20"/>
              </w:rPr>
              <w:t>2023</w:t>
            </w:r>
          </w:p>
        </w:tc>
        <w:tc>
          <w:tcPr>
            <w:tcW w:w="62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sz w:val="20"/>
              </w:rPr>
            </w:pPr>
            <w:r>
              <w:rPr>
                <w:sz w:val="20"/>
              </w:rPr>
              <w:t>100</w:t>
            </w:r>
          </w:p>
        </w:tc>
        <w:tc>
          <w:tcPr>
            <w:tcW w:w="5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sz w:val="20"/>
              </w:rPr>
            </w:pPr>
            <w:r>
              <w:rPr>
                <w:sz w:val="20"/>
              </w:rPr>
              <w:t>100</w:t>
            </w:r>
          </w:p>
        </w:tc>
        <w:tc>
          <w:tcPr>
            <w:tcW w:w="5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sz w:val="20"/>
              </w:rPr>
            </w:pPr>
            <w:r>
              <w:rPr>
                <w:sz w:val="20"/>
              </w:rPr>
              <w:t>100</w:t>
            </w:r>
          </w:p>
        </w:tc>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sz w:val="20"/>
              </w:rPr>
            </w:pPr>
            <w:r>
              <w:rPr>
                <w:sz w:val="20"/>
              </w:rPr>
              <w:t>100</w:t>
            </w:r>
          </w:p>
        </w:tc>
        <w:tc>
          <w:tcPr>
            <w:tcW w:w="55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sz w:val="20"/>
              </w:rPr>
            </w:pPr>
            <w:r>
              <w:rPr>
                <w:sz w:val="20"/>
              </w:rPr>
              <w:t>100</w:t>
            </w:r>
          </w:p>
        </w:tc>
        <w:tc>
          <w:tcPr>
            <w:tcW w:w="5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sz w:val="20"/>
              </w:rPr>
            </w:pPr>
            <w:r>
              <w:rPr>
                <w:sz w:val="20"/>
              </w:rPr>
              <w:t>100</w:t>
            </w:r>
          </w:p>
        </w:tc>
        <w:tc>
          <w:tcPr>
            <w:tcW w:w="141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pPr>
            <w:hyperlink r:id="rId9" w:tgtFrame="https://login.consultant.ru/link/?req=doc&amp;base=LAW&amp;n=443288&amp;date=06.08.2024">
              <w:r>
                <w:rPr>
                  <w:rStyle w:val="ListLabel1"/>
                  <w:color w:val="0000FF"/>
                  <w:sz w:val="20"/>
                </w:rPr>
                <w:t>Указ</w:t>
              </w:r>
            </w:hyperlink>
            <w:r>
              <w:rPr>
                <w:sz w:val="20"/>
              </w:rPr>
              <w:t xml:space="preserve"> Президента Российской Федерации от 23.11.2020 </w:t>
            </w:r>
            <w:r>
              <w:rPr>
                <w:sz w:val="20"/>
              </w:rPr>
              <w:t>№</w:t>
            </w:r>
            <w:r>
              <w:rPr>
                <w:sz w:val="20"/>
              </w:rPr>
              <w:t xml:space="preserve"> 733 «Об утверждении Стратегии муниципальной антинаркотической политики Российской Федерации на период до 2030 года»</w:t>
            </w:r>
          </w:p>
        </w:tc>
        <w:tc>
          <w:tcPr>
            <w:tcW w:w="1286"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ОГБУЗ «Ровеньская ЦРБ»</w:t>
            </w:r>
          </w:p>
        </w:tc>
        <w:tc>
          <w:tcPr>
            <w:tcW w:w="1424"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Повышение ожидаемой продолжительности жизни до 78 лет</w:t>
            </w:r>
          </w:p>
        </w:tc>
        <w:tc>
          <w:tcPr>
            <w:tcW w:w="179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rPr>
              <w:t>-</w:t>
            </w:r>
          </w:p>
        </w:tc>
      </w:tr>
    </w:tbl>
    <w:p>
      <w:pPr>
        <w:pStyle w:val="ConsPlusNormal"/>
        <w:ind w:left="0" w:right="0" w:hanging="0"/>
        <w:jc w:val="both"/>
        <w:rPr>
          <w:rFonts w:ascii="Times New Roman" w:hAnsi="Times New Roman"/>
        </w:rPr>
      </w:pPr>
      <w:r>
        <w:rPr/>
      </w:r>
    </w:p>
    <w:p>
      <w:pPr>
        <w:pStyle w:val="ConsPlusTitle"/>
        <w:ind w:left="0" w:right="0" w:hanging="0"/>
        <w:jc w:val="center"/>
        <w:rPr>
          <w:rFonts w:ascii="Times New Roman" w:hAnsi="Times New Roman"/>
        </w:rPr>
      </w:pPr>
      <w:r>
        <w:rPr>
          <w:rFonts w:ascii="Times New Roman" w:hAnsi="Times New Roman"/>
        </w:rPr>
        <w:t>3. Помесячный план достижения показателей муниципальной</w:t>
      </w:r>
    </w:p>
    <w:p>
      <w:pPr>
        <w:pStyle w:val="ConsPlusTitle"/>
        <w:ind w:left="0" w:right="0" w:hanging="0"/>
        <w:jc w:val="center"/>
        <w:rPr>
          <w:rFonts w:ascii="Times New Roman" w:hAnsi="Times New Roman"/>
        </w:rPr>
      </w:pPr>
      <w:r>
        <w:rPr>
          <w:rFonts w:ascii="Times New Roman" w:hAnsi="Times New Roman"/>
        </w:rPr>
        <w:t>программы в текущем 2025 году</w:t>
      </w:r>
    </w:p>
    <w:p>
      <w:pPr>
        <w:pStyle w:val="ConsPlusNormal"/>
        <w:ind w:left="0" w:right="0" w:hanging="0"/>
        <w:jc w:val="both"/>
        <w:rPr>
          <w:rFonts w:ascii="Times New Roman" w:hAnsi="Times New Roman"/>
        </w:rPr>
      </w:pPr>
      <w:r>
        <w:rPr/>
      </w:r>
    </w:p>
    <w:p>
      <w:pPr>
        <w:sectPr>
          <w:type w:val="nextPage"/>
          <w:pgSz w:orient="landscape" w:w="16838" w:h="11906"/>
          <w:pgMar w:left="1133" w:right="566" w:header="0" w:top="1440" w:footer="0" w:bottom="1440" w:gutter="0"/>
          <w:pgNumType w:fmt="decimal"/>
          <w:formProt w:val="false"/>
          <w:textDirection w:val="lrTb"/>
          <w:docGrid w:type="default" w:linePitch="360" w:charSpace="0"/>
        </w:sectPr>
      </w:pPr>
    </w:p>
    <w:p>
      <w:pPr>
        <w:pStyle w:val="Normal"/>
        <w:rPr>
          <w:rFonts w:ascii="Times New Roman" w:hAnsi="Times New Roman"/>
        </w:rPr>
      </w:pPr>
      <w:r>
        <w:rPr>
          <w:rFonts w:ascii="Times New Roman" w:hAnsi="Times New Roman"/>
        </w:rPr>
      </w:r>
    </w:p>
    <w:tbl>
      <w:tblPr>
        <w:tblW w:w="15139" w:type="dxa"/>
        <w:jc w:val="left"/>
        <w:tblInd w:w="62" w:type="dxa"/>
        <w:tblCellMar>
          <w:top w:w="102" w:type="dxa"/>
          <w:left w:w="62" w:type="dxa"/>
          <w:bottom w:w="102" w:type="dxa"/>
          <w:right w:w="62" w:type="dxa"/>
        </w:tblCellMar>
        <w:tblLook w:firstRow="1" w:noVBand="1" w:lastRow="0" w:firstColumn="1" w:lastColumn="0" w:noHBand="0" w:val="04a0"/>
      </w:tblPr>
      <w:tblGrid>
        <w:gridCol w:w="878"/>
        <w:gridCol w:w="2292"/>
        <w:gridCol w:w="1236"/>
        <w:gridCol w:w="857"/>
        <w:gridCol w:w="839"/>
        <w:gridCol w:w="795"/>
        <w:gridCol w:w="899"/>
        <w:gridCol w:w="860"/>
        <w:gridCol w:w="775"/>
        <w:gridCol w:w="860"/>
        <w:gridCol w:w="895"/>
        <w:gridCol w:w="958"/>
        <w:gridCol w:w="976"/>
        <w:gridCol w:w="836"/>
        <w:gridCol w:w="29"/>
        <w:gridCol w:w="1154"/>
      </w:tblGrid>
      <w:tr>
        <w:trPr/>
        <w:tc>
          <w:tcPr>
            <w:tcW w:w="878"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w:t>
            </w:r>
            <w:r>
              <w:rPr>
                <w:sz w:val="20"/>
                <w:szCs w:val="20"/>
              </w:rPr>
              <w:t xml:space="preserve"> </w:t>
            </w:r>
            <w:r>
              <w:rPr>
                <w:sz w:val="20"/>
                <w:szCs w:val="20"/>
              </w:rPr>
              <w:t>п/п</w:t>
            </w:r>
          </w:p>
        </w:tc>
        <w:tc>
          <w:tcPr>
            <w:tcW w:w="2292"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Наименование показателя</w:t>
            </w:r>
          </w:p>
        </w:tc>
        <w:tc>
          <w:tcPr>
            <w:tcW w:w="1236"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 xml:space="preserve">Единица измерения (по </w:t>
            </w:r>
            <w:hyperlink r:id="rId10" w:tgtFrame="https://login.consultant.ru/link/?req=doc&amp;base=LAW&amp;n=441135&amp;date=06.08.2024">
              <w:r>
                <w:rPr>
                  <w:rStyle w:val="ListLabel2"/>
                  <w:color w:val="0000FF"/>
                  <w:sz w:val="20"/>
                  <w:szCs w:val="20"/>
                </w:rPr>
                <w:t>ОКЕИ</w:t>
              </w:r>
            </w:hyperlink>
            <w:r>
              <w:rPr>
                <w:sz w:val="20"/>
                <w:szCs w:val="20"/>
              </w:rPr>
              <w:t>)</w:t>
            </w:r>
          </w:p>
        </w:tc>
        <w:tc>
          <w:tcPr>
            <w:tcW w:w="9579" w:type="dxa"/>
            <w:gridSpan w:val="1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Плановые значения на конец месяца</w:t>
            </w:r>
          </w:p>
        </w:tc>
        <w:tc>
          <w:tcPr>
            <w:tcW w:w="115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На конец 2025 года</w:t>
            </w:r>
          </w:p>
        </w:tc>
      </w:tr>
      <w:tr>
        <w:trPr/>
        <w:tc>
          <w:tcPr>
            <w:tcW w:w="878"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r>
          </w:p>
        </w:tc>
        <w:tc>
          <w:tcPr>
            <w:tcW w:w="2292"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r>
          </w:p>
        </w:tc>
        <w:tc>
          <w:tcPr>
            <w:tcW w:w="123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r>
          </w:p>
        </w:tc>
        <w:tc>
          <w:tcPr>
            <w:tcW w:w="857"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янв.</w:t>
            </w:r>
          </w:p>
        </w:tc>
        <w:tc>
          <w:tcPr>
            <w:tcW w:w="839"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фев.</w:t>
            </w:r>
          </w:p>
        </w:tc>
        <w:tc>
          <w:tcPr>
            <w:tcW w:w="795"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март</w:t>
            </w:r>
          </w:p>
        </w:tc>
        <w:tc>
          <w:tcPr>
            <w:tcW w:w="899"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апр.</w:t>
            </w:r>
          </w:p>
        </w:tc>
        <w:tc>
          <w:tcPr>
            <w:tcW w:w="86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май</w:t>
            </w:r>
          </w:p>
        </w:tc>
        <w:tc>
          <w:tcPr>
            <w:tcW w:w="775"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июнь</w:t>
            </w:r>
          </w:p>
        </w:tc>
        <w:tc>
          <w:tcPr>
            <w:tcW w:w="86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июль</w:t>
            </w:r>
          </w:p>
        </w:tc>
        <w:tc>
          <w:tcPr>
            <w:tcW w:w="895"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авг.</w:t>
            </w:r>
          </w:p>
        </w:tc>
        <w:tc>
          <w:tcPr>
            <w:tcW w:w="958"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сент.</w:t>
            </w:r>
          </w:p>
        </w:tc>
        <w:tc>
          <w:tcPr>
            <w:tcW w:w="97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окт.</w:t>
            </w:r>
          </w:p>
        </w:tc>
        <w:tc>
          <w:tcPr>
            <w:tcW w:w="83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ноябрь</w:t>
            </w:r>
          </w:p>
        </w:tc>
        <w:tc>
          <w:tcPr>
            <w:tcW w:w="118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r>
          </w:p>
        </w:tc>
      </w:tr>
      <w:tr>
        <w:trPr/>
        <w:tc>
          <w:tcPr>
            <w:tcW w:w="8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1</w:t>
            </w:r>
          </w:p>
        </w:tc>
        <w:tc>
          <w:tcPr>
            <w:tcW w:w="22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2</w:t>
            </w:r>
          </w:p>
        </w:tc>
        <w:tc>
          <w:tcPr>
            <w:tcW w:w="123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3</w:t>
            </w:r>
          </w:p>
        </w:tc>
        <w:tc>
          <w:tcPr>
            <w:tcW w:w="8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4</w:t>
            </w:r>
          </w:p>
        </w:tc>
        <w:tc>
          <w:tcPr>
            <w:tcW w:w="8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5</w:t>
            </w:r>
          </w:p>
        </w:tc>
        <w:tc>
          <w:tcPr>
            <w:tcW w:w="79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6</w:t>
            </w:r>
          </w:p>
        </w:tc>
        <w:tc>
          <w:tcPr>
            <w:tcW w:w="89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7</w:t>
            </w:r>
          </w:p>
        </w:tc>
        <w:tc>
          <w:tcPr>
            <w:tcW w:w="8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8</w:t>
            </w:r>
          </w:p>
        </w:tc>
        <w:tc>
          <w:tcPr>
            <w:tcW w:w="7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9</w:t>
            </w:r>
          </w:p>
        </w:tc>
        <w:tc>
          <w:tcPr>
            <w:tcW w:w="8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10</w:t>
            </w:r>
          </w:p>
        </w:tc>
        <w:tc>
          <w:tcPr>
            <w:tcW w:w="89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11</w:t>
            </w:r>
          </w:p>
        </w:tc>
        <w:tc>
          <w:tcPr>
            <w:tcW w:w="9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12</w:t>
            </w:r>
          </w:p>
        </w:tc>
        <w:tc>
          <w:tcPr>
            <w:tcW w:w="97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13</w:t>
            </w:r>
          </w:p>
        </w:tc>
        <w:tc>
          <w:tcPr>
            <w:tcW w:w="83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14</w:t>
            </w:r>
          </w:p>
        </w:tc>
        <w:tc>
          <w:tcPr>
            <w:tcW w:w="118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15</w:t>
            </w:r>
          </w:p>
        </w:tc>
      </w:tr>
      <w:tr>
        <w:trPr/>
        <w:tc>
          <w:tcPr>
            <w:tcW w:w="8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1.</w:t>
            </w:r>
          </w:p>
        </w:tc>
        <w:tc>
          <w:tcPr>
            <w:tcW w:w="14261" w:type="dxa"/>
            <w:gridSpan w:val="15"/>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left"/>
              <w:rPr/>
            </w:pPr>
            <w:r>
              <w:rPr>
                <w:sz w:val="20"/>
                <w:szCs w:val="20"/>
              </w:rPr>
              <w:t>Цель муниципальной программы Ровеньского района «Повышение уровня безопасности жизнедеятельности населения и территорий Ровеньского района»</w:t>
            </w:r>
          </w:p>
        </w:tc>
      </w:tr>
      <w:tr>
        <w:trPr/>
        <w:tc>
          <w:tcPr>
            <w:tcW w:w="8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rPr>
            </w:pPr>
            <w:r>
              <w:rPr>
                <w:sz w:val="20"/>
                <w:szCs w:val="20"/>
              </w:rPr>
              <w:t>1.1.</w:t>
            </w:r>
          </w:p>
        </w:tc>
        <w:tc>
          <w:tcPr>
            <w:tcW w:w="22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both"/>
              <w:rPr>
                <w:rFonts w:ascii="Times New Roman" w:hAnsi="Times New Roman"/>
              </w:rPr>
            </w:pPr>
            <w:r>
              <w:rPr>
                <w:sz w:val="20"/>
                <w:szCs w:val="20"/>
              </w:rPr>
              <w:t>Общее количество пожаров</w:t>
            </w:r>
          </w:p>
        </w:tc>
        <w:tc>
          <w:tcPr>
            <w:tcW w:w="123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rPr>
            </w:pPr>
            <w:r>
              <w:rPr>
                <w:sz w:val="20"/>
                <w:szCs w:val="20"/>
              </w:rPr>
              <w:t>единица</w:t>
            </w:r>
          </w:p>
        </w:tc>
        <w:tc>
          <w:tcPr>
            <w:tcW w:w="8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w:t>
            </w:r>
          </w:p>
        </w:tc>
        <w:tc>
          <w:tcPr>
            <w:tcW w:w="8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w:t>
            </w:r>
          </w:p>
        </w:tc>
        <w:tc>
          <w:tcPr>
            <w:tcW w:w="79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w:t>
            </w:r>
          </w:p>
        </w:tc>
        <w:tc>
          <w:tcPr>
            <w:tcW w:w="89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w:t>
            </w:r>
          </w:p>
        </w:tc>
        <w:tc>
          <w:tcPr>
            <w:tcW w:w="8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w:t>
            </w:r>
          </w:p>
        </w:tc>
        <w:tc>
          <w:tcPr>
            <w:tcW w:w="7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w:t>
            </w:r>
          </w:p>
        </w:tc>
        <w:tc>
          <w:tcPr>
            <w:tcW w:w="8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w:t>
            </w:r>
          </w:p>
        </w:tc>
        <w:tc>
          <w:tcPr>
            <w:tcW w:w="89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w:t>
            </w:r>
          </w:p>
        </w:tc>
        <w:tc>
          <w:tcPr>
            <w:tcW w:w="9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w:t>
            </w:r>
          </w:p>
        </w:tc>
        <w:tc>
          <w:tcPr>
            <w:tcW w:w="97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w:t>
            </w:r>
          </w:p>
        </w:tc>
        <w:tc>
          <w:tcPr>
            <w:tcW w:w="83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w:t>
            </w:r>
          </w:p>
        </w:tc>
        <w:tc>
          <w:tcPr>
            <w:tcW w:w="118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sz w:val="20"/>
                <w:szCs w:val="20"/>
              </w:rPr>
            </w:pPr>
            <w:r>
              <w:rPr>
                <w:sz w:val="20"/>
                <w:szCs w:val="20"/>
              </w:rPr>
              <w:t>52</w:t>
            </w:r>
          </w:p>
        </w:tc>
      </w:tr>
      <w:tr>
        <w:trPr/>
        <w:tc>
          <w:tcPr>
            <w:tcW w:w="878" w:type="dxa"/>
            <w:tcBorders>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rPr>
            </w:pPr>
            <w:r>
              <w:rPr>
                <w:sz w:val="20"/>
                <w:szCs w:val="20"/>
              </w:rPr>
              <w:t>1.2.</w:t>
            </w:r>
          </w:p>
        </w:tc>
        <w:tc>
          <w:tcPr>
            <w:tcW w:w="2292" w:type="dxa"/>
            <w:tcBorders>
              <w:left w:val="single" w:sz="4" w:space="0" w:color="000000"/>
              <w:bottom w:val="single" w:sz="4" w:space="0" w:color="000000"/>
              <w:right w:val="single" w:sz="4" w:space="0" w:color="000000"/>
            </w:tcBorders>
            <w:shd w:color="auto" w:fill="auto" w:val="clear"/>
            <w:vAlign w:val="center"/>
          </w:tcPr>
          <w:p>
            <w:pPr>
              <w:pStyle w:val="ConsPlusNormal"/>
              <w:widowControl w:val="false"/>
              <w:bidi w:val="0"/>
              <w:spacing w:before="0" w:after="0"/>
              <w:ind w:left="0" w:right="0" w:hanging="0"/>
              <w:jc w:val="left"/>
              <w:rPr>
                <w:rFonts w:ascii="Times New Roman" w:hAnsi="Times New Roman"/>
              </w:rPr>
            </w:pPr>
            <w:r>
              <w:rPr>
                <w:sz w:val="20"/>
              </w:rPr>
              <w:t>Среднее время организации комплексного реагирования</w:t>
            </w:r>
          </w:p>
        </w:tc>
        <w:tc>
          <w:tcPr>
            <w:tcW w:w="1236" w:type="dxa"/>
            <w:tcBorders>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rPr>
            </w:pPr>
            <w:r>
              <w:rPr/>
            </w:r>
          </w:p>
        </w:tc>
        <w:tc>
          <w:tcPr>
            <w:tcW w:w="857" w:type="dxa"/>
            <w:tcBorders>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pPr>
            <w:r>
              <w:rPr>
                <w:sz w:val="20"/>
                <w:szCs w:val="20"/>
              </w:rPr>
              <w:t>-</w:t>
            </w:r>
          </w:p>
        </w:tc>
        <w:tc>
          <w:tcPr>
            <w:tcW w:w="839" w:type="dxa"/>
            <w:tcBorders>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pPr>
            <w:r>
              <w:rPr>
                <w:sz w:val="20"/>
                <w:szCs w:val="20"/>
              </w:rPr>
              <w:t>-</w:t>
            </w:r>
          </w:p>
        </w:tc>
        <w:tc>
          <w:tcPr>
            <w:tcW w:w="795" w:type="dxa"/>
            <w:tcBorders>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pPr>
            <w:r>
              <w:rPr>
                <w:sz w:val="20"/>
                <w:szCs w:val="20"/>
              </w:rPr>
              <w:t>-</w:t>
            </w:r>
          </w:p>
        </w:tc>
        <w:tc>
          <w:tcPr>
            <w:tcW w:w="899" w:type="dxa"/>
            <w:tcBorders>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pPr>
            <w:r>
              <w:rPr>
                <w:sz w:val="20"/>
                <w:szCs w:val="20"/>
              </w:rPr>
              <w:t>-</w:t>
            </w:r>
          </w:p>
        </w:tc>
        <w:tc>
          <w:tcPr>
            <w:tcW w:w="860" w:type="dxa"/>
            <w:tcBorders>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pPr>
            <w:r>
              <w:rPr>
                <w:sz w:val="20"/>
                <w:szCs w:val="20"/>
              </w:rPr>
              <w:t>-</w:t>
            </w:r>
          </w:p>
        </w:tc>
        <w:tc>
          <w:tcPr>
            <w:tcW w:w="775" w:type="dxa"/>
            <w:tcBorders>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pPr>
            <w:r>
              <w:rPr>
                <w:sz w:val="20"/>
                <w:szCs w:val="20"/>
              </w:rPr>
              <w:t>-</w:t>
            </w:r>
          </w:p>
        </w:tc>
        <w:tc>
          <w:tcPr>
            <w:tcW w:w="860" w:type="dxa"/>
            <w:tcBorders>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pPr>
            <w:r>
              <w:rPr>
                <w:sz w:val="20"/>
                <w:szCs w:val="20"/>
              </w:rPr>
              <w:t>-</w:t>
            </w:r>
          </w:p>
        </w:tc>
        <w:tc>
          <w:tcPr>
            <w:tcW w:w="895" w:type="dxa"/>
            <w:tcBorders>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pPr>
            <w:r>
              <w:rPr>
                <w:sz w:val="20"/>
                <w:szCs w:val="20"/>
              </w:rPr>
              <w:t>-</w:t>
            </w:r>
          </w:p>
        </w:tc>
        <w:tc>
          <w:tcPr>
            <w:tcW w:w="958" w:type="dxa"/>
            <w:tcBorders>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pPr>
            <w:r>
              <w:rPr>
                <w:sz w:val="20"/>
                <w:szCs w:val="20"/>
              </w:rPr>
              <w:t>-</w:t>
            </w:r>
          </w:p>
        </w:tc>
        <w:tc>
          <w:tcPr>
            <w:tcW w:w="976" w:type="dxa"/>
            <w:tcBorders>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pPr>
            <w:r>
              <w:rPr>
                <w:sz w:val="20"/>
                <w:szCs w:val="20"/>
              </w:rPr>
              <w:t>-</w:t>
            </w:r>
          </w:p>
        </w:tc>
        <w:tc>
          <w:tcPr>
            <w:tcW w:w="836" w:type="dxa"/>
            <w:tcBorders>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pPr>
            <w:r>
              <w:rPr>
                <w:sz w:val="20"/>
                <w:szCs w:val="20"/>
              </w:rPr>
              <w:t>-</w:t>
            </w:r>
          </w:p>
        </w:tc>
        <w:tc>
          <w:tcPr>
            <w:tcW w:w="1183" w:type="dxa"/>
            <w:gridSpan w:val="2"/>
            <w:tcBorders>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sz w:val="20"/>
                <w:szCs w:val="20"/>
              </w:rPr>
            </w:pPr>
            <w:r>
              <w:rPr>
                <w:sz w:val="20"/>
                <w:szCs w:val="20"/>
              </w:rPr>
              <w:t>70</w:t>
            </w:r>
          </w:p>
        </w:tc>
      </w:tr>
      <w:tr>
        <w:trPr/>
        <w:tc>
          <w:tcPr>
            <w:tcW w:w="8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rPr>
            </w:pPr>
            <w:r>
              <w:rPr>
                <w:sz w:val="20"/>
                <w:szCs w:val="20"/>
              </w:rPr>
              <w:t>1.3.</w:t>
            </w:r>
          </w:p>
        </w:tc>
        <w:tc>
          <w:tcPr>
            <w:tcW w:w="22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both"/>
              <w:rPr>
                <w:sz w:val="20"/>
                <w:szCs w:val="20"/>
              </w:rPr>
            </w:pPr>
            <w:r>
              <w:rPr>
                <w:sz w:val="20"/>
                <w:szCs w:val="20"/>
              </w:rPr>
              <w:t>Уровень преступности</w:t>
            </w:r>
          </w:p>
        </w:tc>
        <w:tc>
          <w:tcPr>
            <w:tcW w:w="123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на 100 тыс. человек</w:t>
            </w:r>
          </w:p>
        </w:tc>
        <w:tc>
          <w:tcPr>
            <w:tcW w:w="8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w:t>
            </w:r>
          </w:p>
        </w:tc>
        <w:tc>
          <w:tcPr>
            <w:tcW w:w="8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w:t>
            </w:r>
          </w:p>
        </w:tc>
        <w:tc>
          <w:tcPr>
            <w:tcW w:w="79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w:t>
            </w:r>
          </w:p>
        </w:tc>
        <w:tc>
          <w:tcPr>
            <w:tcW w:w="89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w:t>
            </w:r>
          </w:p>
        </w:tc>
        <w:tc>
          <w:tcPr>
            <w:tcW w:w="8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w:t>
            </w:r>
          </w:p>
        </w:tc>
        <w:tc>
          <w:tcPr>
            <w:tcW w:w="7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w:t>
            </w:r>
          </w:p>
        </w:tc>
        <w:tc>
          <w:tcPr>
            <w:tcW w:w="8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w:t>
            </w:r>
          </w:p>
        </w:tc>
        <w:tc>
          <w:tcPr>
            <w:tcW w:w="89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w:t>
            </w:r>
          </w:p>
        </w:tc>
        <w:tc>
          <w:tcPr>
            <w:tcW w:w="9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w:t>
            </w:r>
          </w:p>
        </w:tc>
        <w:tc>
          <w:tcPr>
            <w:tcW w:w="97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w:t>
            </w:r>
          </w:p>
        </w:tc>
        <w:tc>
          <w:tcPr>
            <w:tcW w:w="83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w:t>
            </w:r>
          </w:p>
        </w:tc>
        <w:tc>
          <w:tcPr>
            <w:tcW w:w="118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sz w:val="20"/>
                <w:szCs w:val="20"/>
              </w:rPr>
            </w:pPr>
            <w:r>
              <w:rPr>
                <w:sz w:val="20"/>
                <w:szCs w:val="20"/>
              </w:rPr>
              <w:t>601,5</w:t>
            </w:r>
          </w:p>
        </w:tc>
      </w:tr>
      <w:tr>
        <w:trPr/>
        <w:tc>
          <w:tcPr>
            <w:tcW w:w="8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rPr>
            </w:pPr>
            <w:r>
              <w:rPr>
                <w:sz w:val="20"/>
                <w:szCs w:val="20"/>
              </w:rPr>
              <w:t>1.4.</w:t>
            </w:r>
          </w:p>
        </w:tc>
        <w:tc>
          <w:tcPr>
            <w:tcW w:w="22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both"/>
              <w:rPr>
                <w:sz w:val="20"/>
                <w:szCs w:val="20"/>
              </w:rPr>
            </w:pPr>
            <w:r>
              <w:rPr>
                <w:sz w:val="20"/>
                <w:szCs w:val="20"/>
              </w:rPr>
              <w:t>Количество преступлений, совершенных несовершеннолетними или при их участии</w:t>
            </w:r>
          </w:p>
        </w:tc>
        <w:tc>
          <w:tcPr>
            <w:tcW w:w="123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единица</w:t>
            </w:r>
          </w:p>
        </w:tc>
        <w:tc>
          <w:tcPr>
            <w:tcW w:w="8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w:t>
            </w:r>
          </w:p>
        </w:tc>
        <w:tc>
          <w:tcPr>
            <w:tcW w:w="8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w:t>
            </w:r>
          </w:p>
        </w:tc>
        <w:tc>
          <w:tcPr>
            <w:tcW w:w="79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w:t>
            </w:r>
          </w:p>
        </w:tc>
        <w:tc>
          <w:tcPr>
            <w:tcW w:w="89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w:t>
            </w:r>
          </w:p>
        </w:tc>
        <w:tc>
          <w:tcPr>
            <w:tcW w:w="8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w:t>
            </w:r>
          </w:p>
        </w:tc>
        <w:tc>
          <w:tcPr>
            <w:tcW w:w="7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w:t>
            </w:r>
          </w:p>
        </w:tc>
        <w:tc>
          <w:tcPr>
            <w:tcW w:w="8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w:t>
            </w:r>
          </w:p>
        </w:tc>
        <w:tc>
          <w:tcPr>
            <w:tcW w:w="89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w:t>
            </w:r>
          </w:p>
        </w:tc>
        <w:tc>
          <w:tcPr>
            <w:tcW w:w="9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w:t>
            </w:r>
          </w:p>
        </w:tc>
        <w:tc>
          <w:tcPr>
            <w:tcW w:w="97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w:t>
            </w:r>
          </w:p>
        </w:tc>
        <w:tc>
          <w:tcPr>
            <w:tcW w:w="83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w:t>
            </w:r>
          </w:p>
        </w:tc>
        <w:tc>
          <w:tcPr>
            <w:tcW w:w="118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sz w:val="20"/>
                <w:szCs w:val="20"/>
              </w:rPr>
            </w:pPr>
            <w:r>
              <w:rPr>
                <w:sz w:val="20"/>
                <w:szCs w:val="20"/>
              </w:rPr>
              <w:t>2</w:t>
            </w:r>
          </w:p>
        </w:tc>
      </w:tr>
      <w:tr>
        <w:trPr/>
        <w:tc>
          <w:tcPr>
            <w:tcW w:w="8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rPr>
            </w:pPr>
            <w:r>
              <w:rPr>
                <w:sz w:val="20"/>
                <w:szCs w:val="20"/>
              </w:rPr>
              <w:t>1.5.</w:t>
            </w:r>
          </w:p>
        </w:tc>
        <w:tc>
          <w:tcPr>
            <w:tcW w:w="22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both"/>
              <w:rPr>
                <w:sz w:val="20"/>
                <w:szCs w:val="20"/>
              </w:rPr>
            </w:pPr>
            <w:r>
              <w:rPr>
                <w:sz w:val="20"/>
                <w:szCs w:val="20"/>
              </w:rPr>
              <w:t>Количество совершенных правонарушений террористической и экстремистской направленности</w:t>
            </w:r>
          </w:p>
        </w:tc>
        <w:tc>
          <w:tcPr>
            <w:tcW w:w="123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единица</w:t>
            </w:r>
          </w:p>
        </w:tc>
        <w:tc>
          <w:tcPr>
            <w:tcW w:w="8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w:t>
            </w:r>
          </w:p>
        </w:tc>
        <w:tc>
          <w:tcPr>
            <w:tcW w:w="8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w:t>
            </w:r>
          </w:p>
        </w:tc>
        <w:tc>
          <w:tcPr>
            <w:tcW w:w="79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w:t>
            </w:r>
          </w:p>
        </w:tc>
        <w:tc>
          <w:tcPr>
            <w:tcW w:w="89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w:t>
            </w:r>
          </w:p>
        </w:tc>
        <w:tc>
          <w:tcPr>
            <w:tcW w:w="8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w:t>
            </w:r>
          </w:p>
        </w:tc>
        <w:tc>
          <w:tcPr>
            <w:tcW w:w="7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w:t>
            </w:r>
          </w:p>
        </w:tc>
        <w:tc>
          <w:tcPr>
            <w:tcW w:w="8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w:t>
            </w:r>
          </w:p>
        </w:tc>
        <w:tc>
          <w:tcPr>
            <w:tcW w:w="89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w:t>
            </w:r>
          </w:p>
        </w:tc>
        <w:tc>
          <w:tcPr>
            <w:tcW w:w="9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w:t>
            </w:r>
          </w:p>
        </w:tc>
        <w:tc>
          <w:tcPr>
            <w:tcW w:w="97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w:t>
            </w:r>
          </w:p>
        </w:tc>
        <w:tc>
          <w:tcPr>
            <w:tcW w:w="83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w:t>
            </w:r>
          </w:p>
        </w:tc>
        <w:tc>
          <w:tcPr>
            <w:tcW w:w="118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sz w:val="20"/>
                <w:szCs w:val="20"/>
              </w:rPr>
            </w:pPr>
            <w:r>
              <w:rPr>
                <w:sz w:val="20"/>
                <w:szCs w:val="20"/>
              </w:rPr>
              <w:t>0</w:t>
            </w:r>
          </w:p>
        </w:tc>
      </w:tr>
      <w:tr>
        <w:trPr/>
        <w:tc>
          <w:tcPr>
            <w:tcW w:w="8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rPr>
            </w:pPr>
            <w:r>
              <w:rPr>
                <w:sz w:val="20"/>
                <w:szCs w:val="20"/>
              </w:rPr>
              <w:t>1.6..</w:t>
            </w:r>
          </w:p>
        </w:tc>
        <w:tc>
          <w:tcPr>
            <w:tcW w:w="22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sz w:val="20"/>
                <w:szCs w:val="20"/>
              </w:rPr>
            </w:pPr>
            <w:r>
              <w:rPr>
                <w:sz w:val="20"/>
                <w:szCs w:val="20"/>
              </w:rPr>
              <w:t>Количество граждан освидетельствованных   на предмет употребления наркотических средств и психотропных веществ в период первоначальной постановки на воинский учет и призыва на военную службу</w:t>
            </w:r>
          </w:p>
        </w:tc>
        <w:tc>
          <w:tcPr>
            <w:tcW w:w="123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процент</w:t>
            </w:r>
          </w:p>
        </w:tc>
        <w:tc>
          <w:tcPr>
            <w:tcW w:w="8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w:t>
            </w:r>
          </w:p>
        </w:tc>
        <w:tc>
          <w:tcPr>
            <w:tcW w:w="8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w:t>
            </w:r>
          </w:p>
        </w:tc>
        <w:tc>
          <w:tcPr>
            <w:tcW w:w="79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w:t>
            </w:r>
          </w:p>
        </w:tc>
        <w:tc>
          <w:tcPr>
            <w:tcW w:w="89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w:t>
            </w:r>
          </w:p>
        </w:tc>
        <w:tc>
          <w:tcPr>
            <w:tcW w:w="8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w:t>
            </w:r>
          </w:p>
        </w:tc>
        <w:tc>
          <w:tcPr>
            <w:tcW w:w="7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w:t>
            </w:r>
          </w:p>
        </w:tc>
        <w:tc>
          <w:tcPr>
            <w:tcW w:w="8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w:t>
            </w:r>
          </w:p>
        </w:tc>
        <w:tc>
          <w:tcPr>
            <w:tcW w:w="89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w:t>
            </w:r>
          </w:p>
        </w:tc>
        <w:tc>
          <w:tcPr>
            <w:tcW w:w="9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w:t>
            </w:r>
          </w:p>
        </w:tc>
        <w:tc>
          <w:tcPr>
            <w:tcW w:w="97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w:t>
            </w:r>
          </w:p>
        </w:tc>
        <w:tc>
          <w:tcPr>
            <w:tcW w:w="83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w:t>
            </w:r>
          </w:p>
        </w:tc>
        <w:tc>
          <w:tcPr>
            <w:tcW w:w="118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sz w:val="20"/>
                <w:szCs w:val="20"/>
              </w:rPr>
            </w:pPr>
            <w:r>
              <w:rPr>
                <w:sz w:val="20"/>
                <w:szCs w:val="20"/>
              </w:rPr>
              <w:t>100</w:t>
            </w:r>
          </w:p>
        </w:tc>
      </w:tr>
    </w:tbl>
    <w:p>
      <w:pPr>
        <w:pStyle w:val="Normal"/>
        <w:rPr>
          <w:rFonts w:ascii="Times New Roman" w:hAnsi="Times New Roman" w:eastAsia="Times New Roman" w:cs="Times New Roman"/>
          <w:b w:val="false"/>
          <w:b w:val="false"/>
          <w:i w:val="false"/>
          <w:i w:val="false"/>
          <w:strike w:val="false"/>
          <w:dstrike w:val="false"/>
          <w:u w:val="none"/>
        </w:rPr>
      </w:pPr>
      <w:r>
        <w:rPr>
          <w:rFonts w:eastAsia="Times New Roman" w:cs="Times New Roman" w:ascii="Times New Roman" w:hAnsi="Times New Roman"/>
          <w:b w:val="false"/>
          <w:i w:val="false"/>
          <w:strike w:val="false"/>
          <w:dstrike w:val="false"/>
          <w:u w:val="none"/>
        </w:rPr>
      </w:r>
    </w:p>
    <w:p>
      <w:pPr>
        <w:pStyle w:val="ConsPlusNormal"/>
        <w:ind w:left="0" w:right="0" w:hanging="0"/>
        <w:jc w:val="both"/>
        <w:rPr>
          <w:rFonts w:ascii="Times New Roman" w:hAnsi="Times New Roman"/>
        </w:rPr>
      </w:pPr>
      <w:r>
        <w:rPr/>
      </w:r>
    </w:p>
    <w:p>
      <w:pPr>
        <w:pStyle w:val="ConsPlusTitle"/>
        <w:ind w:left="0" w:right="0" w:hanging="0"/>
        <w:jc w:val="center"/>
        <w:rPr>
          <w:rFonts w:ascii="Times New Roman" w:hAnsi="Times New Roman"/>
        </w:rPr>
      </w:pPr>
      <w:r>
        <w:rPr>
          <w:rFonts w:ascii="Times New Roman" w:hAnsi="Times New Roman"/>
        </w:rPr>
        <w:t>4. Структура муниципальной программы</w:t>
      </w:r>
    </w:p>
    <w:p>
      <w:pPr>
        <w:pStyle w:val="ConsPlusNormal"/>
        <w:ind w:left="0" w:right="0" w:hanging="0"/>
        <w:jc w:val="both"/>
        <w:rPr>
          <w:rFonts w:ascii="Times New Roman" w:hAnsi="Times New Roman"/>
        </w:rPr>
      </w:pPr>
      <w:r>
        <w:rPr/>
      </w:r>
    </w:p>
    <w:tbl>
      <w:tblPr>
        <w:tblW w:w="15133" w:type="dxa"/>
        <w:jc w:val="left"/>
        <w:tblInd w:w="0" w:type="dxa"/>
        <w:tblCellMar>
          <w:top w:w="102" w:type="dxa"/>
          <w:left w:w="62" w:type="dxa"/>
          <w:bottom w:w="102" w:type="dxa"/>
          <w:right w:w="62" w:type="dxa"/>
        </w:tblCellMar>
        <w:tblLook w:firstRow="1" w:noVBand="1" w:lastRow="0" w:firstColumn="1" w:lastColumn="0" w:noHBand="0" w:val="04a0"/>
      </w:tblPr>
      <w:tblGrid>
        <w:gridCol w:w="1094"/>
        <w:gridCol w:w="5973"/>
        <w:gridCol w:w="4809"/>
        <w:gridCol w:w="3256"/>
      </w:tblGrid>
      <w:tr>
        <w:trPr/>
        <w:tc>
          <w:tcPr>
            <w:tcW w:w="109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w:t>
            </w:r>
            <w:r>
              <w:rPr>
                <w:sz w:val="20"/>
                <w:szCs w:val="20"/>
              </w:rPr>
              <w:t xml:space="preserve"> </w:t>
            </w:r>
            <w:r>
              <w:rPr>
                <w:sz w:val="20"/>
                <w:szCs w:val="20"/>
              </w:rPr>
              <w:t>п/п</w:t>
            </w:r>
          </w:p>
        </w:tc>
        <w:tc>
          <w:tcPr>
            <w:tcW w:w="5973"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Задачи структурного элемента</w:t>
            </w:r>
          </w:p>
        </w:tc>
        <w:tc>
          <w:tcPr>
            <w:tcW w:w="4809"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Краткое описание ожидаемых эффектов от реализации задачи структурного элемента</w:t>
            </w:r>
          </w:p>
        </w:tc>
        <w:tc>
          <w:tcPr>
            <w:tcW w:w="325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Связь с показателями</w:t>
            </w:r>
          </w:p>
        </w:tc>
      </w:tr>
      <w:tr>
        <w:trPr/>
        <w:tc>
          <w:tcPr>
            <w:tcW w:w="109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rPr>
            </w:pPr>
            <w:r>
              <w:rPr>
                <w:sz w:val="20"/>
                <w:szCs w:val="20"/>
              </w:rPr>
              <w:t>1</w:t>
            </w:r>
          </w:p>
        </w:tc>
        <w:tc>
          <w:tcPr>
            <w:tcW w:w="597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rPr>
            </w:pPr>
            <w:r>
              <w:rPr>
                <w:sz w:val="20"/>
                <w:szCs w:val="20"/>
              </w:rPr>
              <w:t>2</w:t>
            </w:r>
          </w:p>
        </w:tc>
        <w:tc>
          <w:tcPr>
            <w:tcW w:w="48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rPr>
            </w:pPr>
            <w:r>
              <w:rPr>
                <w:sz w:val="20"/>
                <w:szCs w:val="20"/>
              </w:rPr>
              <w:t>3</w:t>
            </w:r>
          </w:p>
        </w:tc>
        <w:tc>
          <w:tcPr>
            <w:tcW w:w="325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rPr>
            </w:pPr>
            <w:r>
              <w:rPr>
                <w:sz w:val="20"/>
                <w:szCs w:val="20"/>
              </w:rPr>
              <w:t>4</w:t>
            </w:r>
          </w:p>
        </w:tc>
      </w:tr>
      <w:tr>
        <w:trPr/>
        <w:tc>
          <w:tcPr>
            <w:tcW w:w="109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rPr>
            </w:pPr>
            <w:r>
              <w:rPr>
                <w:sz w:val="20"/>
                <w:szCs w:val="20"/>
              </w:rPr>
              <w:t>1.</w:t>
            </w:r>
          </w:p>
        </w:tc>
        <w:tc>
          <w:tcPr>
            <w:tcW w:w="14038"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Направление 1 «Снижение рисков, спасение и защита населения»</w:t>
            </w:r>
          </w:p>
        </w:tc>
      </w:tr>
      <w:tr>
        <w:trPr/>
        <w:tc>
          <w:tcPr>
            <w:tcW w:w="109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1.1.</w:t>
            </w:r>
          </w:p>
        </w:tc>
        <w:tc>
          <w:tcPr>
            <w:tcW w:w="14038"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r>
      <w:tr>
        <w:trPr/>
        <w:tc>
          <w:tcPr>
            <w:tcW w:w="109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rFonts w:ascii="Times New Roman" w:hAnsi="Times New Roman"/>
                <w:b w:val="false"/>
                <w:b w:val="false"/>
                <w:sz w:val="20"/>
                <w:szCs w:val="20"/>
              </w:rPr>
            </w:pPr>
            <w:r>
              <w:rPr>
                <w:b w:val="false"/>
                <w:sz w:val="20"/>
                <w:szCs w:val="20"/>
              </w:rPr>
            </w:r>
          </w:p>
        </w:tc>
        <w:tc>
          <w:tcPr>
            <w:tcW w:w="597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both"/>
              <w:rPr/>
            </w:pPr>
            <w:r>
              <w:rPr>
                <w:sz w:val="20"/>
                <w:szCs w:val="20"/>
                <w:lang w:val="ru-RU"/>
              </w:rPr>
              <w:t>О</w:t>
            </w:r>
            <w:r>
              <w:rPr>
                <w:sz w:val="20"/>
                <w:szCs w:val="20"/>
              </w:rPr>
              <w:t>тдел по безопасности администрации Ровеньского района (Марченко А.П.), пожарно-спасательная часть №34 областного государственного казенного учреждения «Управление по делам гражданской обороны и чрезвычайным ситуациям Ровеньского района» (Кобзарев Р.Н.) (по согласованию), муниципальное казенное учреждение «ЕДДС Ровеньского района» (Говоров Э.Н.)</w:t>
            </w:r>
          </w:p>
        </w:tc>
        <w:tc>
          <w:tcPr>
            <w:tcW w:w="8065"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rPr>
            </w:pPr>
            <w:r>
              <w:rPr>
                <w:sz w:val="20"/>
                <w:szCs w:val="20"/>
              </w:rPr>
              <w:t>Срок реализации: 2025 - 2030 годы</w:t>
            </w:r>
          </w:p>
        </w:tc>
      </w:tr>
      <w:tr>
        <w:trPr/>
        <w:tc>
          <w:tcPr>
            <w:tcW w:w="109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1.1.1</w:t>
            </w:r>
          </w:p>
        </w:tc>
        <w:tc>
          <w:tcPr>
            <w:tcW w:w="5973"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both"/>
              <w:rPr/>
            </w:pPr>
            <w:r>
              <w:rPr>
                <w:sz w:val="20"/>
                <w:szCs w:val="20"/>
              </w:rPr>
              <w:t>Задача 1 «Создание условий для снижения уровня возникновения чрезвычайных ситуаций природного и техногенного характера, защита населения от их последствий, обеспечение пожарной безопасности и условий для безопасной жизнедеятельности»</w:t>
            </w:r>
          </w:p>
        </w:tc>
        <w:tc>
          <w:tcPr>
            <w:tcW w:w="4809"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both"/>
              <w:rPr/>
            </w:pPr>
            <w:r>
              <w:rPr>
                <w:sz w:val="20"/>
                <w:szCs w:val="20"/>
              </w:rPr>
              <w:t xml:space="preserve">Обеспечена деятельность МКУ «ЕДДС Ровеньского района» </w:t>
            </w:r>
          </w:p>
        </w:tc>
        <w:tc>
          <w:tcPr>
            <w:tcW w:w="325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bidi w:val="0"/>
              <w:spacing w:before="0" w:after="0"/>
              <w:ind w:left="0" w:right="0" w:hanging="0"/>
              <w:jc w:val="left"/>
              <w:rPr/>
            </w:pPr>
            <w:bookmarkStart w:id="1" w:name="__DdeLink__39172_2068351574"/>
            <w:r>
              <w:rPr>
                <w:rFonts w:eastAsia="Liberation Serif" w:cs="Liberation Serif"/>
                <w:b w:val="false"/>
                <w:i w:val="false"/>
                <w:strike w:val="false"/>
                <w:dstrike w:val="false"/>
                <w:color w:val="auto"/>
                <w:sz w:val="20"/>
                <w:szCs w:val="20"/>
                <w:u w:val="none"/>
                <w:lang w:val="ru-RU" w:eastAsia="hi-IN" w:bidi="hi-IN"/>
              </w:rPr>
              <w:t>Среднее время организации комплексного реагирования.</w:t>
            </w:r>
          </w:p>
          <w:p>
            <w:pPr>
              <w:pStyle w:val="ConsPlusNormal"/>
              <w:widowControl w:val="false"/>
              <w:ind w:left="0" w:right="0" w:hanging="0"/>
              <w:jc w:val="both"/>
              <w:rPr/>
            </w:pPr>
            <w:bookmarkStart w:id="2" w:name="__DdeLink__39172_2068351574"/>
            <w:r>
              <w:rPr>
                <w:sz w:val="20"/>
                <w:szCs w:val="20"/>
              </w:rPr>
              <w:t>Общее количество пожаров.</w:t>
            </w:r>
            <w:bookmarkEnd w:id="2"/>
          </w:p>
          <w:p>
            <w:pPr>
              <w:pStyle w:val="ConsPlusNormal"/>
              <w:widowControl w:val="false"/>
              <w:ind w:left="0" w:right="0" w:hanging="0"/>
              <w:jc w:val="both"/>
              <w:rPr>
                <w:rFonts w:ascii="Times New Roman" w:hAnsi="Times New Roman"/>
                <w:sz w:val="20"/>
                <w:szCs w:val="20"/>
              </w:rPr>
            </w:pPr>
            <w:r>
              <w:rPr>
                <w:sz w:val="20"/>
                <w:szCs w:val="20"/>
              </w:rPr>
            </w:r>
          </w:p>
        </w:tc>
      </w:tr>
      <w:tr>
        <w:trPr/>
        <w:tc>
          <w:tcPr>
            <w:tcW w:w="109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1.2.2</w:t>
            </w:r>
          </w:p>
        </w:tc>
        <w:tc>
          <w:tcPr>
            <w:tcW w:w="5973"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both"/>
              <w:rPr/>
            </w:pPr>
            <w:r>
              <w:rPr>
                <w:sz w:val="20"/>
                <w:szCs w:val="20"/>
              </w:rPr>
              <w:t xml:space="preserve">Задача 2 «Содержание и обеспечение бесперебойной работы аппаратно-программного комплекса </w:t>
            </w:r>
            <w:r>
              <w:rPr>
                <w:sz w:val="20"/>
                <w:szCs w:val="20"/>
              </w:rPr>
              <w:t>«</w:t>
            </w:r>
            <w:r>
              <w:rPr>
                <w:sz w:val="20"/>
                <w:szCs w:val="20"/>
              </w:rPr>
              <w:t>Безопасный город», обеспечение вызова экстренных оперативных служб по единому номеру «112»</w:t>
            </w:r>
          </w:p>
        </w:tc>
        <w:tc>
          <w:tcPr>
            <w:tcW w:w="4809"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both"/>
              <w:rPr/>
            </w:pPr>
            <w:r>
              <w:rPr>
                <w:sz w:val="20"/>
                <w:szCs w:val="20"/>
              </w:rPr>
              <w:t>Повышена эффективность деятельности сил и средств по ликвидации чрезвычайных ситуаций и тушению пожаров, системы мониторинга, прогнозирования чрезвычайных ситуаций и пожаров. Обеспечен необходимый уровень безопасности населения и территории Ровеньского района. Сокращены материальные потери при пожарах</w:t>
            </w:r>
            <w:r>
              <w:rPr>
                <w:rFonts w:eastAsia="Liberation Serif" w:cs="Liberation Serif"/>
                <w:b w:val="false"/>
                <w:i w:val="false"/>
                <w:strike w:val="false"/>
                <w:dstrike w:val="false"/>
                <w:color w:val="auto"/>
                <w:sz w:val="20"/>
                <w:szCs w:val="20"/>
                <w:u w:val="none"/>
                <w:lang w:val="ru-RU" w:eastAsia="hi-IN" w:bidi="hi-IN"/>
              </w:rPr>
              <w:t>Уменьшение времени реагирования на обращения граждан при происшествиях.</w:t>
            </w:r>
          </w:p>
          <w:p>
            <w:pPr>
              <w:pStyle w:val="ConsPlusNormal"/>
              <w:widowControl w:val="false"/>
              <w:ind w:left="0" w:right="0" w:hanging="0"/>
              <w:jc w:val="both"/>
              <w:rPr/>
            </w:pPr>
            <w:r>
              <w:rPr>
                <w:sz w:val="20"/>
                <w:szCs w:val="20"/>
              </w:rPr>
              <w:t>Общее количество пожаров.</w:t>
            </w:r>
          </w:p>
        </w:tc>
        <w:tc>
          <w:tcPr>
            <w:tcW w:w="325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bidi w:val="0"/>
              <w:spacing w:before="0" w:after="0"/>
              <w:ind w:left="0" w:right="0" w:hanging="0"/>
              <w:jc w:val="left"/>
              <w:rPr/>
            </w:pPr>
            <w:r>
              <w:rPr>
                <w:rFonts w:eastAsia="Liberation Serif" w:cs="Liberation Serif"/>
                <w:b w:val="false"/>
                <w:i w:val="false"/>
                <w:strike w:val="false"/>
                <w:dstrike w:val="false"/>
                <w:color w:val="auto"/>
                <w:sz w:val="20"/>
                <w:szCs w:val="20"/>
                <w:u w:val="none"/>
                <w:lang w:val="ru-RU" w:eastAsia="hi-IN" w:bidi="hi-IN"/>
              </w:rPr>
              <w:t>Среднее время организации комплексного реагирования.</w:t>
            </w:r>
          </w:p>
          <w:p>
            <w:pPr>
              <w:pStyle w:val="ConsPlusNormal"/>
              <w:widowControl w:val="false"/>
              <w:ind w:left="0" w:right="0" w:hanging="0"/>
              <w:jc w:val="both"/>
              <w:rPr/>
            </w:pPr>
            <w:r>
              <w:rPr>
                <w:rFonts w:eastAsia="Liberation Serif" w:cs="Liberation Serif"/>
                <w:b w:val="false"/>
                <w:i w:val="false"/>
                <w:strike w:val="false"/>
                <w:dstrike w:val="false"/>
                <w:color w:val="auto"/>
                <w:sz w:val="20"/>
                <w:szCs w:val="20"/>
                <w:u w:val="none"/>
                <w:shd w:fill="auto" w:val="clear"/>
                <w:lang w:val="ru-RU" w:eastAsia="hi-IN" w:bidi="hi-IN"/>
              </w:rPr>
              <w:t>Общее количество пожаров.</w:t>
            </w:r>
          </w:p>
        </w:tc>
      </w:tr>
      <w:tr>
        <w:trPr/>
        <w:tc>
          <w:tcPr>
            <w:tcW w:w="109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2.</w:t>
            </w:r>
          </w:p>
        </w:tc>
        <w:tc>
          <w:tcPr>
            <w:tcW w:w="14038"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Направление 2 «Укрепление общественного порядка и профилактика правонарушений»</w:t>
            </w:r>
          </w:p>
        </w:tc>
      </w:tr>
      <w:tr>
        <w:trPr/>
        <w:tc>
          <w:tcPr>
            <w:tcW w:w="109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2.1.</w:t>
            </w:r>
          </w:p>
        </w:tc>
        <w:tc>
          <w:tcPr>
            <w:tcW w:w="14038"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Комплекс процессных мероприятий «Комплексные меры по обеспечению общественного порядка, профилактики совершения преступлений и правонарушений»</w:t>
            </w:r>
          </w:p>
        </w:tc>
      </w:tr>
      <w:tr>
        <w:trPr/>
        <w:tc>
          <w:tcPr>
            <w:tcW w:w="109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rFonts w:ascii="Times New Roman" w:hAnsi="Times New Roman"/>
                <w:b w:val="false"/>
                <w:b w:val="false"/>
                <w:sz w:val="20"/>
                <w:szCs w:val="20"/>
              </w:rPr>
            </w:pPr>
            <w:r>
              <w:rPr>
                <w:b w:val="false"/>
                <w:sz w:val="20"/>
                <w:szCs w:val="20"/>
              </w:rPr>
            </w:r>
          </w:p>
        </w:tc>
        <w:tc>
          <w:tcPr>
            <w:tcW w:w="597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both"/>
              <w:rPr>
                <w:rFonts w:ascii="Times New Roman" w:hAnsi="Times New Roman"/>
              </w:rPr>
            </w:pPr>
            <w:r>
              <w:rPr>
                <w:sz w:val="20"/>
                <w:szCs w:val="20"/>
              </w:rPr>
              <w:t>Ответственный за реализацию - отдел по безопасности администрации Ровеньского района (Марченко А.П.), отдел информатизации и связи администрации Ровеньского района (Сикарев О.Н.), управление социальной защиты населения администрации Ровеньского (Чернокалов С.А.), управление  образования Ровеньского района (Бекетова М.А.), управление культуры, туризма, молодежной политики и спорта администрации Ровеньского района (Зубкова М.А.), Управление Федеральной службы безопасности Российской Федерации по Белгородской области (по согласованию) (Лысенко М.С.), Отдел Министерства внутренних дел Российской Федерации по Ровеньскому району (по согласованию) (Дмитроченко С.Н.), администрации городского и сельских поселений Ровеньского района (по согласованию)</w:t>
            </w:r>
          </w:p>
        </w:tc>
        <w:tc>
          <w:tcPr>
            <w:tcW w:w="8065"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rPr>
            </w:pPr>
            <w:r>
              <w:rPr>
                <w:sz w:val="20"/>
                <w:szCs w:val="20"/>
              </w:rPr>
              <w:t>Срок реализации: 2025 - 2030 годы</w:t>
            </w:r>
          </w:p>
        </w:tc>
      </w:tr>
      <w:tr>
        <w:trPr/>
        <w:tc>
          <w:tcPr>
            <w:tcW w:w="109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2.1.1</w:t>
            </w:r>
          </w:p>
        </w:tc>
        <w:tc>
          <w:tcPr>
            <w:tcW w:w="5973"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both"/>
              <w:rPr/>
            </w:pPr>
            <w:r>
              <w:rPr>
                <w:sz w:val="20"/>
                <w:szCs w:val="20"/>
              </w:rPr>
              <w:t>Задача 1 «Повышение эффективности работы в сфере профилактики правонарушений на территории Ровеньского района»</w:t>
            </w:r>
          </w:p>
        </w:tc>
        <w:tc>
          <w:tcPr>
            <w:tcW w:w="4809"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tabs>
                <w:tab w:val="clear" w:pos="720"/>
              </w:tabs>
              <w:ind w:left="0" w:hanging="0"/>
              <w:jc w:val="both"/>
              <w:rPr/>
            </w:pPr>
            <w:r>
              <w:rPr>
                <w:sz w:val="20"/>
                <w:szCs w:val="20"/>
              </w:rPr>
              <w:t xml:space="preserve">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предусмотренных </w:t>
            </w:r>
            <w:hyperlink r:id="rId11">
              <w:r>
                <w:rPr>
                  <w:rStyle w:val="ListLabel1"/>
                  <w:color w:val="0000FF"/>
                  <w:sz w:val="20"/>
                  <w:szCs w:val="20"/>
                </w:rPr>
                <w:t>законом</w:t>
              </w:r>
            </w:hyperlink>
            <w:r>
              <w:rPr>
                <w:sz w:val="20"/>
                <w:szCs w:val="20"/>
              </w:rPr>
              <w:t xml:space="preserve"> Белгородской области от 4 июля 2002 года </w:t>
            </w:r>
            <w:r>
              <w:rPr>
                <w:sz w:val="20"/>
                <w:szCs w:val="20"/>
              </w:rPr>
              <w:t>№</w:t>
            </w:r>
            <w:r>
              <w:rPr>
                <w:sz w:val="20"/>
                <w:szCs w:val="20"/>
              </w:rPr>
              <w:t xml:space="preserve"> 35 «Об административных правонарушениях на территории Белгородской области»</w:t>
            </w:r>
          </w:p>
        </w:tc>
        <w:tc>
          <w:tcPr>
            <w:tcW w:w="325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both"/>
              <w:rPr>
                <w:rFonts w:ascii="Times New Roman" w:hAnsi="Times New Roman"/>
                <w:sz w:val="20"/>
                <w:szCs w:val="20"/>
              </w:rPr>
            </w:pPr>
            <w:r>
              <w:rPr>
                <w:sz w:val="20"/>
                <w:szCs w:val="20"/>
              </w:rPr>
            </w:r>
            <w:bookmarkStart w:id="3" w:name="__DdeLink__19290_2172790564"/>
            <w:bookmarkStart w:id="4" w:name="__DdeLink__19290_2172790564"/>
            <w:bookmarkEnd w:id="4"/>
          </w:p>
          <w:p>
            <w:pPr>
              <w:pStyle w:val="ConsPlusNormal"/>
              <w:widowControl w:val="false"/>
              <w:ind w:left="0" w:right="0" w:hanging="0"/>
              <w:jc w:val="both"/>
              <w:rPr>
                <w:rFonts w:ascii="Times New Roman" w:hAnsi="Times New Roman"/>
              </w:rPr>
            </w:pPr>
            <w:r>
              <w:rPr>
                <w:sz w:val="20"/>
                <w:szCs w:val="20"/>
              </w:rPr>
              <w:t>Уровень преступности</w:t>
            </w:r>
          </w:p>
        </w:tc>
      </w:tr>
      <w:tr>
        <w:trPr/>
        <w:tc>
          <w:tcPr>
            <w:tcW w:w="109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2.1.2</w:t>
            </w:r>
          </w:p>
        </w:tc>
        <w:tc>
          <w:tcPr>
            <w:tcW w:w="5973"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both"/>
              <w:rPr/>
            </w:pPr>
            <w:r>
              <w:rPr>
                <w:sz w:val="20"/>
                <w:szCs w:val="20"/>
              </w:rPr>
              <w:t>Задача 2 «Повышение эффективности профилактики безнадзорности и правонарушений несовершеннолетних»</w:t>
            </w:r>
          </w:p>
        </w:tc>
        <w:tc>
          <w:tcPr>
            <w:tcW w:w="4809" w:type="dxa"/>
            <w:tcBorders>
              <w:top w:val="single" w:sz="4" w:space="0" w:color="000000"/>
              <w:left w:val="single" w:sz="4" w:space="0" w:color="000000"/>
              <w:bottom w:val="single" w:sz="4" w:space="0" w:color="000000"/>
              <w:right w:val="single" w:sz="4" w:space="0" w:color="000000"/>
            </w:tcBorders>
            <w:shd w:color="auto" w:fill="auto" w:val="clear"/>
          </w:tcPr>
          <w:p>
            <w:pPr>
              <w:pStyle w:val="Style11"/>
              <w:widowControl w:val="false"/>
              <w:ind w:left="0" w:right="0" w:hanging="0"/>
              <w:jc w:val="both"/>
              <w:rPr>
                <w:b w:val="false"/>
                <w:b w:val="false"/>
              </w:rPr>
            </w:pPr>
            <w:r>
              <w:rPr>
                <w:b w:val="false"/>
                <w:sz w:val="20"/>
                <w:szCs w:val="20"/>
              </w:rPr>
              <w:t>Осуществление полномочий по созданию и организации деятельности территориальных комиссий по делам несовершеннолетних и защите их прав</w:t>
            </w:r>
          </w:p>
          <w:p>
            <w:pPr>
              <w:pStyle w:val="ConsPlusNormal"/>
              <w:widowControl w:val="false"/>
              <w:ind w:left="0" w:right="0" w:hanging="0"/>
              <w:jc w:val="both"/>
              <w:rPr>
                <w:sz w:val="20"/>
                <w:szCs w:val="20"/>
              </w:rPr>
            </w:pPr>
            <w:r>
              <w:rPr>
                <w:sz w:val="20"/>
                <w:szCs w:val="20"/>
              </w:rPr>
            </w:r>
          </w:p>
        </w:tc>
        <w:tc>
          <w:tcPr>
            <w:tcW w:w="325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both"/>
              <w:rPr>
                <w:rFonts w:ascii="Times New Roman" w:hAnsi="Times New Roman"/>
              </w:rPr>
            </w:pPr>
            <w:r>
              <w:rPr>
                <w:sz w:val="20"/>
                <w:szCs w:val="20"/>
              </w:rPr>
              <w:t>Количество преступлений, совершенных несовершеннолетними или при их участии</w:t>
            </w:r>
          </w:p>
        </w:tc>
      </w:tr>
      <w:tr>
        <w:trPr>
          <w:trHeight w:val="5293" w:hRule="atLeast"/>
        </w:trPr>
        <w:tc>
          <w:tcPr>
            <w:tcW w:w="109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2.1.3</w:t>
            </w:r>
          </w:p>
        </w:tc>
        <w:tc>
          <w:tcPr>
            <w:tcW w:w="5973"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both"/>
              <w:rPr>
                <w:rFonts w:ascii="Times New Roman" w:hAnsi="Times New Roman"/>
              </w:rPr>
            </w:pPr>
            <w:r>
              <w:rPr>
                <w:sz w:val="20"/>
                <w:szCs w:val="20"/>
              </w:rPr>
              <w:t>Задача 3 «Повышение уровня антитеррористической защищенности, проведение профилактической и информационно-пропагандистской работы»</w:t>
            </w:r>
          </w:p>
        </w:tc>
        <w:tc>
          <w:tcPr>
            <w:tcW w:w="4809"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both"/>
              <w:rPr>
                <w:rFonts w:ascii="Times New Roman" w:hAnsi="Times New Roman"/>
              </w:rPr>
            </w:pPr>
            <w:r>
              <w:rPr>
                <w:sz w:val="20"/>
                <w:szCs w:val="20"/>
              </w:rPr>
              <w:t>Отработано взаимодействие между территориальными органами федеральных органов государственной власти и органов местного самоуправления Ровеньского района при осуществлении мер по противодействию терроризму, в том числе по минимизации и ликвидации последствий его проявлений. Осознание населением района общественной опасности терроризма и экстремизма, непринятие обществом идеологии терроризма и экстремизма. Население обучено формам и методам предупреждения террористических угроз, порядку действий при их возникновении Повышен уровень антитеррористической защищенности объектов</w:t>
            </w:r>
          </w:p>
        </w:tc>
        <w:tc>
          <w:tcPr>
            <w:tcW w:w="325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both"/>
              <w:rPr>
                <w:rFonts w:ascii="Times New Roman" w:hAnsi="Times New Roman"/>
              </w:rPr>
            </w:pPr>
            <w:r>
              <w:rPr>
                <w:sz w:val="20"/>
                <w:szCs w:val="20"/>
              </w:rPr>
              <w:t>Количество совершенных правонарушений террористической и экстремистской направленности</w:t>
            </w:r>
          </w:p>
        </w:tc>
      </w:tr>
      <w:tr>
        <w:trPr/>
        <w:tc>
          <w:tcPr>
            <w:tcW w:w="109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rPr>
            </w:pPr>
            <w:r>
              <w:rPr>
                <w:sz w:val="20"/>
                <w:szCs w:val="20"/>
              </w:rPr>
              <w:t>3.</w:t>
            </w:r>
          </w:p>
        </w:tc>
        <w:tc>
          <w:tcPr>
            <w:tcW w:w="14038"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pPr>
            <w:r>
              <w:rPr>
                <w:sz w:val="20"/>
                <w:szCs w:val="20"/>
              </w:rPr>
              <w:t>Направление 3 «Профилактика наркомании»</w:t>
            </w:r>
          </w:p>
        </w:tc>
      </w:tr>
      <w:tr>
        <w:trPr/>
        <w:tc>
          <w:tcPr>
            <w:tcW w:w="109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rPr>
            </w:pPr>
            <w:r>
              <w:rPr>
                <w:sz w:val="20"/>
                <w:szCs w:val="20"/>
              </w:rPr>
              <w:t>3.1.</w:t>
            </w:r>
          </w:p>
        </w:tc>
        <w:tc>
          <w:tcPr>
            <w:tcW w:w="14038"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rPr>
            </w:pPr>
            <w:r>
              <w:rPr>
                <w:sz w:val="20"/>
                <w:szCs w:val="20"/>
              </w:rPr>
              <w:t>Комплекс процессных мероприятий «Профилактика немедицинского потребления наркотических средств и психотропных веществ»</w:t>
            </w:r>
          </w:p>
        </w:tc>
      </w:tr>
      <w:tr>
        <w:trPr/>
        <w:tc>
          <w:tcPr>
            <w:tcW w:w="109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left"/>
              <w:rPr>
                <w:rFonts w:ascii="Times New Roman" w:hAnsi="Times New Roman"/>
                <w:b w:val="false"/>
                <w:b w:val="false"/>
                <w:sz w:val="20"/>
                <w:szCs w:val="20"/>
              </w:rPr>
            </w:pPr>
            <w:r>
              <w:rPr>
                <w:b w:val="false"/>
                <w:sz w:val="20"/>
                <w:szCs w:val="20"/>
              </w:rPr>
            </w:r>
          </w:p>
        </w:tc>
        <w:tc>
          <w:tcPr>
            <w:tcW w:w="597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both"/>
              <w:rPr>
                <w:rFonts w:ascii="Times New Roman" w:hAnsi="Times New Roman"/>
              </w:rPr>
            </w:pPr>
            <w:r>
              <w:rPr>
                <w:sz w:val="20"/>
                <w:szCs w:val="20"/>
              </w:rPr>
              <w:t>Ответственный за реализацию — отдел по безопасности администрации Ровеньского района (Марченко А.П.), ОГБУЗ «Ровеньская ЦРБ» (Шестопалов Ю.Н.)</w:t>
            </w:r>
          </w:p>
        </w:tc>
        <w:tc>
          <w:tcPr>
            <w:tcW w:w="8065"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rPr>
            </w:pPr>
            <w:r>
              <w:rPr>
                <w:sz w:val="20"/>
                <w:szCs w:val="20"/>
              </w:rPr>
              <w:t>Срок реализации: 2025 - 2030 годы</w:t>
            </w:r>
          </w:p>
        </w:tc>
      </w:tr>
      <w:tr>
        <w:trPr/>
        <w:tc>
          <w:tcPr>
            <w:tcW w:w="109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rPr>
            </w:pPr>
            <w:r>
              <w:rPr>
                <w:sz w:val="20"/>
                <w:szCs w:val="20"/>
              </w:rPr>
              <w:t>3.1.1.</w:t>
            </w:r>
          </w:p>
        </w:tc>
        <w:tc>
          <w:tcPr>
            <w:tcW w:w="5973"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both"/>
              <w:rPr>
                <w:rFonts w:ascii="Times New Roman" w:hAnsi="Times New Roman"/>
              </w:rPr>
            </w:pPr>
            <w:r>
              <w:rPr>
                <w:sz w:val="20"/>
                <w:szCs w:val="20"/>
              </w:rPr>
              <w:t>Задача 1 «Обеспечение раннего выявления, реабилитации и ресоциализации лиц, допускающих немедицинское потребление наркотических средств, психотропных веществ и их аналогов»</w:t>
            </w:r>
          </w:p>
        </w:tc>
        <w:tc>
          <w:tcPr>
            <w:tcW w:w="48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both"/>
              <w:rPr>
                <w:rFonts w:ascii="Times New Roman" w:hAnsi="Times New Roman"/>
              </w:rPr>
            </w:pPr>
            <w:r>
              <w:rPr>
                <w:sz w:val="20"/>
                <w:szCs w:val="20"/>
              </w:rPr>
              <w:t>Мероприятия по раннему выявлению потребителей наркотиков позволят своевременно оказать медицинскую помощь, сократить количество лиц, страдающих наркоманией.</w:t>
            </w:r>
          </w:p>
          <w:p>
            <w:pPr>
              <w:pStyle w:val="ConsPlusNormal"/>
              <w:widowControl w:val="false"/>
              <w:ind w:left="0" w:right="0" w:hanging="0"/>
              <w:jc w:val="both"/>
              <w:rPr>
                <w:rFonts w:ascii="Times New Roman" w:hAnsi="Times New Roman"/>
              </w:rPr>
            </w:pPr>
            <w:r>
              <w:rPr>
                <w:sz w:val="20"/>
                <w:szCs w:val="20"/>
              </w:rPr>
              <w:t>Проведение ежегодного социально-психологического тестирования обучающихся образовательных организаций на предмет раннего выявления немедицинского потребления наркотических средств и психотропных веществ посредством единой методики с автоматизированным сбором данных</w:t>
            </w:r>
          </w:p>
        </w:tc>
        <w:tc>
          <w:tcPr>
            <w:tcW w:w="325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57" w:right="-57" w:hanging="0"/>
              <w:jc w:val="center"/>
              <w:rPr>
                <w:rFonts w:ascii="Times New Roman" w:hAnsi="Times New Roman"/>
              </w:rPr>
            </w:pPr>
            <w:r>
              <w:rPr>
                <w:sz w:val="20"/>
                <w:szCs w:val="20"/>
              </w:rPr>
              <w:t>Количество граждан освидетельствованных на предмет употребления наркотических средств и психотропных веществ в период первоначальной постановки на воинский учет и призыва на военную службу</w:t>
            </w:r>
          </w:p>
        </w:tc>
      </w:tr>
    </w:tbl>
    <w:p>
      <w:pPr>
        <w:pStyle w:val="ConsPlusNormal"/>
        <w:ind w:left="0" w:right="0" w:hanging="0"/>
        <w:jc w:val="both"/>
        <w:rPr>
          <w:rFonts w:ascii="Times New Roman" w:hAnsi="Times New Roman"/>
        </w:rPr>
      </w:pPr>
      <w:r>
        <w:rPr/>
      </w:r>
    </w:p>
    <w:p>
      <w:pPr>
        <w:pStyle w:val="ConsPlusTitle"/>
        <w:ind w:left="0" w:right="0" w:hanging="0"/>
        <w:jc w:val="center"/>
        <w:rPr>
          <w:rFonts w:ascii="Times New Roman" w:hAnsi="Times New Roman"/>
        </w:rPr>
      </w:pPr>
      <w:bookmarkStart w:id="5" w:name="__DdeLink__14988_710575540"/>
      <w:bookmarkEnd w:id="5"/>
      <w:r>
        <w:rPr>
          <w:rFonts w:ascii="Times New Roman" w:hAnsi="Times New Roman"/>
        </w:rPr>
        <w:t>5. Финансовое обеспечение муниципальной программы</w:t>
      </w:r>
    </w:p>
    <w:p>
      <w:pPr>
        <w:pStyle w:val="ConsPlusNormal"/>
        <w:ind w:left="0" w:right="0" w:hanging="0"/>
        <w:jc w:val="center"/>
        <w:rPr>
          <w:rFonts w:ascii="Times New Roman" w:hAnsi="Times New Roman"/>
        </w:rPr>
      </w:pPr>
      <w:r>
        <w:rPr/>
      </w:r>
    </w:p>
    <w:tbl>
      <w:tblPr>
        <w:tblW w:w="15097" w:type="dxa"/>
        <w:jc w:val="right"/>
        <w:tblInd w:w="0" w:type="dxa"/>
        <w:tblCellMar>
          <w:top w:w="102" w:type="dxa"/>
          <w:left w:w="62" w:type="dxa"/>
          <w:bottom w:w="102" w:type="dxa"/>
          <w:right w:w="62" w:type="dxa"/>
        </w:tblCellMar>
        <w:tblLook w:firstRow="1" w:noVBand="1" w:lastRow="0" w:firstColumn="1" w:lastColumn="0" w:noHBand="0" w:val="04a0"/>
      </w:tblPr>
      <w:tblGrid>
        <w:gridCol w:w="3398"/>
        <w:gridCol w:w="2047"/>
        <w:gridCol w:w="1824"/>
        <w:gridCol w:w="1250"/>
        <w:gridCol w:w="1250"/>
        <w:gridCol w:w="1272"/>
        <w:gridCol w:w="1250"/>
        <w:gridCol w:w="1251"/>
        <w:gridCol w:w="1553"/>
      </w:tblGrid>
      <w:tr>
        <w:trPr/>
        <w:tc>
          <w:tcPr>
            <w:tcW w:w="3398"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Наименование муниципальной программы (комплексной программы), структурного элемента, источник финансового обеспечения</w:t>
            </w:r>
          </w:p>
        </w:tc>
        <w:tc>
          <w:tcPr>
            <w:tcW w:w="2047"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rPr>
            </w:pPr>
            <w:r>
              <w:rPr>
                <w:sz w:val="20"/>
                <w:szCs w:val="20"/>
              </w:rPr>
              <w:t>Код бюджетной классификации</w:t>
            </w:r>
          </w:p>
        </w:tc>
        <w:tc>
          <w:tcPr>
            <w:tcW w:w="9650"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Объем финансового обеспечения по годам реализации, тыс. рублей</w:t>
            </w:r>
          </w:p>
        </w:tc>
      </w:tr>
      <w:tr>
        <w:trPr/>
        <w:tc>
          <w:tcPr>
            <w:tcW w:w="3398"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r>
          </w:p>
        </w:tc>
        <w:tc>
          <w:tcPr>
            <w:tcW w:w="2047"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r>
          </w:p>
        </w:tc>
        <w:tc>
          <w:tcPr>
            <w:tcW w:w="18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sz w:val="20"/>
                <w:szCs w:val="20"/>
              </w:rPr>
            </w:pPr>
            <w:r>
              <w:rPr>
                <w:sz w:val="20"/>
                <w:szCs w:val="20"/>
              </w:rPr>
            </w:r>
          </w:p>
          <w:p>
            <w:pPr>
              <w:pStyle w:val="ConsPlusNormal"/>
              <w:widowControl w:val="false"/>
              <w:ind w:left="0" w:right="0" w:hanging="0"/>
              <w:jc w:val="center"/>
              <w:rPr>
                <w:rFonts w:ascii="Times New Roman" w:hAnsi="Times New Roman"/>
              </w:rPr>
            </w:pPr>
            <w:r>
              <w:rPr>
                <w:sz w:val="20"/>
                <w:szCs w:val="20"/>
              </w:rPr>
              <w:t>2025</w:t>
            </w:r>
          </w:p>
        </w:tc>
        <w:tc>
          <w:tcPr>
            <w:tcW w:w="12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rPr>
            </w:pPr>
            <w:r>
              <w:rPr>
                <w:sz w:val="20"/>
                <w:szCs w:val="20"/>
              </w:rPr>
              <w:t>2026</w:t>
            </w:r>
          </w:p>
        </w:tc>
        <w:tc>
          <w:tcPr>
            <w:tcW w:w="12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rPr>
            </w:pPr>
            <w:r>
              <w:rPr>
                <w:sz w:val="20"/>
                <w:szCs w:val="20"/>
              </w:rPr>
              <w:t>2027</w:t>
            </w:r>
          </w:p>
        </w:tc>
        <w:tc>
          <w:tcPr>
            <w:tcW w:w="12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rPr>
            </w:pPr>
            <w:r>
              <w:rPr>
                <w:sz w:val="20"/>
                <w:szCs w:val="20"/>
              </w:rPr>
              <w:t>2028</w:t>
            </w:r>
          </w:p>
        </w:tc>
        <w:tc>
          <w:tcPr>
            <w:tcW w:w="12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rPr>
            </w:pPr>
            <w:r>
              <w:rPr>
                <w:sz w:val="20"/>
                <w:szCs w:val="20"/>
              </w:rPr>
              <w:t>2029</w:t>
            </w:r>
          </w:p>
        </w:tc>
        <w:tc>
          <w:tcPr>
            <w:tcW w:w="12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rPr>
            </w:pPr>
            <w:r>
              <w:rPr>
                <w:sz w:val="20"/>
                <w:szCs w:val="20"/>
              </w:rPr>
              <w:t>2030</w:t>
            </w:r>
          </w:p>
        </w:tc>
        <w:tc>
          <w:tcPr>
            <w:tcW w:w="15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rPr>
            </w:pPr>
            <w:r>
              <w:rPr>
                <w:sz w:val="20"/>
                <w:szCs w:val="20"/>
              </w:rPr>
              <w:t>Всего</w:t>
            </w:r>
          </w:p>
        </w:tc>
      </w:tr>
      <w:tr>
        <w:trPr/>
        <w:tc>
          <w:tcPr>
            <w:tcW w:w="3398"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1</w:t>
            </w:r>
          </w:p>
        </w:tc>
        <w:tc>
          <w:tcPr>
            <w:tcW w:w="2047"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2</w:t>
            </w:r>
          </w:p>
        </w:tc>
        <w:tc>
          <w:tcPr>
            <w:tcW w:w="182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3</w:t>
            </w:r>
          </w:p>
        </w:tc>
        <w:tc>
          <w:tcPr>
            <w:tcW w:w="125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4</w:t>
            </w:r>
          </w:p>
        </w:tc>
        <w:tc>
          <w:tcPr>
            <w:tcW w:w="125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5</w:t>
            </w:r>
          </w:p>
        </w:tc>
        <w:tc>
          <w:tcPr>
            <w:tcW w:w="1272"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6</w:t>
            </w:r>
          </w:p>
        </w:tc>
        <w:tc>
          <w:tcPr>
            <w:tcW w:w="125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7</w:t>
            </w:r>
          </w:p>
        </w:tc>
        <w:tc>
          <w:tcPr>
            <w:tcW w:w="1251"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8</w:t>
            </w:r>
          </w:p>
        </w:tc>
        <w:tc>
          <w:tcPr>
            <w:tcW w:w="1553"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9</w:t>
            </w:r>
          </w:p>
        </w:tc>
      </w:tr>
      <w:tr>
        <w:trPr/>
        <w:tc>
          <w:tcPr>
            <w:tcW w:w="339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28" w:before="0" w:after="0"/>
              <w:ind w:hanging="0"/>
              <w:rPr/>
            </w:pPr>
            <w:r>
              <w:rPr>
                <w:rFonts w:cs="Times New Roman" w:ascii="Times New Roman" w:hAnsi="Times New Roman"/>
                <w:b/>
                <w:sz w:val="20"/>
                <w:szCs w:val="20"/>
              </w:rPr>
              <w:t>Муниципальная программа (комплексная программа)</w:t>
            </w:r>
            <w:r>
              <w:rPr>
                <w:rFonts w:eastAsia="Times New Roman" w:cs="Times New Roman" w:ascii="Times New Roman" w:hAnsi="Times New Roman"/>
                <w:b/>
                <w:sz w:val="20"/>
                <w:szCs w:val="20"/>
              </w:rPr>
              <w:t>«Обеспечение безопасности жизнедеятельности населения</w:t>
            </w:r>
          </w:p>
          <w:p>
            <w:pPr>
              <w:pStyle w:val="Normal"/>
              <w:spacing w:lineRule="auto" w:line="228" w:before="0" w:after="0"/>
              <w:ind w:hanging="0"/>
              <w:rPr/>
            </w:pPr>
            <w:r>
              <w:rPr>
                <w:rFonts w:eastAsia="Times New Roman" w:cs="Times New Roman" w:ascii="Times New Roman" w:hAnsi="Times New Roman"/>
                <w:b/>
                <w:sz w:val="20"/>
                <w:szCs w:val="20"/>
              </w:rPr>
              <w:t>и территорий Ровеньского района»</w:t>
            </w:r>
            <w:r>
              <w:rPr>
                <w:rFonts w:cs="Times New Roman" w:ascii="Times New Roman" w:hAnsi="Times New Roman"/>
                <w:b/>
                <w:sz w:val="20"/>
                <w:szCs w:val="20"/>
              </w:rPr>
              <w:t xml:space="preserve"> (всего), в том числе:</w:t>
            </w:r>
          </w:p>
        </w:tc>
        <w:tc>
          <w:tcPr>
            <w:tcW w:w="2047"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01</w:t>
            </w:r>
          </w:p>
        </w:tc>
        <w:tc>
          <w:tcPr>
            <w:tcW w:w="18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pPr>
            <w:r>
              <w:rPr>
                <w:sz w:val="20"/>
                <w:szCs w:val="20"/>
              </w:rPr>
              <w:t>5484,0</w:t>
            </w:r>
          </w:p>
        </w:tc>
        <w:tc>
          <w:tcPr>
            <w:tcW w:w="12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pPr>
            <w:r>
              <w:rPr>
                <w:sz w:val="20"/>
                <w:szCs w:val="20"/>
              </w:rPr>
              <w:t>5428</w:t>
            </w:r>
            <w:r>
              <w:rPr>
                <w:sz w:val="20"/>
                <w:szCs w:val="20"/>
              </w:rPr>
              <w:t>,</w:t>
            </w:r>
            <w:r>
              <w:rPr>
                <w:sz w:val="20"/>
                <w:szCs w:val="20"/>
              </w:rPr>
              <w:t>0</w:t>
            </w:r>
          </w:p>
        </w:tc>
        <w:tc>
          <w:tcPr>
            <w:tcW w:w="12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pPr>
            <w:r>
              <w:rPr>
                <w:sz w:val="20"/>
                <w:szCs w:val="20"/>
              </w:rPr>
              <w:t>5428</w:t>
            </w:r>
            <w:r>
              <w:rPr>
                <w:sz w:val="20"/>
                <w:szCs w:val="20"/>
              </w:rPr>
              <w:t>,</w:t>
            </w:r>
            <w:r>
              <w:rPr>
                <w:sz w:val="20"/>
                <w:szCs w:val="20"/>
              </w:rPr>
              <w:t>0</w:t>
            </w:r>
          </w:p>
        </w:tc>
        <w:tc>
          <w:tcPr>
            <w:tcW w:w="12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pPr>
            <w:r>
              <w:rPr>
                <w:sz w:val="20"/>
                <w:szCs w:val="20"/>
              </w:rPr>
              <w:t>5428</w:t>
            </w:r>
            <w:r>
              <w:rPr>
                <w:sz w:val="20"/>
                <w:szCs w:val="20"/>
              </w:rPr>
              <w:t>,</w:t>
            </w:r>
            <w:r>
              <w:rPr>
                <w:sz w:val="20"/>
                <w:szCs w:val="20"/>
              </w:rPr>
              <w:t>0</w:t>
            </w:r>
          </w:p>
        </w:tc>
        <w:tc>
          <w:tcPr>
            <w:tcW w:w="12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pPr>
            <w:r>
              <w:rPr>
                <w:sz w:val="20"/>
                <w:szCs w:val="20"/>
              </w:rPr>
              <w:t>5428</w:t>
            </w:r>
            <w:r>
              <w:rPr>
                <w:sz w:val="20"/>
                <w:szCs w:val="20"/>
              </w:rPr>
              <w:t>,</w:t>
            </w:r>
            <w:r>
              <w:rPr>
                <w:sz w:val="20"/>
                <w:szCs w:val="20"/>
              </w:rPr>
              <w:t>0</w:t>
            </w:r>
          </w:p>
        </w:tc>
        <w:tc>
          <w:tcPr>
            <w:tcW w:w="12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pPr>
            <w:r>
              <w:rPr>
                <w:sz w:val="20"/>
                <w:szCs w:val="20"/>
              </w:rPr>
              <w:t>5428</w:t>
            </w:r>
            <w:r>
              <w:rPr>
                <w:sz w:val="20"/>
                <w:szCs w:val="20"/>
              </w:rPr>
              <w:t>,</w:t>
            </w:r>
            <w:r>
              <w:rPr>
                <w:sz w:val="20"/>
                <w:szCs w:val="20"/>
              </w:rPr>
              <w:t>0</w:t>
            </w:r>
          </w:p>
        </w:tc>
        <w:tc>
          <w:tcPr>
            <w:tcW w:w="15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pPr>
            <w:r>
              <w:rPr>
                <w:sz w:val="20"/>
                <w:szCs w:val="20"/>
              </w:rPr>
              <w:t>32</w:t>
            </w:r>
            <w:r>
              <w:rPr>
                <w:sz w:val="20"/>
                <w:szCs w:val="20"/>
              </w:rPr>
              <w:t>624</w:t>
            </w:r>
            <w:r>
              <w:rPr>
                <w:sz w:val="20"/>
                <w:szCs w:val="20"/>
              </w:rPr>
              <w:t>,</w:t>
            </w:r>
            <w:r>
              <w:rPr>
                <w:sz w:val="20"/>
                <w:szCs w:val="20"/>
              </w:rPr>
              <w:t>0</w:t>
            </w:r>
          </w:p>
        </w:tc>
      </w:tr>
      <w:tr>
        <w:trPr/>
        <w:tc>
          <w:tcPr>
            <w:tcW w:w="339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bidi w:val="0"/>
              <w:spacing w:lineRule="auto" w:line="228" w:before="0" w:after="0"/>
              <w:ind w:left="0" w:right="0" w:hanging="0"/>
              <w:rPr>
                <w:rFonts w:ascii="Times New Roman" w:hAnsi="Times New Roman"/>
                <w:sz w:val="28"/>
              </w:rPr>
            </w:pPr>
            <w:r>
              <w:rPr>
                <w:rFonts w:ascii="Times New Roman" w:hAnsi="Times New Roman"/>
                <w:sz w:val="20"/>
                <w:szCs w:val="20"/>
              </w:rPr>
              <w:t>- межбюджетные трансферты из областного и федерального бюджета (справочно)</w:t>
            </w:r>
          </w:p>
        </w:tc>
        <w:tc>
          <w:tcPr>
            <w:tcW w:w="2047"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rFonts w:ascii="Times New Roman" w:hAnsi="Times New Roman"/>
                <w:b w:val="false"/>
                <w:b w:val="false"/>
                <w:sz w:val="20"/>
                <w:szCs w:val="20"/>
              </w:rPr>
            </w:pPr>
            <w:r>
              <w:rPr>
                <w:b w:val="false"/>
                <w:sz w:val="20"/>
                <w:szCs w:val="20"/>
              </w:rPr>
            </w:r>
          </w:p>
        </w:tc>
        <w:tc>
          <w:tcPr>
            <w:tcW w:w="18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pPr>
            <w:r>
              <w:rPr>
                <w:sz w:val="20"/>
                <w:szCs w:val="20"/>
              </w:rPr>
              <w:t>1347</w:t>
            </w:r>
            <w:r>
              <w:rPr>
                <w:sz w:val="20"/>
                <w:szCs w:val="20"/>
              </w:rPr>
              <w:t>,</w:t>
            </w:r>
            <w:r>
              <w:rPr>
                <w:sz w:val="20"/>
                <w:szCs w:val="20"/>
              </w:rPr>
              <w:t>0</w:t>
            </w:r>
          </w:p>
        </w:tc>
        <w:tc>
          <w:tcPr>
            <w:tcW w:w="12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pPr>
            <w:r>
              <w:rPr>
                <w:sz w:val="20"/>
                <w:szCs w:val="20"/>
              </w:rPr>
              <w:t>1397</w:t>
            </w:r>
            <w:r>
              <w:rPr>
                <w:sz w:val="20"/>
                <w:szCs w:val="20"/>
              </w:rPr>
              <w:t>,</w:t>
            </w:r>
            <w:r>
              <w:rPr>
                <w:sz w:val="20"/>
                <w:szCs w:val="20"/>
              </w:rPr>
              <w:t>0</w:t>
            </w:r>
          </w:p>
        </w:tc>
        <w:tc>
          <w:tcPr>
            <w:tcW w:w="12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pPr>
            <w:r>
              <w:rPr>
                <w:sz w:val="20"/>
                <w:szCs w:val="20"/>
              </w:rPr>
              <w:t>1397</w:t>
            </w:r>
            <w:r>
              <w:rPr>
                <w:sz w:val="20"/>
                <w:szCs w:val="20"/>
              </w:rPr>
              <w:t>,</w:t>
            </w:r>
            <w:r>
              <w:rPr>
                <w:sz w:val="20"/>
                <w:szCs w:val="20"/>
              </w:rPr>
              <w:t>0</w:t>
            </w:r>
          </w:p>
        </w:tc>
        <w:tc>
          <w:tcPr>
            <w:tcW w:w="12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pPr>
            <w:r>
              <w:rPr>
                <w:sz w:val="20"/>
                <w:szCs w:val="20"/>
              </w:rPr>
              <w:t>1397</w:t>
            </w:r>
            <w:r>
              <w:rPr>
                <w:sz w:val="20"/>
                <w:szCs w:val="20"/>
              </w:rPr>
              <w:t>,</w:t>
            </w:r>
            <w:r>
              <w:rPr>
                <w:sz w:val="20"/>
                <w:szCs w:val="20"/>
              </w:rPr>
              <w:t>0</w:t>
            </w:r>
          </w:p>
        </w:tc>
        <w:tc>
          <w:tcPr>
            <w:tcW w:w="12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pPr>
            <w:r>
              <w:rPr>
                <w:sz w:val="20"/>
                <w:szCs w:val="20"/>
              </w:rPr>
              <w:t>1397</w:t>
            </w:r>
            <w:r>
              <w:rPr>
                <w:sz w:val="20"/>
                <w:szCs w:val="20"/>
              </w:rPr>
              <w:t>,</w:t>
            </w:r>
            <w:r>
              <w:rPr>
                <w:sz w:val="20"/>
                <w:szCs w:val="20"/>
              </w:rPr>
              <w:t>0</w:t>
            </w:r>
          </w:p>
        </w:tc>
        <w:tc>
          <w:tcPr>
            <w:tcW w:w="12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pPr>
            <w:r>
              <w:rPr>
                <w:sz w:val="20"/>
                <w:szCs w:val="20"/>
              </w:rPr>
              <w:t>1397</w:t>
            </w:r>
            <w:r>
              <w:rPr>
                <w:sz w:val="20"/>
                <w:szCs w:val="20"/>
              </w:rPr>
              <w:t>,</w:t>
            </w:r>
            <w:r>
              <w:rPr>
                <w:sz w:val="20"/>
                <w:szCs w:val="20"/>
              </w:rPr>
              <w:t>0</w:t>
            </w:r>
          </w:p>
        </w:tc>
        <w:tc>
          <w:tcPr>
            <w:tcW w:w="15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pPr>
            <w:r>
              <w:rPr>
                <w:sz w:val="20"/>
                <w:szCs w:val="20"/>
              </w:rPr>
              <w:t>8332,</w:t>
            </w:r>
            <w:r>
              <w:rPr>
                <w:sz w:val="20"/>
                <w:szCs w:val="20"/>
              </w:rPr>
              <w:t>0</w:t>
            </w:r>
          </w:p>
        </w:tc>
      </w:tr>
      <w:tr>
        <w:trPr/>
        <w:tc>
          <w:tcPr>
            <w:tcW w:w="33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auto" w:line="228" w:before="0" w:after="0"/>
              <w:ind w:left="0" w:right="0" w:hanging="0"/>
              <w:jc w:val="both"/>
              <w:rPr>
                <w:rFonts w:ascii="Times New Roman" w:hAnsi="Times New Roman"/>
                <w:sz w:val="28"/>
              </w:rPr>
            </w:pPr>
            <w:r>
              <w:rPr>
                <w:rFonts w:ascii="Times New Roman" w:hAnsi="Times New Roman"/>
                <w:sz w:val="20"/>
                <w:szCs w:val="20"/>
              </w:rPr>
              <w:t>-местный бюджет</w:t>
            </w:r>
          </w:p>
        </w:tc>
        <w:tc>
          <w:tcPr>
            <w:tcW w:w="2047"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r>
          </w:p>
        </w:tc>
        <w:tc>
          <w:tcPr>
            <w:tcW w:w="182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b w:val="false"/>
                <w:sz w:val="20"/>
                <w:szCs w:val="20"/>
              </w:rPr>
              <w:t>4137</w:t>
            </w:r>
            <w:r>
              <w:rPr>
                <w:b w:val="false"/>
                <w:sz w:val="20"/>
                <w:szCs w:val="20"/>
              </w:rPr>
              <w:t>,</w:t>
            </w:r>
            <w:r>
              <w:rPr>
                <w:b w:val="false"/>
                <w:sz w:val="20"/>
                <w:szCs w:val="20"/>
              </w:rPr>
              <w:t>0</w:t>
            </w:r>
          </w:p>
        </w:tc>
        <w:tc>
          <w:tcPr>
            <w:tcW w:w="125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b w:val="false"/>
                <w:sz w:val="20"/>
                <w:szCs w:val="20"/>
              </w:rPr>
              <w:t>4031</w:t>
            </w:r>
            <w:r>
              <w:rPr>
                <w:b w:val="false"/>
                <w:sz w:val="20"/>
                <w:szCs w:val="20"/>
              </w:rPr>
              <w:t>,</w:t>
            </w:r>
            <w:r>
              <w:rPr>
                <w:b w:val="false"/>
                <w:sz w:val="20"/>
                <w:szCs w:val="20"/>
              </w:rPr>
              <w:t>0</w:t>
            </w:r>
          </w:p>
        </w:tc>
        <w:tc>
          <w:tcPr>
            <w:tcW w:w="125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b w:val="false"/>
                <w:sz w:val="20"/>
                <w:szCs w:val="20"/>
              </w:rPr>
              <w:t>4031</w:t>
            </w:r>
            <w:r>
              <w:rPr>
                <w:b w:val="false"/>
                <w:sz w:val="20"/>
                <w:szCs w:val="20"/>
              </w:rPr>
              <w:t>,</w:t>
            </w:r>
            <w:r>
              <w:rPr>
                <w:b w:val="false"/>
                <w:sz w:val="20"/>
                <w:szCs w:val="20"/>
              </w:rPr>
              <w:t>0</w:t>
            </w:r>
          </w:p>
        </w:tc>
        <w:tc>
          <w:tcPr>
            <w:tcW w:w="1272"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b w:val="false"/>
                <w:sz w:val="20"/>
                <w:szCs w:val="20"/>
              </w:rPr>
              <w:t>4031</w:t>
            </w:r>
            <w:r>
              <w:rPr>
                <w:b w:val="false"/>
                <w:sz w:val="20"/>
                <w:szCs w:val="20"/>
              </w:rPr>
              <w:t>,</w:t>
            </w:r>
            <w:r>
              <w:rPr>
                <w:b w:val="false"/>
                <w:sz w:val="20"/>
                <w:szCs w:val="20"/>
              </w:rPr>
              <w:t>0</w:t>
            </w:r>
          </w:p>
        </w:tc>
        <w:tc>
          <w:tcPr>
            <w:tcW w:w="125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b w:val="false"/>
                <w:sz w:val="20"/>
                <w:szCs w:val="20"/>
              </w:rPr>
              <w:t>4031</w:t>
            </w:r>
            <w:r>
              <w:rPr>
                <w:b w:val="false"/>
                <w:sz w:val="20"/>
                <w:szCs w:val="20"/>
              </w:rPr>
              <w:t>,</w:t>
            </w:r>
            <w:r>
              <w:rPr>
                <w:b w:val="false"/>
                <w:sz w:val="20"/>
                <w:szCs w:val="20"/>
              </w:rPr>
              <w:t>0</w:t>
            </w:r>
          </w:p>
        </w:tc>
        <w:tc>
          <w:tcPr>
            <w:tcW w:w="1251"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b w:val="false"/>
                <w:sz w:val="20"/>
                <w:szCs w:val="20"/>
              </w:rPr>
              <w:t>4031</w:t>
            </w:r>
            <w:r>
              <w:rPr>
                <w:b w:val="false"/>
                <w:sz w:val="20"/>
                <w:szCs w:val="20"/>
              </w:rPr>
              <w:t>,</w:t>
            </w:r>
            <w:r>
              <w:rPr>
                <w:b w:val="false"/>
                <w:sz w:val="20"/>
                <w:szCs w:val="20"/>
              </w:rPr>
              <w:t>0</w:t>
            </w:r>
          </w:p>
        </w:tc>
        <w:tc>
          <w:tcPr>
            <w:tcW w:w="1553"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b w:val="false"/>
                <w:sz w:val="20"/>
                <w:szCs w:val="20"/>
              </w:rPr>
              <w:t>24</w:t>
            </w:r>
            <w:r>
              <w:rPr>
                <w:b w:val="false"/>
                <w:sz w:val="20"/>
                <w:szCs w:val="20"/>
              </w:rPr>
              <w:t>292,</w:t>
            </w:r>
            <w:r>
              <w:rPr>
                <w:b w:val="false"/>
                <w:sz w:val="20"/>
                <w:szCs w:val="20"/>
              </w:rPr>
              <w:t>0</w:t>
            </w:r>
          </w:p>
        </w:tc>
      </w:tr>
      <w:tr>
        <w:trPr/>
        <w:tc>
          <w:tcPr>
            <w:tcW w:w="33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auto" w:line="228" w:before="0" w:after="0"/>
              <w:ind w:left="0" w:right="0" w:hanging="0"/>
              <w:rPr>
                <w:rFonts w:ascii="Times New Roman" w:hAnsi="Times New Roman"/>
                <w:sz w:val="28"/>
              </w:rPr>
            </w:pPr>
            <w:r>
              <w:rPr>
                <w:rFonts w:cs="Times New Roman" w:ascii="Times New Roman" w:hAnsi="Times New Roman"/>
                <w:sz w:val="20"/>
                <w:szCs w:val="20"/>
              </w:rPr>
              <w:t>-внебюджетные источники</w:t>
            </w:r>
          </w:p>
        </w:tc>
        <w:tc>
          <w:tcPr>
            <w:tcW w:w="2047"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rFonts w:ascii="Times New Roman" w:hAnsi="Times New Roman"/>
                <w:b w:val="false"/>
                <w:b w:val="false"/>
                <w:sz w:val="20"/>
                <w:szCs w:val="20"/>
              </w:rPr>
            </w:pPr>
            <w:r>
              <w:rPr>
                <w:b w:val="false"/>
                <w:sz w:val="20"/>
                <w:szCs w:val="20"/>
              </w:rPr>
            </w:r>
          </w:p>
        </w:tc>
        <w:tc>
          <w:tcPr>
            <w:tcW w:w="182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rFonts w:ascii="Times New Roman" w:hAnsi="Times New Roman"/>
                <w:b w:val="false"/>
                <w:b w:val="false"/>
                <w:sz w:val="20"/>
                <w:szCs w:val="20"/>
              </w:rPr>
            </w:pPr>
            <w:r>
              <w:rPr>
                <w:b w:val="false"/>
                <w:sz w:val="20"/>
                <w:szCs w:val="20"/>
              </w:rPr>
            </w:r>
          </w:p>
        </w:tc>
        <w:tc>
          <w:tcPr>
            <w:tcW w:w="125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rFonts w:ascii="Times New Roman" w:hAnsi="Times New Roman"/>
                <w:b w:val="false"/>
                <w:b w:val="false"/>
                <w:sz w:val="20"/>
                <w:szCs w:val="20"/>
              </w:rPr>
            </w:pPr>
            <w:r>
              <w:rPr>
                <w:b w:val="false"/>
                <w:sz w:val="20"/>
                <w:szCs w:val="20"/>
              </w:rPr>
            </w:r>
          </w:p>
        </w:tc>
        <w:tc>
          <w:tcPr>
            <w:tcW w:w="125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rFonts w:ascii="Times New Roman" w:hAnsi="Times New Roman"/>
                <w:b w:val="false"/>
                <w:b w:val="false"/>
                <w:sz w:val="20"/>
                <w:szCs w:val="20"/>
              </w:rPr>
            </w:pPr>
            <w:r>
              <w:rPr>
                <w:b w:val="false"/>
                <w:sz w:val="20"/>
                <w:szCs w:val="20"/>
              </w:rPr>
            </w:r>
          </w:p>
        </w:tc>
        <w:tc>
          <w:tcPr>
            <w:tcW w:w="1272"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rFonts w:ascii="Times New Roman" w:hAnsi="Times New Roman"/>
                <w:b w:val="false"/>
                <w:b w:val="false"/>
                <w:sz w:val="20"/>
                <w:szCs w:val="20"/>
              </w:rPr>
            </w:pPr>
            <w:r>
              <w:rPr>
                <w:b w:val="false"/>
                <w:sz w:val="20"/>
                <w:szCs w:val="20"/>
              </w:rPr>
            </w:r>
          </w:p>
        </w:tc>
        <w:tc>
          <w:tcPr>
            <w:tcW w:w="125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rFonts w:ascii="Times New Roman" w:hAnsi="Times New Roman"/>
                <w:b w:val="false"/>
                <w:b w:val="false"/>
                <w:sz w:val="20"/>
                <w:szCs w:val="20"/>
              </w:rPr>
            </w:pPr>
            <w:r>
              <w:rPr>
                <w:b w:val="false"/>
                <w:sz w:val="20"/>
                <w:szCs w:val="20"/>
              </w:rPr>
            </w:r>
          </w:p>
        </w:tc>
        <w:tc>
          <w:tcPr>
            <w:tcW w:w="1251"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rFonts w:ascii="Times New Roman" w:hAnsi="Times New Roman"/>
                <w:b w:val="false"/>
                <w:b w:val="false"/>
                <w:sz w:val="20"/>
                <w:szCs w:val="20"/>
              </w:rPr>
            </w:pPr>
            <w:r>
              <w:rPr>
                <w:b w:val="false"/>
                <w:sz w:val="20"/>
                <w:szCs w:val="20"/>
              </w:rPr>
            </w:r>
          </w:p>
        </w:tc>
        <w:tc>
          <w:tcPr>
            <w:tcW w:w="1553"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rFonts w:ascii="Times New Roman" w:hAnsi="Times New Roman"/>
                <w:b w:val="false"/>
                <w:b w:val="false"/>
                <w:sz w:val="20"/>
                <w:szCs w:val="20"/>
              </w:rPr>
            </w:pPr>
            <w:r>
              <w:rPr>
                <w:b w:val="false"/>
                <w:sz w:val="20"/>
                <w:szCs w:val="20"/>
              </w:rPr>
            </w:r>
          </w:p>
        </w:tc>
      </w:tr>
      <w:tr>
        <w:trPr/>
        <w:tc>
          <w:tcPr>
            <w:tcW w:w="339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28" w:before="0" w:after="0"/>
              <w:ind w:left="142" w:right="0" w:hanging="0"/>
              <w:rPr>
                <w:rFonts w:ascii="Times New Roman" w:hAnsi="Times New Roman"/>
                <w:sz w:val="28"/>
              </w:rPr>
            </w:pPr>
            <w:r>
              <w:rPr>
                <w:rFonts w:cs="Times New Roman" w:ascii="Times New Roman" w:hAnsi="Times New Roman"/>
                <w:sz w:val="20"/>
                <w:szCs w:val="20"/>
              </w:rPr>
              <w:t>Объем налоговых расходов, предусмотренных в рамках муниципальной программы (справочно)</w:t>
            </w:r>
          </w:p>
        </w:tc>
        <w:tc>
          <w:tcPr>
            <w:tcW w:w="2047"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rFonts w:ascii="Times New Roman" w:hAnsi="Times New Roman"/>
                <w:b w:val="false"/>
                <w:b w:val="false"/>
                <w:sz w:val="20"/>
                <w:szCs w:val="20"/>
              </w:rPr>
            </w:pPr>
            <w:r>
              <w:rPr>
                <w:b w:val="false"/>
                <w:sz w:val="20"/>
                <w:szCs w:val="20"/>
              </w:rPr>
            </w:r>
          </w:p>
        </w:tc>
        <w:tc>
          <w:tcPr>
            <w:tcW w:w="18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sz w:val="20"/>
                <w:szCs w:val="20"/>
              </w:rPr>
            </w:pPr>
            <w:r>
              <w:rPr>
                <w:sz w:val="20"/>
                <w:szCs w:val="20"/>
              </w:rPr>
            </w:r>
          </w:p>
        </w:tc>
        <w:tc>
          <w:tcPr>
            <w:tcW w:w="12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sz w:val="20"/>
                <w:szCs w:val="20"/>
              </w:rPr>
            </w:pPr>
            <w:r>
              <w:rPr>
                <w:sz w:val="20"/>
                <w:szCs w:val="20"/>
              </w:rPr>
            </w:r>
          </w:p>
        </w:tc>
        <w:tc>
          <w:tcPr>
            <w:tcW w:w="12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sz w:val="20"/>
                <w:szCs w:val="20"/>
              </w:rPr>
            </w:pPr>
            <w:r>
              <w:rPr>
                <w:sz w:val="20"/>
                <w:szCs w:val="20"/>
              </w:rPr>
            </w:r>
          </w:p>
        </w:tc>
        <w:tc>
          <w:tcPr>
            <w:tcW w:w="12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sz w:val="20"/>
                <w:szCs w:val="20"/>
              </w:rPr>
            </w:pPr>
            <w:r>
              <w:rPr>
                <w:sz w:val="20"/>
                <w:szCs w:val="20"/>
              </w:rPr>
            </w:r>
          </w:p>
        </w:tc>
        <w:tc>
          <w:tcPr>
            <w:tcW w:w="12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sz w:val="20"/>
                <w:szCs w:val="20"/>
              </w:rPr>
            </w:pPr>
            <w:r>
              <w:rPr>
                <w:sz w:val="20"/>
                <w:szCs w:val="20"/>
              </w:rPr>
            </w:r>
          </w:p>
        </w:tc>
        <w:tc>
          <w:tcPr>
            <w:tcW w:w="12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sz w:val="20"/>
                <w:szCs w:val="20"/>
              </w:rPr>
            </w:pPr>
            <w:r>
              <w:rPr>
                <w:sz w:val="20"/>
                <w:szCs w:val="20"/>
              </w:rPr>
            </w:r>
          </w:p>
        </w:tc>
        <w:tc>
          <w:tcPr>
            <w:tcW w:w="15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sz w:val="20"/>
                <w:szCs w:val="20"/>
              </w:rPr>
            </w:pPr>
            <w:r>
              <w:rPr>
                <w:sz w:val="20"/>
                <w:szCs w:val="20"/>
              </w:rPr>
            </w:r>
          </w:p>
        </w:tc>
      </w:tr>
      <w:tr>
        <w:trPr/>
        <w:tc>
          <w:tcPr>
            <w:tcW w:w="3398" w:type="dxa"/>
            <w:tcBorders>
              <w:top w:val="single" w:sz="4" w:space="0" w:color="000000"/>
              <w:left w:val="single" w:sz="4" w:space="0" w:color="000000"/>
              <w:bottom w:val="single" w:sz="4" w:space="0" w:color="000000"/>
              <w:right w:val="single" w:sz="4" w:space="0" w:color="000000"/>
            </w:tcBorders>
            <w:shd w:color="auto" w:fill="auto" w:val="clear"/>
          </w:tcPr>
          <w:p>
            <w:pPr>
              <w:pStyle w:val="Normal"/>
              <w:ind w:left="0" w:right="0" w:hanging="0"/>
              <w:jc w:val="left"/>
              <w:rPr/>
            </w:pPr>
            <w:r>
              <w:rPr>
                <w:rFonts w:eastAsia="Liberation Serif" w:cs="Times New Roman" w:ascii="Times New Roman" w:hAnsi="Times New Roman"/>
                <w:b/>
                <w:color w:val="auto"/>
                <w:kern w:val="0"/>
                <w:sz w:val="20"/>
                <w:szCs w:val="20"/>
                <w:lang w:val="ru-RU" w:eastAsia="hi-IN" w:bidi="hi-IN"/>
              </w:rPr>
              <w:t xml:space="preserve">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w:t>
            </w:r>
            <w:r>
              <w:rPr>
                <w:rFonts w:cs="Times New Roman" w:ascii="Times New Roman" w:hAnsi="Times New Roman"/>
                <w:b/>
                <w:sz w:val="20"/>
                <w:szCs w:val="20"/>
              </w:rPr>
              <w:t>защита населения», (всего), в том числе:</w:t>
            </w:r>
          </w:p>
        </w:tc>
        <w:tc>
          <w:tcPr>
            <w:tcW w:w="2047"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r>
          </w:p>
          <w:p>
            <w:pPr>
              <w:pStyle w:val="ConsPlusNormal"/>
              <w:widowControl w:val="false"/>
              <w:ind w:left="0" w:right="0" w:hanging="0"/>
              <w:jc w:val="center"/>
              <w:rPr>
                <w:rFonts w:ascii="Times New Roman" w:hAnsi="Times New Roman"/>
                <w:b w:val="false"/>
                <w:b w:val="false"/>
                <w:sz w:val="20"/>
                <w:szCs w:val="20"/>
              </w:rPr>
            </w:pPr>
            <w:r>
              <w:rPr>
                <w:b w:val="false"/>
                <w:sz w:val="20"/>
                <w:szCs w:val="20"/>
              </w:rPr>
            </w:r>
          </w:p>
          <w:p>
            <w:pPr>
              <w:pStyle w:val="ConsPlusNormal"/>
              <w:widowControl w:val="false"/>
              <w:ind w:left="0" w:right="0" w:hanging="0"/>
              <w:jc w:val="center"/>
              <w:rPr>
                <w:rFonts w:ascii="Times New Roman" w:hAnsi="Times New Roman"/>
                <w:b w:val="false"/>
                <w:b w:val="false"/>
                <w:sz w:val="20"/>
                <w:szCs w:val="20"/>
              </w:rPr>
            </w:pPr>
            <w:r>
              <w:rPr>
                <w:b w:val="false"/>
                <w:sz w:val="20"/>
                <w:szCs w:val="20"/>
              </w:rPr>
            </w:r>
          </w:p>
          <w:p>
            <w:pPr>
              <w:pStyle w:val="ConsPlusNormal"/>
              <w:widowControl w:val="false"/>
              <w:ind w:left="0" w:right="0" w:hanging="0"/>
              <w:jc w:val="center"/>
              <w:rPr>
                <w:rFonts w:ascii="Times New Roman" w:hAnsi="Times New Roman"/>
                <w:b w:val="false"/>
                <w:b w:val="false"/>
                <w:sz w:val="20"/>
                <w:szCs w:val="20"/>
              </w:rPr>
            </w:pPr>
            <w:r>
              <w:rPr>
                <w:b w:val="false"/>
                <w:sz w:val="20"/>
                <w:szCs w:val="20"/>
              </w:rPr>
              <w:t>01 4 01</w:t>
            </w:r>
          </w:p>
        </w:tc>
        <w:tc>
          <w:tcPr>
            <w:tcW w:w="182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b w:val="false"/>
                <w:b w:val="false"/>
                <w:sz w:val="20"/>
                <w:szCs w:val="20"/>
              </w:rPr>
            </w:pPr>
            <w:r>
              <w:rPr>
                <w:b w:val="false"/>
                <w:sz w:val="20"/>
                <w:szCs w:val="20"/>
              </w:rPr>
            </w:r>
          </w:p>
          <w:p>
            <w:pPr>
              <w:pStyle w:val="ConsPlusNormal"/>
              <w:widowControl w:val="false"/>
              <w:ind w:left="0" w:right="0" w:hanging="0"/>
              <w:jc w:val="center"/>
              <w:rPr>
                <w:b w:val="false"/>
                <w:b w:val="false"/>
                <w:sz w:val="20"/>
                <w:szCs w:val="20"/>
              </w:rPr>
            </w:pPr>
            <w:r>
              <w:rPr>
                <w:b w:val="false"/>
                <w:sz w:val="20"/>
                <w:szCs w:val="20"/>
              </w:rPr>
            </w:r>
          </w:p>
          <w:p>
            <w:pPr>
              <w:pStyle w:val="ConsPlusNormal"/>
              <w:widowControl w:val="false"/>
              <w:ind w:left="0" w:right="0" w:hanging="0"/>
              <w:jc w:val="center"/>
              <w:rPr>
                <w:b w:val="false"/>
                <w:b w:val="false"/>
                <w:sz w:val="20"/>
                <w:szCs w:val="20"/>
              </w:rPr>
            </w:pPr>
            <w:r>
              <w:rPr>
                <w:b w:val="false"/>
                <w:sz w:val="20"/>
                <w:szCs w:val="20"/>
              </w:rPr>
            </w:r>
          </w:p>
          <w:p>
            <w:pPr>
              <w:pStyle w:val="ConsPlusNormal"/>
              <w:widowControl w:val="false"/>
              <w:ind w:left="0" w:right="0" w:hanging="0"/>
              <w:jc w:val="center"/>
              <w:rPr/>
            </w:pPr>
            <w:r>
              <w:rPr>
                <w:b w:val="false"/>
                <w:sz w:val="20"/>
                <w:szCs w:val="20"/>
              </w:rPr>
              <w:t>3999,</w:t>
            </w:r>
            <w:r>
              <w:rPr>
                <w:b w:val="false"/>
                <w:sz w:val="20"/>
                <w:szCs w:val="20"/>
              </w:rPr>
              <w:t>0</w:t>
            </w:r>
          </w:p>
        </w:tc>
        <w:tc>
          <w:tcPr>
            <w:tcW w:w="125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b w:val="false"/>
                <w:b w:val="false"/>
                <w:sz w:val="20"/>
                <w:szCs w:val="20"/>
              </w:rPr>
            </w:pPr>
            <w:r>
              <w:rPr>
                <w:b w:val="false"/>
                <w:sz w:val="20"/>
                <w:szCs w:val="20"/>
              </w:rPr>
            </w:r>
          </w:p>
          <w:p>
            <w:pPr>
              <w:pStyle w:val="ConsPlusNormal"/>
              <w:widowControl w:val="false"/>
              <w:ind w:left="0" w:right="0" w:hanging="0"/>
              <w:jc w:val="center"/>
              <w:rPr>
                <w:b w:val="false"/>
                <w:b w:val="false"/>
                <w:sz w:val="20"/>
                <w:szCs w:val="20"/>
              </w:rPr>
            </w:pPr>
            <w:r>
              <w:rPr>
                <w:b w:val="false"/>
                <w:sz w:val="20"/>
                <w:szCs w:val="20"/>
              </w:rPr>
            </w:r>
          </w:p>
          <w:p>
            <w:pPr>
              <w:pStyle w:val="ConsPlusNormal"/>
              <w:widowControl w:val="false"/>
              <w:ind w:left="0" w:right="0" w:hanging="0"/>
              <w:jc w:val="center"/>
              <w:rPr>
                <w:b w:val="false"/>
                <w:b w:val="false"/>
                <w:sz w:val="20"/>
                <w:szCs w:val="20"/>
              </w:rPr>
            </w:pPr>
            <w:r>
              <w:rPr>
                <w:b w:val="false"/>
                <w:sz w:val="20"/>
                <w:szCs w:val="20"/>
              </w:rPr>
            </w:r>
          </w:p>
          <w:p>
            <w:pPr>
              <w:pStyle w:val="ConsPlusNormal"/>
              <w:widowControl w:val="false"/>
              <w:ind w:left="0" w:right="0" w:hanging="0"/>
              <w:jc w:val="center"/>
              <w:rPr/>
            </w:pPr>
            <w:r>
              <w:rPr>
                <w:b w:val="false"/>
                <w:sz w:val="20"/>
                <w:szCs w:val="20"/>
              </w:rPr>
              <w:t>4031,</w:t>
            </w:r>
            <w:r>
              <w:rPr>
                <w:b w:val="false"/>
                <w:sz w:val="20"/>
                <w:szCs w:val="20"/>
              </w:rPr>
              <w:t>0</w:t>
            </w:r>
          </w:p>
        </w:tc>
        <w:tc>
          <w:tcPr>
            <w:tcW w:w="125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b w:val="false"/>
                <w:b w:val="false"/>
                <w:sz w:val="20"/>
                <w:szCs w:val="20"/>
              </w:rPr>
            </w:pPr>
            <w:r>
              <w:rPr>
                <w:b w:val="false"/>
                <w:sz w:val="20"/>
                <w:szCs w:val="20"/>
              </w:rPr>
            </w:r>
          </w:p>
          <w:p>
            <w:pPr>
              <w:pStyle w:val="ConsPlusNormal"/>
              <w:widowControl w:val="false"/>
              <w:ind w:left="0" w:right="0" w:hanging="0"/>
              <w:jc w:val="center"/>
              <w:rPr>
                <w:b w:val="false"/>
                <w:b w:val="false"/>
                <w:sz w:val="20"/>
                <w:szCs w:val="20"/>
              </w:rPr>
            </w:pPr>
            <w:r>
              <w:rPr>
                <w:b w:val="false"/>
                <w:sz w:val="20"/>
                <w:szCs w:val="20"/>
              </w:rPr>
            </w:r>
          </w:p>
          <w:p>
            <w:pPr>
              <w:pStyle w:val="ConsPlusNormal"/>
              <w:widowControl w:val="false"/>
              <w:ind w:left="0" w:right="0" w:hanging="0"/>
              <w:jc w:val="center"/>
              <w:rPr>
                <w:b w:val="false"/>
                <w:b w:val="false"/>
                <w:sz w:val="20"/>
                <w:szCs w:val="20"/>
              </w:rPr>
            </w:pPr>
            <w:r>
              <w:rPr>
                <w:b w:val="false"/>
                <w:sz w:val="20"/>
                <w:szCs w:val="20"/>
              </w:rPr>
            </w:r>
          </w:p>
          <w:p>
            <w:pPr>
              <w:pStyle w:val="ConsPlusNormal"/>
              <w:widowControl w:val="false"/>
              <w:ind w:left="0" w:right="0" w:hanging="0"/>
              <w:jc w:val="center"/>
              <w:rPr/>
            </w:pPr>
            <w:r>
              <w:rPr>
                <w:b w:val="false"/>
                <w:sz w:val="20"/>
                <w:szCs w:val="20"/>
              </w:rPr>
              <w:t>4031,</w:t>
            </w:r>
            <w:r>
              <w:rPr>
                <w:b w:val="false"/>
                <w:sz w:val="20"/>
                <w:szCs w:val="20"/>
              </w:rPr>
              <w:t>0</w:t>
            </w:r>
          </w:p>
        </w:tc>
        <w:tc>
          <w:tcPr>
            <w:tcW w:w="1272"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b w:val="false"/>
                <w:b w:val="false"/>
                <w:sz w:val="20"/>
                <w:szCs w:val="20"/>
              </w:rPr>
            </w:pPr>
            <w:r>
              <w:rPr>
                <w:b w:val="false"/>
                <w:sz w:val="20"/>
                <w:szCs w:val="20"/>
              </w:rPr>
            </w:r>
          </w:p>
          <w:p>
            <w:pPr>
              <w:pStyle w:val="ConsPlusNormal"/>
              <w:widowControl w:val="false"/>
              <w:ind w:left="0" w:right="0" w:hanging="0"/>
              <w:jc w:val="center"/>
              <w:rPr>
                <w:b w:val="false"/>
                <w:b w:val="false"/>
                <w:sz w:val="20"/>
                <w:szCs w:val="20"/>
              </w:rPr>
            </w:pPr>
            <w:r>
              <w:rPr>
                <w:b w:val="false"/>
                <w:sz w:val="20"/>
                <w:szCs w:val="20"/>
              </w:rPr>
            </w:r>
          </w:p>
          <w:p>
            <w:pPr>
              <w:pStyle w:val="ConsPlusNormal"/>
              <w:widowControl w:val="false"/>
              <w:ind w:left="0" w:right="0" w:hanging="0"/>
              <w:jc w:val="center"/>
              <w:rPr>
                <w:b w:val="false"/>
                <w:b w:val="false"/>
                <w:sz w:val="20"/>
                <w:szCs w:val="20"/>
              </w:rPr>
            </w:pPr>
            <w:r>
              <w:rPr>
                <w:b w:val="false"/>
                <w:sz w:val="20"/>
                <w:szCs w:val="20"/>
              </w:rPr>
            </w:r>
          </w:p>
          <w:p>
            <w:pPr>
              <w:pStyle w:val="ConsPlusNormal"/>
              <w:widowControl w:val="false"/>
              <w:ind w:left="0" w:right="0" w:hanging="0"/>
              <w:jc w:val="center"/>
              <w:rPr/>
            </w:pPr>
            <w:r>
              <w:rPr>
                <w:b w:val="false"/>
                <w:sz w:val="20"/>
                <w:szCs w:val="20"/>
              </w:rPr>
              <w:t>4031,</w:t>
            </w:r>
            <w:r>
              <w:rPr>
                <w:b w:val="false"/>
                <w:sz w:val="20"/>
                <w:szCs w:val="20"/>
              </w:rPr>
              <w:t>0</w:t>
            </w:r>
          </w:p>
        </w:tc>
        <w:tc>
          <w:tcPr>
            <w:tcW w:w="125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b w:val="false"/>
                <w:b w:val="false"/>
                <w:sz w:val="20"/>
                <w:szCs w:val="20"/>
              </w:rPr>
            </w:pPr>
            <w:r>
              <w:rPr>
                <w:b w:val="false"/>
                <w:sz w:val="20"/>
                <w:szCs w:val="20"/>
              </w:rPr>
            </w:r>
          </w:p>
          <w:p>
            <w:pPr>
              <w:pStyle w:val="ConsPlusNormal"/>
              <w:widowControl w:val="false"/>
              <w:ind w:left="0" w:right="0" w:hanging="0"/>
              <w:jc w:val="center"/>
              <w:rPr>
                <w:b w:val="false"/>
                <w:b w:val="false"/>
                <w:sz w:val="20"/>
                <w:szCs w:val="20"/>
              </w:rPr>
            </w:pPr>
            <w:r>
              <w:rPr>
                <w:b w:val="false"/>
                <w:sz w:val="20"/>
                <w:szCs w:val="20"/>
              </w:rPr>
            </w:r>
          </w:p>
          <w:p>
            <w:pPr>
              <w:pStyle w:val="ConsPlusNormal"/>
              <w:widowControl w:val="false"/>
              <w:ind w:left="0" w:right="0" w:hanging="0"/>
              <w:jc w:val="center"/>
              <w:rPr>
                <w:b w:val="false"/>
                <w:b w:val="false"/>
                <w:sz w:val="20"/>
                <w:szCs w:val="20"/>
              </w:rPr>
            </w:pPr>
            <w:r>
              <w:rPr>
                <w:b w:val="false"/>
                <w:sz w:val="20"/>
                <w:szCs w:val="20"/>
              </w:rPr>
            </w:r>
          </w:p>
          <w:p>
            <w:pPr>
              <w:pStyle w:val="ConsPlusNormal"/>
              <w:widowControl w:val="false"/>
              <w:ind w:left="0" w:right="0" w:hanging="0"/>
              <w:jc w:val="center"/>
              <w:rPr/>
            </w:pPr>
            <w:r>
              <w:rPr>
                <w:b w:val="false"/>
                <w:sz w:val="20"/>
                <w:szCs w:val="20"/>
              </w:rPr>
              <w:t>4031,</w:t>
            </w:r>
            <w:r>
              <w:rPr>
                <w:b w:val="false"/>
                <w:sz w:val="20"/>
                <w:szCs w:val="20"/>
              </w:rPr>
              <w:t>0</w:t>
            </w:r>
          </w:p>
          <w:p>
            <w:pPr>
              <w:pStyle w:val="ConsPlusNormal"/>
              <w:widowControl w:val="false"/>
              <w:ind w:left="0" w:right="0" w:hanging="0"/>
              <w:jc w:val="center"/>
              <w:rPr>
                <w:rFonts w:ascii="Times New Roman" w:hAnsi="Times New Roman"/>
                <w:b w:val="false"/>
                <w:b w:val="false"/>
                <w:sz w:val="20"/>
                <w:szCs w:val="20"/>
              </w:rPr>
            </w:pPr>
            <w:r>
              <w:rPr>
                <w:b w:val="false"/>
                <w:sz w:val="20"/>
                <w:szCs w:val="20"/>
              </w:rPr>
            </w:r>
          </w:p>
        </w:tc>
        <w:tc>
          <w:tcPr>
            <w:tcW w:w="1251"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b w:val="false"/>
                <w:b w:val="false"/>
                <w:sz w:val="20"/>
                <w:szCs w:val="20"/>
              </w:rPr>
            </w:pPr>
            <w:r>
              <w:rPr>
                <w:b w:val="false"/>
                <w:sz w:val="20"/>
                <w:szCs w:val="20"/>
              </w:rPr>
            </w:r>
          </w:p>
          <w:p>
            <w:pPr>
              <w:pStyle w:val="ConsPlusNormal"/>
              <w:widowControl w:val="false"/>
              <w:ind w:left="0" w:right="0" w:hanging="0"/>
              <w:jc w:val="center"/>
              <w:rPr>
                <w:b w:val="false"/>
                <w:b w:val="false"/>
                <w:sz w:val="20"/>
                <w:szCs w:val="20"/>
              </w:rPr>
            </w:pPr>
            <w:r>
              <w:rPr>
                <w:b w:val="false"/>
                <w:sz w:val="20"/>
                <w:szCs w:val="20"/>
              </w:rPr>
            </w:r>
          </w:p>
          <w:p>
            <w:pPr>
              <w:pStyle w:val="ConsPlusNormal"/>
              <w:widowControl w:val="false"/>
              <w:ind w:left="0" w:right="0" w:hanging="0"/>
              <w:jc w:val="center"/>
              <w:rPr>
                <w:b w:val="false"/>
                <w:b w:val="false"/>
                <w:sz w:val="20"/>
                <w:szCs w:val="20"/>
              </w:rPr>
            </w:pPr>
            <w:r>
              <w:rPr>
                <w:b w:val="false"/>
                <w:sz w:val="20"/>
                <w:szCs w:val="20"/>
              </w:rPr>
            </w:r>
          </w:p>
          <w:p>
            <w:pPr>
              <w:pStyle w:val="ConsPlusNormal"/>
              <w:widowControl w:val="false"/>
              <w:ind w:left="0" w:right="0" w:hanging="0"/>
              <w:jc w:val="center"/>
              <w:rPr/>
            </w:pPr>
            <w:r>
              <w:rPr>
                <w:b w:val="false"/>
                <w:sz w:val="20"/>
                <w:szCs w:val="20"/>
              </w:rPr>
              <w:t>4031,</w:t>
            </w:r>
            <w:r>
              <w:rPr>
                <w:b w:val="false"/>
                <w:sz w:val="20"/>
                <w:szCs w:val="20"/>
              </w:rPr>
              <w:t>0</w:t>
            </w:r>
          </w:p>
        </w:tc>
        <w:tc>
          <w:tcPr>
            <w:tcW w:w="1553"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b w:val="false"/>
                <w:b w:val="false"/>
                <w:sz w:val="20"/>
                <w:szCs w:val="20"/>
              </w:rPr>
            </w:pPr>
            <w:r>
              <w:rPr>
                <w:b w:val="false"/>
                <w:sz w:val="20"/>
                <w:szCs w:val="20"/>
              </w:rPr>
            </w:r>
          </w:p>
          <w:p>
            <w:pPr>
              <w:pStyle w:val="ConsPlusNormal"/>
              <w:widowControl w:val="false"/>
              <w:ind w:left="0" w:right="0" w:hanging="0"/>
              <w:jc w:val="center"/>
              <w:rPr>
                <w:b w:val="false"/>
                <w:b w:val="false"/>
                <w:sz w:val="20"/>
                <w:szCs w:val="20"/>
              </w:rPr>
            </w:pPr>
            <w:r>
              <w:rPr>
                <w:b w:val="false"/>
                <w:sz w:val="20"/>
                <w:szCs w:val="20"/>
              </w:rPr>
            </w:r>
          </w:p>
          <w:p>
            <w:pPr>
              <w:pStyle w:val="ConsPlusNormal"/>
              <w:widowControl w:val="false"/>
              <w:ind w:left="0" w:right="0" w:hanging="0"/>
              <w:jc w:val="center"/>
              <w:rPr>
                <w:b w:val="false"/>
                <w:b w:val="false"/>
                <w:sz w:val="20"/>
                <w:szCs w:val="20"/>
              </w:rPr>
            </w:pPr>
            <w:r>
              <w:rPr>
                <w:b w:val="false"/>
                <w:sz w:val="20"/>
                <w:szCs w:val="20"/>
              </w:rPr>
            </w:r>
          </w:p>
          <w:p>
            <w:pPr>
              <w:pStyle w:val="ConsPlusNormal"/>
              <w:widowControl w:val="false"/>
              <w:ind w:left="0" w:right="0" w:hanging="0"/>
              <w:jc w:val="center"/>
              <w:rPr/>
            </w:pPr>
            <w:r>
              <w:rPr>
                <w:b w:val="false"/>
                <w:sz w:val="20"/>
                <w:szCs w:val="20"/>
              </w:rPr>
              <w:t>24154,</w:t>
            </w:r>
            <w:r>
              <w:rPr>
                <w:b w:val="false"/>
                <w:sz w:val="20"/>
                <w:szCs w:val="20"/>
              </w:rPr>
              <w:t>0</w:t>
            </w:r>
          </w:p>
        </w:tc>
      </w:tr>
      <w:tr>
        <w:trPr/>
        <w:tc>
          <w:tcPr>
            <w:tcW w:w="3398" w:type="dxa"/>
            <w:tcBorders>
              <w:top w:val="single" w:sz="4" w:space="0" w:color="000000"/>
              <w:left w:val="single" w:sz="4" w:space="0" w:color="000000"/>
              <w:bottom w:val="single" w:sz="4" w:space="0" w:color="000000"/>
              <w:right w:val="single" w:sz="4" w:space="0" w:color="000000"/>
            </w:tcBorders>
            <w:shd w:color="auto" w:fill="auto" w:val="clear"/>
          </w:tcPr>
          <w:p>
            <w:pPr>
              <w:pStyle w:val="Normal"/>
              <w:ind w:left="0" w:right="0" w:hanging="0"/>
              <w:jc w:val="left"/>
              <w:rPr/>
            </w:pPr>
            <w:r>
              <w:rPr>
                <w:rFonts w:eastAsia="Liberation Serif" w:cs="Times New Roman" w:ascii="Times New Roman" w:hAnsi="Times New Roman"/>
                <w:b/>
                <w:color w:val="auto"/>
                <w:kern w:val="0"/>
                <w:sz w:val="20"/>
                <w:szCs w:val="20"/>
                <w:lang w:val="ru-RU" w:eastAsia="hi-IN" w:bidi="hi-IN"/>
              </w:rPr>
              <w:t>Комплекс процессных мероприятий «Комплексные меры по обеспечению общественного порядка, профилактики совершения преступлений и правонаруше</w:t>
            </w:r>
            <w:r>
              <w:rPr>
                <w:rFonts w:cs="Times New Roman" w:ascii="Times New Roman" w:hAnsi="Times New Roman"/>
                <w:b/>
                <w:color w:val="000000"/>
                <w:sz w:val="20"/>
                <w:szCs w:val="20"/>
              </w:rPr>
              <w:t>ний»</w:t>
            </w:r>
            <w:r>
              <w:rPr>
                <w:rFonts w:cs="Times New Roman" w:ascii="Times New Roman" w:hAnsi="Times New Roman"/>
                <w:b/>
                <w:sz w:val="20"/>
                <w:szCs w:val="20"/>
              </w:rPr>
              <w:t>, (всего) в том числе:</w:t>
            </w:r>
          </w:p>
        </w:tc>
        <w:tc>
          <w:tcPr>
            <w:tcW w:w="2047"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p>
            <w:pPr>
              <w:pStyle w:val="ConsPlusNormal"/>
              <w:widowControl w:val="false"/>
              <w:ind w:left="0" w:right="0" w:hanging="0"/>
              <w:jc w:val="center"/>
              <w:rPr>
                <w:rFonts w:ascii="Times New Roman" w:hAnsi="Times New Roman"/>
                <w:sz w:val="20"/>
                <w:szCs w:val="20"/>
              </w:rPr>
            </w:pPr>
            <w:r>
              <w:rPr>
                <w:sz w:val="20"/>
                <w:szCs w:val="20"/>
              </w:rPr>
            </w:r>
          </w:p>
          <w:p>
            <w:pPr>
              <w:pStyle w:val="ConsPlusNormal"/>
              <w:widowControl w:val="false"/>
              <w:ind w:left="0" w:right="0" w:hanging="0"/>
              <w:jc w:val="center"/>
              <w:rPr>
                <w:rFonts w:ascii="Times New Roman" w:hAnsi="Times New Roman"/>
                <w:sz w:val="20"/>
                <w:szCs w:val="20"/>
              </w:rPr>
            </w:pPr>
            <w:r>
              <w:rPr>
                <w:sz w:val="20"/>
                <w:szCs w:val="20"/>
              </w:rPr>
            </w:r>
          </w:p>
          <w:p>
            <w:pPr>
              <w:pStyle w:val="ConsPlusNormal"/>
              <w:widowControl w:val="false"/>
              <w:ind w:left="0" w:right="0" w:hanging="0"/>
              <w:jc w:val="center"/>
              <w:rPr>
                <w:rFonts w:ascii="Times New Roman" w:hAnsi="Times New Roman"/>
                <w:sz w:val="20"/>
                <w:szCs w:val="20"/>
              </w:rPr>
            </w:pPr>
            <w:r>
              <w:rPr>
                <w:sz w:val="20"/>
                <w:szCs w:val="20"/>
              </w:rPr>
              <w:t>01 4 02</w:t>
            </w:r>
          </w:p>
        </w:tc>
        <w:tc>
          <w:tcPr>
            <w:tcW w:w="18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pPr>
            <w:r>
              <w:rPr>
                <w:sz w:val="20"/>
                <w:szCs w:val="20"/>
              </w:rPr>
              <w:t>1403,0</w:t>
            </w:r>
          </w:p>
        </w:tc>
        <w:tc>
          <w:tcPr>
            <w:tcW w:w="12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pPr>
            <w:r>
              <w:rPr>
                <w:sz w:val="20"/>
                <w:szCs w:val="20"/>
              </w:rPr>
              <w:t>1397,0</w:t>
            </w:r>
          </w:p>
        </w:tc>
        <w:tc>
          <w:tcPr>
            <w:tcW w:w="12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pPr>
            <w:r>
              <w:rPr>
                <w:sz w:val="20"/>
                <w:szCs w:val="20"/>
              </w:rPr>
              <w:t>1397,0</w:t>
            </w:r>
          </w:p>
        </w:tc>
        <w:tc>
          <w:tcPr>
            <w:tcW w:w="12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pPr>
            <w:r>
              <w:rPr>
                <w:sz w:val="20"/>
                <w:szCs w:val="20"/>
              </w:rPr>
              <w:t>1397,0</w:t>
            </w:r>
          </w:p>
        </w:tc>
        <w:tc>
          <w:tcPr>
            <w:tcW w:w="12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pPr>
            <w:r>
              <w:rPr>
                <w:sz w:val="20"/>
                <w:szCs w:val="20"/>
              </w:rPr>
              <w:t>1397,0</w:t>
            </w:r>
          </w:p>
        </w:tc>
        <w:tc>
          <w:tcPr>
            <w:tcW w:w="12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pPr>
            <w:r>
              <w:rPr>
                <w:sz w:val="20"/>
                <w:szCs w:val="20"/>
              </w:rPr>
              <w:t>1397,0</w:t>
            </w:r>
          </w:p>
        </w:tc>
        <w:tc>
          <w:tcPr>
            <w:tcW w:w="15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pPr>
            <w:r>
              <w:rPr>
                <w:sz w:val="20"/>
                <w:szCs w:val="20"/>
              </w:rPr>
              <w:t>8</w:t>
            </w:r>
            <w:r>
              <w:rPr>
                <w:sz w:val="20"/>
                <w:szCs w:val="20"/>
              </w:rPr>
              <w:t>378,0</w:t>
            </w:r>
          </w:p>
        </w:tc>
      </w:tr>
      <w:tr>
        <w:trPr/>
        <w:tc>
          <w:tcPr>
            <w:tcW w:w="339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bidi w:val="0"/>
              <w:spacing w:lineRule="auto" w:line="228" w:before="0" w:after="0"/>
              <w:ind w:left="0" w:right="0" w:hanging="0"/>
              <w:rPr>
                <w:rFonts w:ascii="Times New Roman" w:hAnsi="Times New Roman"/>
                <w:sz w:val="28"/>
              </w:rPr>
            </w:pPr>
            <w:r>
              <w:rPr>
                <w:rFonts w:ascii="Times New Roman" w:hAnsi="Times New Roman"/>
                <w:sz w:val="20"/>
                <w:szCs w:val="20"/>
              </w:rPr>
              <w:t>- межбюджетные трансферты из областного и федерального бюджета (справочно)</w:t>
            </w:r>
          </w:p>
        </w:tc>
        <w:tc>
          <w:tcPr>
            <w:tcW w:w="2047"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82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1347,0</w:t>
            </w:r>
          </w:p>
        </w:tc>
        <w:tc>
          <w:tcPr>
            <w:tcW w:w="125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1397,0</w:t>
            </w:r>
          </w:p>
        </w:tc>
        <w:tc>
          <w:tcPr>
            <w:tcW w:w="125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1397,0</w:t>
            </w:r>
          </w:p>
        </w:tc>
        <w:tc>
          <w:tcPr>
            <w:tcW w:w="1272"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1397,0</w:t>
            </w:r>
          </w:p>
        </w:tc>
        <w:tc>
          <w:tcPr>
            <w:tcW w:w="125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1397,0</w:t>
            </w:r>
          </w:p>
        </w:tc>
        <w:tc>
          <w:tcPr>
            <w:tcW w:w="1251"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1397,0</w:t>
            </w:r>
          </w:p>
        </w:tc>
        <w:tc>
          <w:tcPr>
            <w:tcW w:w="1553"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8332,0</w:t>
            </w:r>
          </w:p>
        </w:tc>
      </w:tr>
      <w:tr>
        <w:trPr/>
        <w:tc>
          <w:tcPr>
            <w:tcW w:w="33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auto" w:line="228" w:before="0" w:after="0"/>
              <w:ind w:left="0" w:right="0" w:hanging="0"/>
              <w:jc w:val="both"/>
              <w:rPr>
                <w:rFonts w:ascii="Times New Roman" w:hAnsi="Times New Roman"/>
                <w:sz w:val="28"/>
              </w:rPr>
            </w:pPr>
            <w:r>
              <w:rPr>
                <w:rFonts w:ascii="Times New Roman" w:hAnsi="Times New Roman"/>
                <w:sz w:val="20"/>
                <w:szCs w:val="20"/>
              </w:rPr>
              <w:t>-местный бюджет</w:t>
            </w:r>
          </w:p>
        </w:tc>
        <w:tc>
          <w:tcPr>
            <w:tcW w:w="2047"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r>
          </w:p>
        </w:tc>
        <w:tc>
          <w:tcPr>
            <w:tcW w:w="182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t>56,0</w:t>
            </w:r>
          </w:p>
        </w:tc>
        <w:tc>
          <w:tcPr>
            <w:tcW w:w="125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t>0,0</w:t>
            </w:r>
          </w:p>
        </w:tc>
        <w:tc>
          <w:tcPr>
            <w:tcW w:w="125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t>0,0</w:t>
            </w:r>
          </w:p>
        </w:tc>
        <w:tc>
          <w:tcPr>
            <w:tcW w:w="1272"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t>0,0</w:t>
            </w:r>
          </w:p>
        </w:tc>
        <w:tc>
          <w:tcPr>
            <w:tcW w:w="125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t>0,0</w:t>
            </w:r>
          </w:p>
        </w:tc>
        <w:tc>
          <w:tcPr>
            <w:tcW w:w="1251"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t>0,0</w:t>
            </w:r>
          </w:p>
        </w:tc>
        <w:tc>
          <w:tcPr>
            <w:tcW w:w="1553"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t>56,0</w:t>
            </w:r>
          </w:p>
        </w:tc>
      </w:tr>
      <w:tr>
        <w:trPr/>
        <w:tc>
          <w:tcPr>
            <w:tcW w:w="33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bidi w:val="0"/>
              <w:spacing w:lineRule="auto" w:line="228" w:before="0" w:after="0"/>
              <w:ind w:left="0" w:right="0" w:hanging="0"/>
              <w:rPr>
                <w:rFonts w:ascii="Times New Roman" w:hAnsi="Times New Roman"/>
                <w:sz w:val="28"/>
              </w:rPr>
            </w:pPr>
            <w:r>
              <w:rPr>
                <w:rFonts w:cs="Times New Roman" w:ascii="Times New Roman" w:hAnsi="Times New Roman"/>
                <w:sz w:val="20"/>
                <w:szCs w:val="20"/>
              </w:rPr>
              <w:t>-внебюджетные источники</w:t>
            </w:r>
          </w:p>
        </w:tc>
        <w:tc>
          <w:tcPr>
            <w:tcW w:w="2047"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rFonts w:ascii="Times New Roman" w:hAnsi="Times New Roman"/>
                <w:b w:val="false"/>
                <w:b w:val="false"/>
                <w:sz w:val="20"/>
                <w:szCs w:val="20"/>
              </w:rPr>
            </w:pPr>
            <w:r>
              <w:rPr>
                <w:b w:val="false"/>
                <w:sz w:val="20"/>
                <w:szCs w:val="20"/>
              </w:rPr>
            </w:r>
          </w:p>
        </w:tc>
        <w:tc>
          <w:tcPr>
            <w:tcW w:w="182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rFonts w:ascii="Times New Roman" w:hAnsi="Times New Roman"/>
                <w:b w:val="false"/>
                <w:b w:val="false"/>
                <w:sz w:val="20"/>
                <w:szCs w:val="20"/>
              </w:rPr>
            </w:pPr>
            <w:r>
              <w:rPr>
                <w:b w:val="false"/>
                <w:sz w:val="20"/>
                <w:szCs w:val="20"/>
              </w:rPr>
            </w:r>
          </w:p>
        </w:tc>
        <w:tc>
          <w:tcPr>
            <w:tcW w:w="125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rFonts w:ascii="Times New Roman" w:hAnsi="Times New Roman"/>
                <w:b w:val="false"/>
                <w:b w:val="false"/>
                <w:sz w:val="20"/>
                <w:szCs w:val="20"/>
              </w:rPr>
            </w:pPr>
            <w:r>
              <w:rPr>
                <w:b w:val="false"/>
                <w:sz w:val="20"/>
                <w:szCs w:val="20"/>
              </w:rPr>
            </w:r>
          </w:p>
        </w:tc>
        <w:tc>
          <w:tcPr>
            <w:tcW w:w="125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rFonts w:ascii="Times New Roman" w:hAnsi="Times New Roman"/>
                <w:b w:val="false"/>
                <w:b w:val="false"/>
                <w:sz w:val="20"/>
                <w:szCs w:val="20"/>
              </w:rPr>
            </w:pPr>
            <w:r>
              <w:rPr>
                <w:b w:val="false"/>
                <w:sz w:val="20"/>
                <w:szCs w:val="20"/>
              </w:rPr>
            </w:r>
          </w:p>
        </w:tc>
        <w:tc>
          <w:tcPr>
            <w:tcW w:w="1272"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rFonts w:ascii="Times New Roman" w:hAnsi="Times New Roman"/>
                <w:b w:val="false"/>
                <w:b w:val="false"/>
                <w:sz w:val="20"/>
                <w:szCs w:val="20"/>
              </w:rPr>
            </w:pPr>
            <w:r>
              <w:rPr>
                <w:b w:val="false"/>
                <w:sz w:val="20"/>
                <w:szCs w:val="20"/>
              </w:rPr>
            </w:r>
          </w:p>
        </w:tc>
        <w:tc>
          <w:tcPr>
            <w:tcW w:w="125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rFonts w:ascii="Times New Roman" w:hAnsi="Times New Roman"/>
                <w:b w:val="false"/>
                <w:b w:val="false"/>
                <w:sz w:val="20"/>
                <w:szCs w:val="20"/>
              </w:rPr>
            </w:pPr>
            <w:r>
              <w:rPr>
                <w:b w:val="false"/>
                <w:sz w:val="20"/>
                <w:szCs w:val="20"/>
              </w:rPr>
            </w:r>
          </w:p>
        </w:tc>
        <w:tc>
          <w:tcPr>
            <w:tcW w:w="1251"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rFonts w:ascii="Times New Roman" w:hAnsi="Times New Roman"/>
                <w:b w:val="false"/>
                <w:b w:val="false"/>
                <w:sz w:val="20"/>
                <w:szCs w:val="20"/>
              </w:rPr>
            </w:pPr>
            <w:r>
              <w:rPr>
                <w:b w:val="false"/>
                <w:sz w:val="20"/>
                <w:szCs w:val="20"/>
              </w:rPr>
            </w:r>
          </w:p>
        </w:tc>
        <w:tc>
          <w:tcPr>
            <w:tcW w:w="1553"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rFonts w:ascii="Times New Roman" w:hAnsi="Times New Roman"/>
                <w:b w:val="false"/>
                <w:b w:val="false"/>
                <w:sz w:val="20"/>
                <w:szCs w:val="20"/>
              </w:rPr>
            </w:pPr>
            <w:r>
              <w:rPr>
                <w:b w:val="false"/>
                <w:sz w:val="20"/>
                <w:szCs w:val="20"/>
              </w:rPr>
            </w:r>
          </w:p>
        </w:tc>
      </w:tr>
      <w:tr>
        <w:trPr/>
        <w:tc>
          <w:tcPr>
            <w:tcW w:w="339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bidi w:val="0"/>
              <w:spacing w:lineRule="auto" w:line="228" w:before="0" w:after="0"/>
              <w:ind w:left="0" w:right="0" w:hanging="0"/>
              <w:rPr>
                <w:rFonts w:ascii="Times New Roman" w:hAnsi="Times New Roman"/>
                <w:sz w:val="28"/>
              </w:rPr>
            </w:pPr>
            <w:r>
              <w:rPr>
                <w:rFonts w:cs="Times New Roman" w:ascii="Times New Roman" w:hAnsi="Times New Roman"/>
                <w:sz w:val="20"/>
                <w:szCs w:val="20"/>
              </w:rPr>
              <w:t>Объем налоговых расходов, предусмотренных в рамках муниципальной программы (справочно)</w:t>
            </w:r>
          </w:p>
        </w:tc>
        <w:tc>
          <w:tcPr>
            <w:tcW w:w="2047"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rFonts w:ascii="Times New Roman" w:hAnsi="Times New Roman"/>
                <w:b w:val="false"/>
                <w:b w:val="false"/>
                <w:sz w:val="20"/>
                <w:szCs w:val="20"/>
              </w:rPr>
            </w:pPr>
            <w:r>
              <w:rPr>
                <w:b w:val="false"/>
                <w:sz w:val="20"/>
                <w:szCs w:val="20"/>
              </w:rPr>
            </w:r>
          </w:p>
        </w:tc>
        <w:tc>
          <w:tcPr>
            <w:tcW w:w="182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rFonts w:ascii="Times New Roman" w:hAnsi="Times New Roman"/>
                <w:b w:val="false"/>
                <w:b w:val="false"/>
                <w:sz w:val="20"/>
                <w:szCs w:val="20"/>
              </w:rPr>
            </w:pPr>
            <w:r>
              <w:rPr>
                <w:b w:val="false"/>
                <w:sz w:val="20"/>
                <w:szCs w:val="20"/>
              </w:rPr>
            </w:r>
          </w:p>
        </w:tc>
        <w:tc>
          <w:tcPr>
            <w:tcW w:w="125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rFonts w:ascii="Times New Roman" w:hAnsi="Times New Roman"/>
                <w:b w:val="false"/>
                <w:b w:val="false"/>
                <w:sz w:val="20"/>
                <w:szCs w:val="20"/>
              </w:rPr>
            </w:pPr>
            <w:r>
              <w:rPr>
                <w:b w:val="false"/>
                <w:sz w:val="20"/>
                <w:szCs w:val="20"/>
              </w:rPr>
            </w:r>
          </w:p>
        </w:tc>
        <w:tc>
          <w:tcPr>
            <w:tcW w:w="125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rFonts w:ascii="Times New Roman" w:hAnsi="Times New Roman"/>
                <w:b w:val="false"/>
                <w:b w:val="false"/>
                <w:sz w:val="20"/>
                <w:szCs w:val="20"/>
              </w:rPr>
            </w:pPr>
            <w:r>
              <w:rPr>
                <w:b w:val="false"/>
                <w:sz w:val="20"/>
                <w:szCs w:val="20"/>
              </w:rPr>
            </w:r>
          </w:p>
        </w:tc>
        <w:tc>
          <w:tcPr>
            <w:tcW w:w="1272"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rFonts w:ascii="Times New Roman" w:hAnsi="Times New Roman"/>
                <w:b w:val="false"/>
                <w:b w:val="false"/>
                <w:sz w:val="20"/>
                <w:szCs w:val="20"/>
              </w:rPr>
            </w:pPr>
            <w:r>
              <w:rPr>
                <w:b w:val="false"/>
                <w:sz w:val="20"/>
                <w:szCs w:val="20"/>
              </w:rPr>
            </w:r>
          </w:p>
        </w:tc>
        <w:tc>
          <w:tcPr>
            <w:tcW w:w="125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rFonts w:ascii="Times New Roman" w:hAnsi="Times New Roman"/>
                <w:b w:val="false"/>
                <w:b w:val="false"/>
                <w:sz w:val="20"/>
                <w:szCs w:val="20"/>
              </w:rPr>
            </w:pPr>
            <w:r>
              <w:rPr>
                <w:b w:val="false"/>
                <w:sz w:val="20"/>
                <w:szCs w:val="20"/>
              </w:rPr>
            </w:r>
          </w:p>
        </w:tc>
        <w:tc>
          <w:tcPr>
            <w:tcW w:w="1251"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rFonts w:ascii="Times New Roman" w:hAnsi="Times New Roman"/>
                <w:b w:val="false"/>
                <w:b w:val="false"/>
                <w:sz w:val="20"/>
                <w:szCs w:val="20"/>
              </w:rPr>
            </w:pPr>
            <w:r>
              <w:rPr>
                <w:b w:val="false"/>
                <w:sz w:val="20"/>
                <w:szCs w:val="20"/>
              </w:rPr>
            </w:r>
          </w:p>
        </w:tc>
        <w:tc>
          <w:tcPr>
            <w:tcW w:w="1553"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rFonts w:ascii="Times New Roman" w:hAnsi="Times New Roman"/>
                <w:b w:val="false"/>
                <w:b w:val="false"/>
                <w:sz w:val="20"/>
                <w:szCs w:val="20"/>
              </w:rPr>
            </w:pPr>
            <w:r>
              <w:rPr>
                <w:b w:val="false"/>
                <w:sz w:val="20"/>
                <w:szCs w:val="20"/>
              </w:rPr>
            </w:r>
          </w:p>
        </w:tc>
      </w:tr>
      <w:tr>
        <w:trPr/>
        <w:tc>
          <w:tcPr>
            <w:tcW w:w="339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left="0" w:right="0" w:hanging="0"/>
              <w:jc w:val="left"/>
              <w:rPr>
                <w:rFonts w:ascii="Times New Roman" w:hAnsi="Times New Roman" w:eastAsia="Liberation Serif" w:cs="Times New Roman"/>
                <w:b/>
                <w:b/>
                <w:color w:val="auto"/>
                <w:kern w:val="0"/>
                <w:sz w:val="20"/>
                <w:szCs w:val="20"/>
                <w:highlight w:val="white"/>
                <w:lang w:val="ru-RU" w:eastAsia="hi-IN" w:bidi="hi-IN"/>
              </w:rPr>
            </w:pPr>
            <w:r>
              <w:rPr>
                <w:rFonts w:eastAsia="Liberation Serif" w:cs="Times New Roman" w:ascii="Times New Roman" w:hAnsi="Times New Roman"/>
                <w:b/>
                <w:color w:val="auto"/>
                <w:kern w:val="0"/>
                <w:sz w:val="20"/>
                <w:szCs w:val="20"/>
                <w:lang w:val="ru-RU" w:eastAsia="hi-IN" w:bidi="hi-IN"/>
              </w:rPr>
              <w:t>Комплекс процессных мероприятий</w:t>
            </w:r>
          </w:p>
          <w:p>
            <w:pPr>
              <w:pStyle w:val="Normal"/>
              <w:widowControl w:val="false"/>
              <w:bidi w:val="0"/>
              <w:spacing w:lineRule="auto" w:line="228" w:before="0" w:after="0"/>
              <w:ind w:left="0" w:right="0" w:hanging="0"/>
              <w:jc w:val="left"/>
              <w:rPr/>
            </w:pPr>
            <w:r>
              <w:rPr>
                <w:rFonts w:eastAsia="Liberation Serif" w:cs="Times New Roman" w:ascii="Times New Roman" w:hAnsi="Times New Roman"/>
                <w:b/>
                <w:color w:val="auto"/>
                <w:spacing w:val="-2"/>
                <w:kern w:val="0"/>
                <w:sz w:val="20"/>
                <w:szCs w:val="20"/>
                <w:lang w:val="ru-RU" w:eastAsia="hi-IN" w:bidi="hi-IN"/>
              </w:rPr>
              <w:t>« Профилактика наркомании» (</w:t>
            </w:r>
            <w:r>
              <w:rPr>
                <w:rFonts w:eastAsia="Liberation Serif" w:cs="Times New Roman" w:ascii="Times New Roman" w:hAnsi="Times New Roman"/>
                <w:b/>
                <w:color w:val="auto"/>
                <w:kern w:val="0"/>
                <w:sz w:val="20"/>
                <w:szCs w:val="20"/>
                <w:lang w:val="ru-RU" w:eastAsia="hi-IN" w:bidi="hi-IN"/>
              </w:rPr>
              <w:t>всего), в том числе:</w:t>
            </w:r>
          </w:p>
        </w:tc>
        <w:tc>
          <w:tcPr>
            <w:tcW w:w="2047"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r>
          </w:p>
          <w:p>
            <w:pPr>
              <w:pStyle w:val="ConsPlusNormal"/>
              <w:widowControl w:val="false"/>
              <w:ind w:left="0" w:right="0" w:hanging="0"/>
              <w:jc w:val="center"/>
              <w:rPr>
                <w:rFonts w:ascii="Times New Roman" w:hAnsi="Times New Roman"/>
                <w:b w:val="false"/>
                <w:b w:val="false"/>
                <w:sz w:val="20"/>
                <w:szCs w:val="20"/>
              </w:rPr>
            </w:pPr>
            <w:r>
              <w:rPr>
                <w:b w:val="false"/>
                <w:sz w:val="20"/>
                <w:szCs w:val="20"/>
              </w:rPr>
              <w:t>01 4 0</w:t>
            </w:r>
            <w:r>
              <w:rPr>
                <w:b w:val="false"/>
                <w:sz w:val="20"/>
                <w:szCs w:val="20"/>
              </w:rPr>
              <w:t>3</w:t>
            </w:r>
          </w:p>
        </w:tc>
        <w:tc>
          <w:tcPr>
            <w:tcW w:w="182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rFonts w:ascii="Times New Roman" w:hAnsi="Times New Roman"/>
                <w:b w:val="false"/>
                <w:b w:val="false"/>
                <w:sz w:val="20"/>
                <w:szCs w:val="20"/>
              </w:rPr>
            </w:pPr>
            <w:r>
              <w:rPr>
                <w:b w:val="false"/>
                <w:sz w:val="20"/>
                <w:szCs w:val="20"/>
              </w:rPr>
              <w:t xml:space="preserve">         </w:t>
            </w:r>
          </w:p>
          <w:p>
            <w:pPr>
              <w:pStyle w:val="ConsPlusNormal"/>
              <w:widowControl w:val="false"/>
              <w:ind w:left="0" w:right="0" w:hanging="0"/>
              <w:jc w:val="left"/>
              <w:rPr>
                <w:rFonts w:ascii="Times New Roman" w:hAnsi="Times New Roman"/>
                <w:b w:val="false"/>
                <w:b w:val="false"/>
                <w:sz w:val="20"/>
                <w:szCs w:val="20"/>
              </w:rPr>
            </w:pPr>
            <w:r>
              <w:rPr>
                <w:b w:val="false"/>
                <w:sz w:val="20"/>
                <w:szCs w:val="20"/>
              </w:rPr>
              <w:t xml:space="preserve">           </w:t>
            </w:r>
            <w:r>
              <w:rPr>
                <w:b w:val="false"/>
                <w:sz w:val="20"/>
                <w:szCs w:val="20"/>
              </w:rPr>
              <w:t>82,0</w:t>
            </w:r>
          </w:p>
        </w:tc>
        <w:tc>
          <w:tcPr>
            <w:tcW w:w="125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r>
          </w:p>
          <w:p>
            <w:pPr>
              <w:pStyle w:val="ConsPlusNormal"/>
              <w:widowControl w:val="false"/>
              <w:ind w:left="0" w:right="0" w:hanging="0"/>
              <w:jc w:val="center"/>
              <w:rPr>
                <w:rFonts w:ascii="Times New Roman" w:hAnsi="Times New Roman"/>
                <w:b w:val="false"/>
                <w:b w:val="false"/>
                <w:sz w:val="20"/>
                <w:szCs w:val="20"/>
              </w:rPr>
            </w:pPr>
            <w:r>
              <w:rPr>
                <w:b w:val="false"/>
                <w:sz w:val="20"/>
                <w:szCs w:val="20"/>
              </w:rPr>
              <w:t>0,0</w:t>
            </w:r>
          </w:p>
        </w:tc>
        <w:tc>
          <w:tcPr>
            <w:tcW w:w="125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r>
          </w:p>
          <w:p>
            <w:pPr>
              <w:pStyle w:val="ConsPlusNormal"/>
              <w:widowControl w:val="false"/>
              <w:ind w:left="0" w:right="0" w:hanging="0"/>
              <w:jc w:val="center"/>
              <w:rPr>
                <w:rFonts w:ascii="Times New Roman" w:hAnsi="Times New Roman"/>
                <w:b w:val="false"/>
                <w:b w:val="false"/>
                <w:sz w:val="20"/>
                <w:szCs w:val="20"/>
              </w:rPr>
            </w:pPr>
            <w:r>
              <w:rPr>
                <w:b w:val="false"/>
                <w:sz w:val="20"/>
                <w:szCs w:val="20"/>
              </w:rPr>
              <w:t>0,0</w:t>
            </w:r>
          </w:p>
        </w:tc>
        <w:tc>
          <w:tcPr>
            <w:tcW w:w="1272"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r>
          </w:p>
          <w:p>
            <w:pPr>
              <w:pStyle w:val="ConsPlusNormal"/>
              <w:widowControl w:val="false"/>
              <w:ind w:left="0" w:right="0" w:hanging="0"/>
              <w:jc w:val="center"/>
              <w:rPr>
                <w:rFonts w:ascii="Times New Roman" w:hAnsi="Times New Roman"/>
                <w:b w:val="false"/>
                <w:b w:val="false"/>
                <w:sz w:val="20"/>
                <w:szCs w:val="20"/>
              </w:rPr>
            </w:pPr>
            <w:r>
              <w:rPr>
                <w:b w:val="false"/>
                <w:sz w:val="20"/>
                <w:szCs w:val="20"/>
              </w:rPr>
              <w:t>0,0</w:t>
            </w:r>
          </w:p>
        </w:tc>
        <w:tc>
          <w:tcPr>
            <w:tcW w:w="125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r>
          </w:p>
          <w:p>
            <w:pPr>
              <w:pStyle w:val="ConsPlusNormal"/>
              <w:widowControl w:val="false"/>
              <w:ind w:left="0" w:right="0" w:hanging="0"/>
              <w:jc w:val="center"/>
              <w:rPr>
                <w:rFonts w:ascii="Times New Roman" w:hAnsi="Times New Roman"/>
                <w:b w:val="false"/>
                <w:b w:val="false"/>
                <w:sz w:val="20"/>
                <w:szCs w:val="20"/>
              </w:rPr>
            </w:pPr>
            <w:r>
              <w:rPr>
                <w:b w:val="false"/>
                <w:sz w:val="20"/>
                <w:szCs w:val="20"/>
              </w:rPr>
              <w:t>0,0</w:t>
            </w:r>
          </w:p>
        </w:tc>
        <w:tc>
          <w:tcPr>
            <w:tcW w:w="1251"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r>
          </w:p>
          <w:p>
            <w:pPr>
              <w:pStyle w:val="ConsPlusNormal"/>
              <w:widowControl w:val="false"/>
              <w:ind w:left="0" w:right="0" w:hanging="0"/>
              <w:jc w:val="center"/>
              <w:rPr>
                <w:rFonts w:ascii="Times New Roman" w:hAnsi="Times New Roman"/>
                <w:b w:val="false"/>
                <w:b w:val="false"/>
                <w:sz w:val="20"/>
                <w:szCs w:val="20"/>
              </w:rPr>
            </w:pPr>
            <w:r>
              <w:rPr>
                <w:b w:val="false"/>
                <w:sz w:val="20"/>
                <w:szCs w:val="20"/>
              </w:rPr>
              <w:t>0,0</w:t>
            </w:r>
          </w:p>
        </w:tc>
        <w:tc>
          <w:tcPr>
            <w:tcW w:w="1553"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r>
          </w:p>
          <w:p>
            <w:pPr>
              <w:pStyle w:val="ConsPlusNormal"/>
              <w:widowControl w:val="false"/>
              <w:ind w:left="0" w:right="0" w:hanging="0"/>
              <w:jc w:val="center"/>
              <w:rPr>
                <w:rFonts w:ascii="Times New Roman" w:hAnsi="Times New Roman"/>
                <w:b w:val="false"/>
                <w:b w:val="false"/>
                <w:sz w:val="20"/>
                <w:szCs w:val="20"/>
              </w:rPr>
            </w:pPr>
            <w:r>
              <w:rPr>
                <w:b w:val="false"/>
                <w:sz w:val="20"/>
                <w:szCs w:val="20"/>
              </w:rPr>
              <w:t>82,0</w:t>
            </w:r>
          </w:p>
        </w:tc>
      </w:tr>
      <w:tr>
        <w:trPr/>
        <w:tc>
          <w:tcPr>
            <w:tcW w:w="3398" w:type="dxa"/>
            <w:tcBorders>
              <w:left w:val="single" w:sz="4" w:space="0" w:color="000000"/>
              <w:bottom w:val="single" w:sz="4" w:space="0" w:color="000000"/>
              <w:right w:val="single" w:sz="4" w:space="0" w:color="000000"/>
            </w:tcBorders>
            <w:shd w:color="auto" w:fill="auto" w:val="clear"/>
          </w:tcPr>
          <w:p>
            <w:pPr>
              <w:pStyle w:val="Normal"/>
              <w:widowControl w:val="false"/>
              <w:bidi w:val="0"/>
              <w:spacing w:before="0" w:after="0"/>
              <w:ind w:left="0" w:right="0" w:hanging="0"/>
              <w:jc w:val="left"/>
              <w:rPr/>
            </w:pPr>
            <w:r>
              <w:rPr>
                <w:rFonts w:ascii="Times New Roman" w:hAnsi="Times New Roman"/>
                <w:b/>
                <w:bCs/>
                <w:i w:val="false"/>
                <w:iCs w:val="false"/>
                <w:sz w:val="20"/>
                <w:szCs w:val="20"/>
                <w:lang w:eastAsia="ru-RU"/>
              </w:rPr>
              <w:t>Мероприятие (результат) «О</w:t>
            </w:r>
            <w:r>
              <w:rPr>
                <w:rFonts w:eastAsia="Calibri" w:cs="Liberation Serif" w:ascii="Times New Roman" w:hAnsi="Times New Roman"/>
                <w:b/>
                <w:bCs/>
                <w:i w:val="false"/>
                <w:iCs w:val="false"/>
                <w:color w:val="auto"/>
                <w:kern w:val="0"/>
                <w:sz w:val="20"/>
                <w:szCs w:val="20"/>
                <w:lang w:val="ru-RU" w:eastAsia="en-US" w:bidi="hi-IN"/>
              </w:rPr>
              <w:t>беспечение раннего выявления, реабилитации и ресоциализации лиц, допускающих немедицинское потребление наркотических средств, психотропных веществ и их аналогов»</w:t>
            </w:r>
            <w:r>
              <w:rPr>
                <w:rFonts w:ascii="Times New Roman" w:hAnsi="Times New Roman"/>
                <w:i/>
                <w:sz w:val="20"/>
                <w:szCs w:val="20"/>
                <w:lang w:eastAsia="en-US"/>
              </w:rPr>
              <w:t>, всего, в том числе:</w:t>
            </w:r>
          </w:p>
        </w:tc>
        <w:tc>
          <w:tcPr>
            <w:tcW w:w="2047"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824"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25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25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272"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25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251"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553"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r>
      <w:tr>
        <w:trPr/>
        <w:tc>
          <w:tcPr>
            <w:tcW w:w="3398" w:type="dxa"/>
            <w:tcBorders>
              <w:left w:val="single" w:sz="4" w:space="0" w:color="000000"/>
              <w:bottom w:val="single" w:sz="4" w:space="0" w:color="000000"/>
              <w:right w:val="single" w:sz="4" w:space="0" w:color="000000"/>
            </w:tcBorders>
            <w:shd w:color="auto" w:fill="auto" w:val="clear"/>
          </w:tcPr>
          <w:p>
            <w:pPr>
              <w:pStyle w:val="Normal"/>
              <w:widowControl w:val="false"/>
              <w:bidi w:val="0"/>
              <w:spacing w:lineRule="auto" w:line="228" w:before="0" w:after="0"/>
              <w:ind w:left="0" w:right="0" w:hanging="0"/>
              <w:jc w:val="left"/>
              <w:rPr/>
            </w:pPr>
            <w:r>
              <w:rPr>
                <w:rFonts w:eastAsia="Calibri" w:ascii="Times New Roman" w:hAnsi="Times New Roman"/>
                <w:sz w:val="20"/>
                <w:szCs w:val="20"/>
                <w:lang w:eastAsia="en-US"/>
              </w:rPr>
              <w:t>- межбюджетные трансферты из областного и федерального бюджета (справочно)</w:t>
            </w:r>
          </w:p>
        </w:tc>
        <w:tc>
          <w:tcPr>
            <w:tcW w:w="2047"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824"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25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25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272"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25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251"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553"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r>
      <w:tr>
        <w:trPr/>
        <w:tc>
          <w:tcPr>
            <w:tcW w:w="3398" w:type="dxa"/>
            <w:tcBorders>
              <w:left w:val="single" w:sz="4" w:space="0" w:color="000000"/>
              <w:bottom w:val="single" w:sz="4" w:space="0" w:color="000000"/>
              <w:right w:val="single" w:sz="4" w:space="0" w:color="000000"/>
            </w:tcBorders>
            <w:shd w:color="auto" w:fill="auto" w:val="clear"/>
          </w:tcPr>
          <w:p>
            <w:pPr>
              <w:pStyle w:val="Normal"/>
              <w:widowControl w:val="false"/>
              <w:bidi w:val="0"/>
              <w:spacing w:lineRule="auto" w:line="228" w:before="0" w:after="0"/>
              <w:ind w:left="0" w:right="0" w:hanging="0"/>
              <w:jc w:val="left"/>
              <w:rPr/>
            </w:pPr>
            <w:r>
              <w:rPr>
                <w:rFonts w:eastAsia="Calibri" w:ascii="Times New Roman" w:hAnsi="Times New Roman"/>
                <w:sz w:val="20"/>
                <w:szCs w:val="20"/>
                <w:lang w:eastAsia="en-US"/>
              </w:rPr>
              <w:t>- местный бюджет</w:t>
            </w:r>
          </w:p>
        </w:tc>
        <w:tc>
          <w:tcPr>
            <w:tcW w:w="2047"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824"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rFonts w:ascii="Times New Roman" w:hAnsi="Times New Roman"/>
                <w:b w:val="false"/>
                <w:b w:val="false"/>
                <w:sz w:val="20"/>
                <w:szCs w:val="20"/>
              </w:rPr>
            </w:pPr>
            <w:r>
              <w:rPr>
                <w:b w:val="false"/>
                <w:sz w:val="20"/>
                <w:szCs w:val="20"/>
              </w:rPr>
              <w:t xml:space="preserve">         </w:t>
            </w:r>
          </w:p>
          <w:p>
            <w:pPr>
              <w:pStyle w:val="ConsPlusNormal"/>
              <w:widowControl w:val="false"/>
              <w:ind w:left="0" w:right="0" w:hanging="0"/>
              <w:jc w:val="left"/>
              <w:rPr>
                <w:rFonts w:ascii="Times New Roman" w:hAnsi="Times New Roman"/>
                <w:b w:val="false"/>
                <w:b w:val="false"/>
                <w:sz w:val="20"/>
                <w:szCs w:val="20"/>
              </w:rPr>
            </w:pPr>
            <w:r>
              <w:rPr>
                <w:b w:val="false"/>
                <w:sz w:val="20"/>
                <w:szCs w:val="20"/>
              </w:rPr>
              <w:t xml:space="preserve">           </w:t>
            </w:r>
            <w:r>
              <w:rPr>
                <w:b w:val="false"/>
                <w:sz w:val="20"/>
                <w:szCs w:val="20"/>
              </w:rPr>
              <w:t>82,0</w:t>
            </w:r>
          </w:p>
        </w:tc>
        <w:tc>
          <w:tcPr>
            <w:tcW w:w="125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r>
          </w:p>
          <w:p>
            <w:pPr>
              <w:pStyle w:val="ConsPlusNormal"/>
              <w:widowControl w:val="false"/>
              <w:ind w:left="0" w:right="0" w:hanging="0"/>
              <w:jc w:val="center"/>
              <w:rPr>
                <w:rFonts w:ascii="Times New Roman" w:hAnsi="Times New Roman"/>
                <w:b w:val="false"/>
                <w:b w:val="false"/>
                <w:sz w:val="20"/>
                <w:szCs w:val="20"/>
              </w:rPr>
            </w:pPr>
            <w:r>
              <w:rPr>
                <w:b w:val="false"/>
                <w:sz w:val="20"/>
                <w:szCs w:val="20"/>
              </w:rPr>
              <w:t>0,0</w:t>
            </w:r>
          </w:p>
        </w:tc>
        <w:tc>
          <w:tcPr>
            <w:tcW w:w="125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r>
          </w:p>
          <w:p>
            <w:pPr>
              <w:pStyle w:val="ConsPlusNormal"/>
              <w:widowControl w:val="false"/>
              <w:ind w:left="0" w:right="0" w:hanging="0"/>
              <w:jc w:val="center"/>
              <w:rPr>
                <w:rFonts w:ascii="Times New Roman" w:hAnsi="Times New Roman"/>
                <w:b w:val="false"/>
                <w:b w:val="false"/>
                <w:sz w:val="20"/>
                <w:szCs w:val="20"/>
              </w:rPr>
            </w:pPr>
            <w:r>
              <w:rPr>
                <w:b w:val="false"/>
                <w:sz w:val="20"/>
                <w:szCs w:val="20"/>
              </w:rPr>
              <w:t>0,0</w:t>
            </w:r>
          </w:p>
        </w:tc>
        <w:tc>
          <w:tcPr>
            <w:tcW w:w="1272"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r>
          </w:p>
          <w:p>
            <w:pPr>
              <w:pStyle w:val="ConsPlusNormal"/>
              <w:widowControl w:val="false"/>
              <w:ind w:left="0" w:right="0" w:hanging="0"/>
              <w:jc w:val="center"/>
              <w:rPr>
                <w:rFonts w:ascii="Times New Roman" w:hAnsi="Times New Roman"/>
                <w:b w:val="false"/>
                <w:b w:val="false"/>
                <w:sz w:val="20"/>
                <w:szCs w:val="20"/>
              </w:rPr>
            </w:pPr>
            <w:r>
              <w:rPr>
                <w:b w:val="false"/>
                <w:sz w:val="20"/>
                <w:szCs w:val="20"/>
              </w:rPr>
              <w:t>0,0</w:t>
            </w:r>
          </w:p>
        </w:tc>
        <w:tc>
          <w:tcPr>
            <w:tcW w:w="125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r>
          </w:p>
          <w:p>
            <w:pPr>
              <w:pStyle w:val="ConsPlusNormal"/>
              <w:widowControl w:val="false"/>
              <w:ind w:left="0" w:right="0" w:hanging="0"/>
              <w:jc w:val="center"/>
              <w:rPr>
                <w:rFonts w:ascii="Times New Roman" w:hAnsi="Times New Roman"/>
                <w:b w:val="false"/>
                <w:b w:val="false"/>
                <w:sz w:val="20"/>
                <w:szCs w:val="20"/>
              </w:rPr>
            </w:pPr>
            <w:r>
              <w:rPr>
                <w:b w:val="false"/>
                <w:sz w:val="20"/>
                <w:szCs w:val="20"/>
              </w:rPr>
              <w:t>0,0</w:t>
            </w:r>
          </w:p>
        </w:tc>
        <w:tc>
          <w:tcPr>
            <w:tcW w:w="1251"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r>
          </w:p>
          <w:p>
            <w:pPr>
              <w:pStyle w:val="ConsPlusNormal"/>
              <w:widowControl w:val="false"/>
              <w:ind w:left="0" w:right="0" w:hanging="0"/>
              <w:jc w:val="center"/>
              <w:rPr>
                <w:rFonts w:ascii="Times New Roman" w:hAnsi="Times New Roman"/>
                <w:b w:val="false"/>
                <w:b w:val="false"/>
                <w:sz w:val="20"/>
                <w:szCs w:val="20"/>
              </w:rPr>
            </w:pPr>
            <w:r>
              <w:rPr>
                <w:b w:val="false"/>
                <w:sz w:val="20"/>
                <w:szCs w:val="20"/>
              </w:rPr>
              <w:t>0,0</w:t>
            </w:r>
          </w:p>
        </w:tc>
        <w:tc>
          <w:tcPr>
            <w:tcW w:w="1553"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r>
          </w:p>
          <w:p>
            <w:pPr>
              <w:pStyle w:val="ConsPlusNormal"/>
              <w:widowControl w:val="false"/>
              <w:ind w:left="0" w:right="0" w:hanging="0"/>
              <w:jc w:val="center"/>
              <w:rPr>
                <w:rFonts w:ascii="Times New Roman" w:hAnsi="Times New Roman"/>
                <w:b w:val="false"/>
                <w:b w:val="false"/>
                <w:sz w:val="20"/>
                <w:szCs w:val="20"/>
              </w:rPr>
            </w:pPr>
            <w:r>
              <w:rPr>
                <w:b w:val="false"/>
                <w:sz w:val="20"/>
                <w:szCs w:val="20"/>
              </w:rPr>
              <w:t>82,0</w:t>
            </w:r>
          </w:p>
        </w:tc>
      </w:tr>
      <w:tr>
        <w:trPr/>
        <w:tc>
          <w:tcPr>
            <w:tcW w:w="3398" w:type="dxa"/>
            <w:tcBorders>
              <w:left w:val="single" w:sz="4" w:space="0" w:color="000000"/>
              <w:bottom w:val="single" w:sz="4" w:space="0" w:color="000000"/>
              <w:right w:val="single" w:sz="4" w:space="0" w:color="000000"/>
            </w:tcBorders>
            <w:shd w:color="auto" w:fill="auto" w:val="clear"/>
          </w:tcPr>
          <w:p>
            <w:pPr>
              <w:pStyle w:val="Normal"/>
              <w:widowControl w:val="false"/>
              <w:bidi w:val="0"/>
              <w:spacing w:lineRule="auto" w:line="228" w:before="0" w:after="0"/>
              <w:ind w:left="0" w:right="0" w:hanging="0"/>
              <w:jc w:val="left"/>
              <w:rPr/>
            </w:pPr>
            <w:r>
              <w:rPr>
                <w:rFonts w:eastAsia="Calibri" w:ascii="Times New Roman" w:hAnsi="Times New Roman"/>
                <w:sz w:val="20"/>
                <w:szCs w:val="20"/>
                <w:lang w:eastAsia="en-US"/>
              </w:rPr>
              <w:t>- внебюджетные источники</w:t>
            </w:r>
            <w:r>
              <w:rPr>
                <w:rFonts w:ascii="Times New Roman" w:hAnsi="Times New Roman"/>
                <w:sz w:val="20"/>
                <w:szCs w:val="20"/>
                <w:vertAlign w:val="superscript"/>
                <w:lang w:eastAsia="ru-RU"/>
              </w:rPr>
              <w:t>36</w:t>
            </w:r>
          </w:p>
        </w:tc>
        <w:tc>
          <w:tcPr>
            <w:tcW w:w="2047"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824"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25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25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272"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25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251"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553"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r>
      <w:tr>
        <w:trPr/>
        <w:tc>
          <w:tcPr>
            <w:tcW w:w="3398" w:type="dxa"/>
            <w:tcBorders>
              <w:left w:val="single" w:sz="4" w:space="0" w:color="000000"/>
              <w:bottom w:val="single" w:sz="4" w:space="0" w:color="000000"/>
              <w:right w:val="single" w:sz="4" w:space="0" w:color="000000"/>
            </w:tcBorders>
            <w:shd w:color="auto" w:fill="auto" w:val="clear"/>
          </w:tcPr>
          <w:p>
            <w:pPr>
              <w:pStyle w:val="Normal"/>
              <w:widowControl w:val="false"/>
              <w:bidi w:val="0"/>
              <w:spacing w:lineRule="auto" w:line="228" w:before="0" w:after="0"/>
              <w:ind w:left="0" w:right="0" w:hanging="0"/>
              <w:jc w:val="left"/>
              <w:rPr/>
            </w:pPr>
            <w:r>
              <w:rPr>
                <w:rFonts w:eastAsia="Calibri" w:ascii="Times New Roman" w:hAnsi="Times New Roman"/>
                <w:sz w:val="20"/>
                <w:szCs w:val="20"/>
                <w:lang w:eastAsia="en-US"/>
              </w:rPr>
              <w:t>Объем налоговых расходов, предусмотренных в рамках муниципальной программы (справочно)</w:t>
            </w:r>
          </w:p>
        </w:tc>
        <w:tc>
          <w:tcPr>
            <w:tcW w:w="2047"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824"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25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25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272"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25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251"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553"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r>
    </w:tbl>
    <w:p>
      <w:pPr>
        <w:pStyle w:val="ConsPlusTitle"/>
        <w:ind w:left="0" w:right="0" w:hanging="0"/>
        <w:jc w:val="center"/>
        <w:rPr>
          <w:rFonts w:ascii="Times New Roman" w:hAnsi="Times New Roman"/>
        </w:rPr>
      </w:pPr>
      <w:r>
        <w:rPr>
          <w:rFonts w:ascii="Times New Roman" w:hAnsi="Times New Roman"/>
        </w:rPr>
      </w:r>
    </w:p>
    <w:p>
      <w:pPr>
        <w:pStyle w:val="ConsPlusTitle"/>
        <w:ind w:left="0" w:right="0" w:hanging="0"/>
        <w:jc w:val="center"/>
        <w:rPr/>
      </w:pPr>
      <w:r>
        <w:rPr>
          <w:rFonts w:ascii="Times New Roman" w:hAnsi="Times New Roman"/>
        </w:rPr>
        <w:t>IV. Паспорт комплекса процессных мероприятий «Снижение</w:t>
      </w:r>
    </w:p>
    <w:p>
      <w:pPr>
        <w:pStyle w:val="ConsPlusTitle"/>
        <w:ind w:left="0" w:right="0" w:hanging="0"/>
        <w:jc w:val="center"/>
        <w:rPr>
          <w:rFonts w:ascii="Times New Roman" w:hAnsi="Times New Roman"/>
        </w:rPr>
      </w:pPr>
      <w:r>
        <w:rPr>
          <w:rFonts w:ascii="Times New Roman" w:hAnsi="Times New Roman"/>
        </w:rPr>
        <w:t>рисков и смягчение последствий чрезвычайных ситуаций</w:t>
      </w:r>
    </w:p>
    <w:p>
      <w:pPr>
        <w:pStyle w:val="ConsPlusTitle"/>
        <w:ind w:left="0" w:right="0" w:hanging="0"/>
        <w:jc w:val="center"/>
        <w:rPr>
          <w:rFonts w:ascii="Times New Roman" w:hAnsi="Times New Roman"/>
        </w:rPr>
      </w:pPr>
      <w:r>
        <w:rPr>
          <w:rFonts w:ascii="Times New Roman" w:hAnsi="Times New Roman"/>
        </w:rPr>
        <w:t>природного и техногенного характера,</w:t>
      </w:r>
    </w:p>
    <w:p>
      <w:pPr>
        <w:pStyle w:val="ConsPlusTitle"/>
        <w:ind w:left="0" w:right="0" w:hanging="0"/>
        <w:jc w:val="center"/>
        <w:rPr/>
      </w:pPr>
      <w:r>
        <w:rPr>
          <w:rFonts w:ascii="Times New Roman" w:hAnsi="Times New Roman"/>
        </w:rPr>
        <w:t>пожарная безопасность и защита населения»</w:t>
      </w:r>
    </w:p>
    <w:p>
      <w:pPr>
        <w:pStyle w:val="ConsPlusTitle"/>
        <w:ind w:left="0" w:right="0" w:hanging="0"/>
        <w:jc w:val="center"/>
        <w:rPr>
          <w:rFonts w:ascii="Times New Roman" w:hAnsi="Times New Roman"/>
        </w:rPr>
      </w:pPr>
      <w:r>
        <w:rPr>
          <w:rFonts w:ascii="Times New Roman" w:hAnsi="Times New Roman"/>
        </w:rPr>
        <w:t>(далее - комплекс процессных мероприятий 1)</w:t>
      </w:r>
    </w:p>
    <w:p>
      <w:pPr>
        <w:pStyle w:val="ConsPlusTitle"/>
        <w:ind w:left="0" w:right="0" w:hanging="0"/>
        <w:jc w:val="center"/>
        <w:rPr>
          <w:rFonts w:ascii="Times New Roman" w:hAnsi="Times New Roman"/>
        </w:rPr>
      </w:pPr>
      <w:r>
        <w:rPr>
          <w:rFonts w:ascii="Times New Roman" w:hAnsi="Times New Roman"/>
        </w:rPr>
      </w:r>
    </w:p>
    <w:p>
      <w:pPr>
        <w:pStyle w:val="ConsPlusTitle"/>
        <w:ind w:left="0" w:right="0" w:hanging="0"/>
        <w:jc w:val="center"/>
        <w:rPr>
          <w:rFonts w:ascii="Times New Roman" w:hAnsi="Times New Roman"/>
        </w:rPr>
      </w:pPr>
      <w:r>
        <w:rPr>
          <w:rFonts w:ascii="Times New Roman" w:hAnsi="Times New Roman"/>
        </w:rPr>
        <w:t>1. Общие положения</w:t>
      </w:r>
    </w:p>
    <w:p>
      <w:pPr>
        <w:pStyle w:val="ConsPlusNormal"/>
        <w:ind w:left="0" w:right="0" w:hanging="0"/>
        <w:jc w:val="both"/>
        <w:rPr>
          <w:rFonts w:ascii="Times New Roman" w:hAnsi="Times New Roman"/>
        </w:rPr>
      </w:pPr>
      <w:r>
        <w:rPr/>
      </w:r>
    </w:p>
    <w:tbl>
      <w:tblPr>
        <w:tblW w:w="15135" w:type="dxa"/>
        <w:jc w:val="left"/>
        <w:tblInd w:w="0" w:type="dxa"/>
        <w:tblCellMar>
          <w:top w:w="55" w:type="dxa"/>
          <w:left w:w="55" w:type="dxa"/>
          <w:bottom w:w="55" w:type="dxa"/>
          <w:right w:w="55" w:type="dxa"/>
        </w:tblCellMar>
        <w:tblLook w:firstRow="1" w:noVBand="1" w:lastRow="0" w:firstColumn="1" w:lastColumn="0" w:noHBand="0" w:val="04a0"/>
      </w:tblPr>
      <w:tblGrid>
        <w:gridCol w:w="3225"/>
        <w:gridCol w:w="11909"/>
      </w:tblGrid>
      <w:tr>
        <w:trPr/>
        <w:tc>
          <w:tcPr>
            <w:tcW w:w="3225" w:type="dxa"/>
            <w:tcBorders>
              <w:top w:val="single" w:sz="4" w:space="0" w:color="000000"/>
              <w:left w:val="single" w:sz="4" w:space="0" w:color="000000"/>
              <w:bottom w:val="single" w:sz="4" w:space="0" w:color="000000"/>
            </w:tcBorders>
            <w:shd w:color="auto" w:fill="auto" w:val="clear"/>
            <w:vAlign w:val="center"/>
          </w:tcPr>
          <w:p>
            <w:pPr>
              <w:pStyle w:val="ConsPlusNormal"/>
              <w:widowControl w:val="false"/>
              <w:ind w:left="0" w:right="0" w:hanging="0"/>
              <w:jc w:val="left"/>
              <w:rPr>
                <w:rFonts w:ascii="Times New Roman" w:hAnsi="Times New Roman"/>
              </w:rPr>
            </w:pPr>
            <w:r>
              <w:rPr>
                <w:sz w:val="20"/>
                <w:szCs w:val="20"/>
              </w:rPr>
              <w:t>Ответственный исполнительный орган Ровеньского района</w:t>
            </w:r>
          </w:p>
        </w:tc>
        <w:tc>
          <w:tcPr>
            <w:tcW w:w="119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both"/>
              <w:rPr>
                <w:rFonts w:ascii="Times New Roman" w:hAnsi="Times New Roman"/>
              </w:rPr>
            </w:pPr>
            <w:r>
              <w:rPr>
                <w:sz w:val="20"/>
                <w:szCs w:val="20"/>
              </w:rPr>
              <w:t>Отдел по безопасности администрации Ровеньского района (Марченко Александр Павлович - начальник отдела)</w:t>
            </w:r>
          </w:p>
        </w:tc>
      </w:tr>
      <w:tr>
        <w:trPr/>
        <w:tc>
          <w:tcPr>
            <w:tcW w:w="3225" w:type="dxa"/>
            <w:tcBorders>
              <w:left w:val="single" w:sz="4" w:space="0" w:color="000000"/>
              <w:bottom w:val="single" w:sz="4" w:space="0" w:color="000000"/>
            </w:tcBorders>
            <w:shd w:color="auto" w:fill="auto" w:val="clear"/>
          </w:tcPr>
          <w:p>
            <w:pPr>
              <w:pStyle w:val="ConsPlusNormal"/>
              <w:widowControl w:val="false"/>
              <w:ind w:left="0" w:right="0" w:hanging="0"/>
              <w:jc w:val="left"/>
              <w:rPr>
                <w:rFonts w:ascii="Times New Roman" w:hAnsi="Times New Roman"/>
              </w:rPr>
            </w:pPr>
            <w:r>
              <w:rPr>
                <w:sz w:val="20"/>
                <w:szCs w:val="20"/>
              </w:rPr>
              <w:t>Связь с муниципальной программой Ровеньского района</w:t>
            </w:r>
          </w:p>
        </w:tc>
        <w:tc>
          <w:tcPr>
            <w:tcW w:w="11909"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both"/>
              <w:rPr/>
            </w:pPr>
            <w:r>
              <w:rPr>
                <w:sz w:val="20"/>
                <w:szCs w:val="20"/>
                <w:shd w:fill="auto" w:val="clear"/>
              </w:rPr>
              <w:t>Муниципальная программа Ровеньского района</w:t>
            </w:r>
            <w:r>
              <w:rPr>
                <w:sz w:val="20"/>
                <w:szCs w:val="20"/>
              </w:rPr>
              <w:t xml:space="preserve"> «Обеспечение безопасности жизнедеятельности населения и территорий Ровеньского района»</w:t>
            </w:r>
          </w:p>
        </w:tc>
      </w:tr>
    </w:tbl>
    <w:p>
      <w:pPr>
        <w:pStyle w:val="ConsPlusNormal"/>
        <w:ind w:left="0" w:right="0" w:hanging="0"/>
        <w:jc w:val="both"/>
        <w:rPr>
          <w:rFonts w:ascii="Times New Roman" w:hAnsi="Times New Roman"/>
        </w:rPr>
      </w:pPr>
      <w:r>
        <w:rPr/>
      </w:r>
    </w:p>
    <w:p>
      <w:pPr>
        <w:pStyle w:val="ConsPlusTitle"/>
        <w:ind w:left="0" w:right="0" w:hanging="0"/>
        <w:jc w:val="center"/>
        <w:rPr>
          <w:rFonts w:ascii="Times New Roman" w:hAnsi="Times New Roman"/>
        </w:rPr>
      </w:pPr>
      <w:r>
        <w:rPr>
          <w:rFonts w:ascii="Times New Roman" w:hAnsi="Times New Roman"/>
        </w:rPr>
        <w:t>2. Показатели комплекса процессных мероприятий 1</w:t>
      </w:r>
    </w:p>
    <w:p>
      <w:pPr>
        <w:pStyle w:val="ConsPlusNormal"/>
        <w:ind w:left="0" w:right="0" w:hanging="0"/>
        <w:jc w:val="both"/>
        <w:rPr>
          <w:rFonts w:ascii="Times New Roman" w:hAnsi="Times New Roman"/>
        </w:rPr>
      </w:pPr>
      <w:r>
        <w:rPr/>
      </w:r>
    </w:p>
    <w:tbl>
      <w:tblPr>
        <w:tblW w:w="15139" w:type="dxa"/>
        <w:jc w:val="left"/>
        <w:tblInd w:w="62" w:type="dxa"/>
        <w:tblCellMar>
          <w:top w:w="102" w:type="dxa"/>
          <w:left w:w="62" w:type="dxa"/>
          <w:bottom w:w="102" w:type="dxa"/>
          <w:right w:w="62" w:type="dxa"/>
        </w:tblCellMar>
        <w:tblLook w:firstRow="1" w:noVBand="1" w:lastRow="0" w:firstColumn="1" w:lastColumn="0" w:noHBand="0" w:val="04a0"/>
      </w:tblPr>
      <w:tblGrid>
        <w:gridCol w:w="744"/>
        <w:gridCol w:w="2141"/>
        <w:gridCol w:w="1176"/>
        <w:gridCol w:w="1145"/>
        <w:gridCol w:w="1287"/>
        <w:gridCol w:w="1074"/>
        <w:gridCol w:w="915"/>
        <w:gridCol w:w="3"/>
        <w:gridCol w:w="787"/>
        <w:gridCol w:w="842"/>
        <w:gridCol w:w="739"/>
        <w:gridCol w:w="737"/>
        <w:gridCol w:w="737"/>
        <w:gridCol w:w="772"/>
        <w:gridCol w:w="26"/>
        <w:gridCol w:w="2013"/>
      </w:tblGrid>
      <w:tr>
        <w:trPr/>
        <w:tc>
          <w:tcPr>
            <w:tcW w:w="744"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w:t>
            </w:r>
            <w:r>
              <w:rPr>
                <w:sz w:val="20"/>
                <w:szCs w:val="20"/>
              </w:rPr>
              <w:t xml:space="preserve"> </w:t>
            </w:r>
            <w:r>
              <w:rPr>
                <w:sz w:val="20"/>
                <w:szCs w:val="20"/>
              </w:rPr>
              <w:t>п/п</w:t>
            </w:r>
          </w:p>
        </w:tc>
        <w:tc>
          <w:tcPr>
            <w:tcW w:w="2141"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Наименование показателя</w:t>
            </w:r>
          </w:p>
        </w:tc>
        <w:tc>
          <w:tcPr>
            <w:tcW w:w="1176"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Признак возрастания/убывания</w:t>
            </w:r>
          </w:p>
        </w:tc>
        <w:tc>
          <w:tcPr>
            <w:tcW w:w="1145"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Уровень показателя</w:t>
            </w:r>
          </w:p>
        </w:tc>
        <w:tc>
          <w:tcPr>
            <w:tcW w:w="1287"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 xml:space="preserve">Единица измерения (по </w:t>
            </w:r>
            <w:hyperlink r:id="rId12" w:tgtFrame="https://login.consultant.ru/link/?req=doc&amp;base=LAW&amp;n=441135&amp;date=06.08.2024">
              <w:r>
                <w:rPr>
                  <w:rStyle w:val="ListLabel2"/>
                  <w:color w:val="0000FF"/>
                  <w:sz w:val="20"/>
                  <w:szCs w:val="20"/>
                </w:rPr>
                <w:t>ОКЕИ</w:t>
              </w:r>
            </w:hyperlink>
            <w:r>
              <w:rPr>
                <w:sz w:val="20"/>
                <w:szCs w:val="20"/>
              </w:rPr>
              <w:t>)</w:t>
            </w:r>
          </w:p>
        </w:tc>
        <w:tc>
          <w:tcPr>
            <w:tcW w:w="199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Базовое значение</w:t>
            </w:r>
          </w:p>
        </w:tc>
        <w:tc>
          <w:tcPr>
            <w:tcW w:w="4640"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Значение показателей по годам</w:t>
            </w:r>
          </w:p>
        </w:tc>
        <w:tc>
          <w:tcPr>
            <w:tcW w:w="2013"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Ответственный за достижение показателя</w:t>
            </w:r>
          </w:p>
        </w:tc>
      </w:tr>
      <w:tr>
        <w:trPr/>
        <w:tc>
          <w:tcPr>
            <w:tcW w:w="744"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r>
          </w:p>
        </w:tc>
        <w:tc>
          <w:tcPr>
            <w:tcW w:w="214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r>
          </w:p>
        </w:tc>
        <w:tc>
          <w:tcPr>
            <w:tcW w:w="117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r>
          </w:p>
        </w:tc>
        <w:tc>
          <w:tcPr>
            <w:tcW w:w="1145"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r>
          </w:p>
        </w:tc>
        <w:tc>
          <w:tcPr>
            <w:tcW w:w="1287"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r>
          </w:p>
        </w:tc>
        <w:tc>
          <w:tcPr>
            <w:tcW w:w="107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Значение</w:t>
            </w:r>
          </w:p>
        </w:tc>
        <w:tc>
          <w:tcPr>
            <w:tcW w:w="915"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год</w:t>
            </w:r>
          </w:p>
        </w:tc>
        <w:tc>
          <w:tcPr>
            <w:tcW w:w="79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2025</w:t>
            </w:r>
          </w:p>
        </w:tc>
        <w:tc>
          <w:tcPr>
            <w:tcW w:w="842"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2026</w:t>
            </w:r>
          </w:p>
        </w:tc>
        <w:tc>
          <w:tcPr>
            <w:tcW w:w="739"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2027</w:t>
            </w:r>
          </w:p>
        </w:tc>
        <w:tc>
          <w:tcPr>
            <w:tcW w:w="737"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2028</w:t>
            </w:r>
          </w:p>
        </w:tc>
        <w:tc>
          <w:tcPr>
            <w:tcW w:w="737"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2029</w:t>
            </w:r>
          </w:p>
        </w:tc>
        <w:tc>
          <w:tcPr>
            <w:tcW w:w="772"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2030</w:t>
            </w:r>
          </w:p>
        </w:tc>
        <w:tc>
          <w:tcPr>
            <w:tcW w:w="2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r>
          </w:p>
        </w:tc>
      </w:tr>
      <w:tr>
        <w:trPr/>
        <w:tc>
          <w:tcPr>
            <w:tcW w:w="74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1</w:t>
            </w:r>
          </w:p>
        </w:tc>
        <w:tc>
          <w:tcPr>
            <w:tcW w:w="2141"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2</w:t>
            </w:r>
          </w:p>
        </w:tc>
        <w:tc>
          <w:tcPr>
            <w:tcW w:w="117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3</w:t>
            </w:r>
          </w:p>
        </w:tc>
        <w:tc>
          <w:tcPr>
            <w:tcW w:w="1145"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4</w:t>
            </w:r>
          </w:p>
        </w:tc>
        <w:tc>
          <w:tcPr>
            <w:tcW w:w="1287"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5</w:t>
            </w:r>
          </w:p>
        </w:tc>
        <w:tc>
          <w:tcPr>
            <w:tcW w:w="107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6</w:t>
            </w:r>
          </w:p>
        </w:tc>
        <w:tc>
          <w:tcPr>
            <w:tcW w:w="915"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7</w:t>
            </w:r>
          </w:p>
        </w:tc>
        <w:tc>
          <w:tcPr>
            <w:tcW w:w="79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8</w:t>
            </w:r>
          </w:p>
        </w:tc>
        <w:tc>
          <w:tcPr>
            <w:tcW w:w="842"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9</w:t>
            </w:r>
          </w:p>
        </w:tc>
        <w:tc>
          <w:tcPr>
            <w:tcW w:w="739"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10</w:t>
            </w:r>
          </w:p>
        </w:tc>
        <w:tc>
          <w:tcPr>
            <w:tcW w:w="737"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11</w:t>
            </w:r>
          </w:p>
        </w:tc>
        <w:tc>
          <w:tcPr>
            <w:tcW w:w="737"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12</w:t>
            </w:r>
          </w:p>
        </w:tc>
        <w:tc>
          <w:tcPr>
            <w:tcW w:w="772"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13</w:t>
            </w:r>
          </w:p>
        </w:tc>
        <w:tc>
          <w:tcPr>
            <w:tcW w:w="2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14</w:t>
            </w:r>
          </w:p>
        </w:tc>
      </w:tr>
      <w:tr>
        <w:trPr/>
        <w:tc>
          <w:tcPr>
            <w:tcW w:w="74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rPr>
            </w:pPr>
            <w:r>
              <w:rPr>
                <w:sz w:val="20"/>
                <w:szCs w:val="20"/>
              </w:rPr>
              <w:t>1.</w:t>
            </w:r>
          </w:p>
        </w:tc>
        <w:tc>
          <w:tcPr>
            <w:tcW w:w="14394" w:type="dxa"/>
            <w:gridSpan w:val="15"/>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pPr>
            <w:r>
              <w:rPr>
                <w:sz w:val="20"/>
                <w:szCs w:val="20"/>
              </w:rPr>
              <w:t>Задача 1 «Создание условий для снижения уровня возникновения чрезвычайных ситуаций природного и техногенного характера, защита населения от их последствий, обеспечение пожарной безопасности и условий для безопасной жизнедеятельности»</w:t>
            </w:r>
          </w:p>
        </w:tc>
      </w:tr>
      <w:tr>
        <w:trPr/>
        <w:tc>
          <w:tcPr>
            <w:tcW w:w="744"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1.1.</w:t>
            </w:r>
          </w:p>
        </w:tc>
        <w:tc>
          <w:tcPr>
            <w:tcW w:w="2141"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rFonts w:ascii="Times New Roman" w:hAnsi="Times New Roman"/>
              </w:rPr>
            </w:pPr>
            <w:r>
              <w:rPr>
                <w:sz w:val="20"/>
                <w:szCs w:val="20"/>
              </w:rPr>
              <w:t>Общее количество пожаров</w:t>
            </w:r>
          </w:p>
        </w:tc>
        <w:tc>
          <w:tcPr>
            <w:tcW w:w="117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регрессирующий</w:t>
            </w:r>
          </w:p>
        </w:tc>
        <w:tc>
          <w:tcPr>
            <w:tcW w:w="1145"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КПМ</w:t>
            </w:r>
          </w:p>
        </w:tc>
        <w:tc>
          <w:tcPr>
            <w:tcW w:w="1287"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единица</w:t>
            </w:r>
          </w:p>
        </w:tc>
        <w:tc>
          <w:tcPr>
            <w:tcW w:w="1074"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52</w:t>
            </w:r>
          </w:p>
        </w:tc>
        <w:tc>
          <w:tcPr>
            <w:tcW w:w="915"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2023</w:t>
            </w:r>
          </w:p>
        </w:tc>
        <w:tc>
          <w:tcPr>
            <w:tcW w:w="790" w:type="dxa"/>
            <w:gridSpan w:val="2"/>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52</w:t>
            </w:r>
          </w:p>
        </w:tc>
        <w:tc>
          <w:tcPr>
            <w:tcW w:w="842"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51</w:t>
            </w:r>
          </w:p>
        </w:tc>
        <w:tc>
          <w:tcPr>
            <w:tcW w:w="739"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51</w:t>
            </w:r>
          </w:p>
        </w:tc>
        <w:tc>
          <w:tcPr>
            <w:tcW w:w="737"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50</w:t>
            </w:r>
          </w:p>
        </w:tc>
        <w:tc>
          <w:tcPr>
            <w:tcW w:w="737"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50</w:t>
            </w:r>
          </w:p>
        </w:tc>
        <w:tc>
          <w:tcPr>
            <w:tcW w:w="772"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49</w:t>
            </w:r>
          </w:p>
        </w:tc>
        <w:tc>
          <w:tcPr>
            <w:tcW w:w="2039" w:type="dxa"/>
            <w:gridSpan w:val="2"/>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bookmarkStart w:id="6" w:name="__DdeLink__233355_2316140206"/>
            <w:bookmarkEnd w:id="6"/>
            <w:r>
              <w:rPr>
                <w:sz w:val="20"/>
                <w:szCs w:val="20"/>
              </w:rPr>
              <w:t>ОНД и ПР по Ровеньскому району УНД и ПР ГУ МЧС России по Белгородской области</w:t>
            </w:r>
          </w:p>
        </w:tc>
      </w:tr>
      <w:tr>
        <w:trPr/>
        <w:tc>
          <w:tcPr>
            <w:tcW w:w="74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rPr>
            </w:pPr>
            <w:r>
              <w:rPr>
                <w:sz w:val="20"/>
                <w:szCs w:val="20"/>
              </w:rPr>
              <w:t>2.</w:t>
            </w:r>
          </w:p>
        </w:tc>
        <w:tc>
          <w:tcPr>
            <w:tcW w:w="14394" w:type="dxa"/>
            <w:gridSpan w:val="15"/>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pPr>
            <w:r>
              <w:rPr>
                <w:sz w:val="20"/>
                <w:szCs w:val="20"/>
              </w:rPr>
              <w:t>Задача 2 «</w:t>
            </w:r>
            <w:r>
              <w:rPr>
                <w:sz w:val="20"/>
                <w:szCs w:val="20"/>
              </w:rPr>
              <w:t>Содержание и обеспечение бесперебойной работы</w:t>
            </w:r>
            <w:r>
              <w:rPr>
                <w:sz w:val="20"/>
                <w:szCs w:val="20"/>
              </w:rPr>
              <w:t xml:space="preserve"> аппаратно-программного комплекса «</w:t>
            </w:r>
            <w:r>
              <w:rPr>
                <w:sz w:val="20"/>
                <w:szCs w:val="20"/>
              </w:rPr>
              <w:t>Б</w:t>
            </w:r>
            <w:r>
              <w:rPr>
                <w:sz w:val="20"/>
                <w:szCs w:val="20"/>
              </w:rPr>
              <w:t>езопасный город», обеспечение вызова экстренных оперативных служб по единому номеру «112»</w:t>
            </w:r>
          </w:p>
        </w:tc>
      </w:tr>
      <w:tr>
        <w:trPr/>
        <w:tc>
          <w:tcPr>
            <w:tcW w:w="74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2.1.</w:t>
            </w:r>
          </w:p>
        </w:tc>
        <w:tc>
          <w:tcPr>
            <w:tcW w:w="2141"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rFonts w:ascii="Times New Roman" w:hAnsi="Times New Roman"/>
              </w:rPr>
            </w:pPr>
            <w:r>
              <w:rPr>
                <w:sz w:val="20"/>
                <w:szCs w:val="20"/>
              </w:rPr>
              <w:t>Среднее время организации комплексного реагирования</w:t>
            </w:r>
          </w:p>
        </w:tc>
        <w:tc>
          <w:tcPr>
            <w:tcW w:w="117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регрессирующий</w:t>
            </w:r>
          </w:p>
        </w:tc>
        <w:tc>
          <w:tcPr>
            <w:tcW w:w="1145"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КПМ</w:t>
            </w:r>
          </w:p>
        </w:tc>
        <w:tc>
          <w:tcPr>
            <w:tcW w:w="1287"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секунда</w:t>
            </w:r>
          </w:p>
        </w:tc>
        <w:tc>
          <w:tcPr>
            <w:tcW w:w="107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75</w:t>
            </w:r>
          </w:p>
        </w:tc>
        <w:tc>
          <w:tcPr>
            <w:tcW w:w="915"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2023</w:t>
            </w:r>
          </w:p>
        </w:tc>
        <w:tc>
          <w:tcPr>
            <w:tcW w:w="79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70</w:t>
            </w:r>
          </w:p>
        </w:tc>
        <w:tc>
          <w:tcPr>
            <w:tcW w:w="842"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68</w:t>
            </w:r>
          </w:p>
        </w:tc>
        <w:tc>
          <w:tcPr>
            <w:tcW w:w="739"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66</w:t>
            </w:r>
          </w:p>
        </w:tc>
        <w:tc>
          <w:tcPr>
            <w:tcW w:w="737"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64</w:t>
            </w:r>
          </w:p>
        </w:tc>
        <w:tc>
          <w:tcPr>
            <w:tcW w:w="737"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62</w:t>
            </w:r>
          </w:p>
        </w:tc>
        <w:tc>
          <w:tcPr>
            <w:tcW w:w="772"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60</w:t>
            </w:r>
          </w:p>
        </w:tc>
        <w:tc>
          <w:tcPr>
            <w:tcW w:w="20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МКУ «ЕДДС Ровеньского района»</w:t>
            </w:r>
          </w:p>
        </w:tc>
      </w:tr>
    </w:tbl>
    <w:p>
      <w:pPr>
        <w:pStyle w:val="ConsPlusNormal"/>
        <w:ind w:left="0" w:right="0" w:hanging="0"/>
        <w:jc w:val="both"/>
        <w:rPr>
          <w:rFonts w:ascii="Times New Roman" w:hAnsi="Times New Roman"/>
        </w:rPr>
      </w:pPr>
      <w:r>
        <w:rPr/>
      </w:r>
    </w:p>
    <w:p>
      <w:pPr>
        <w:pStyle w:val="ConsPlusTitle"/>
        <w:ind w:left="0" w:right="0" w:hanging="0"/>
        <w:jc w:val="center"/>
        <w:rPr>
          <w:rFonts w:ascii="Times New Roman" w:hAnsi="Times New Roman"/>
        </w:rPr>
      </w:pPr>
      <w:r>
        <w:rPr>
          <w:rFonts w:ascii="Times New Roman" w:hAnsi="Times New Roman"/>
          <w:color w:val="000000"/>
        </w:rPr>
        <w:t>3. Помесячный план достижения показателей комплекса</w:t>
      </w:r>
    </w:p>
    <w:p>
      <w:pPr>
        <w:pStyle w:val="ConsPlusTitle"/>
        <w:ind w:left="0" w:right="0" w:hanging="0"/>
        <w:jc w:val="center"/>
        <w:rPr>
          <w:rFonts w:ascii="Times New Roman" w:hAnsi="Times New Roman"/>
        </w:rPr>
      </w:pPr>
      <w:r>
        <w:rPr>
          <w:rFonts w:ascii="Times New Roman" w:hAnsi="Times New Roman"/>
          <w:color w:val="000000"/>
        </w:rPr>
        <w:t>процессных мероприятий 1 в 2025 году</w:t>
      </w:r>
    </w:p>
    <w:p>
      <w:pPr>
        <w:pStyle w:val="ConsPlusNormal"/>
        <w:ind w:left="0" w:right="0" w:hanging="0"/>
        <w:jc w:val="both"/>
        <w:rPr>
          <w:rFonts w:ascii="Times New Roman" w:hAnsi="Times New Roman"/>
        </w:rPr>
      </w:pPr>
      <w:r>
        <w:rPr/>
      </w:r>
    </w:p>
    <w:tbl>
      <w:tblPr>
        <w:tblW w:w="15127" w:type="dxa"/>
        <w:jc w:val="left"/>
        <w:tblInd w:w="0" w:type="dxa"/>
        <w:tblCellMar>
          <w:top w:w="102" w:type="dxa"/>
          <w:left w:w="62" w:type="dxa"/>
          <w:bottom w:w="102" w:type="dxa"/>
          <w:right w:w="62" w:type="dxa"/>
        </w:tblCellMar>
        <w:tblLook w:firstRow="1" w:noVBand="1" w:lastRow="0" w:firstColumn="1" w:lastColumn="0" w:noHBand="0" w:val="04a0"/>
      </w:tblPr>
      <w:tblGrid>
        <w:gridCol w:w="567"/>
        <w:gridCol w:w="3086"/>
        <w:gridCol w:w="1"/>
        <w:gridCol w:w="921"/>
        <w:gridCol w:w="2"/>
        <w:gridCol w:w="1517"/>
        <w:gridCol w:w="658"/>
        <w:gridCol w:w="3"/>
        <w:gridCol w:w="664"/>
        <w:gridCol w:w="3"/>
        <w:gridCol w:w="735"/>
        <w:gridCol w:w="4"/>
        <w:gridCol w:w="658"/>
        <w:gridCol w:w="3"/>
        <w:gridCol w:w="626"/>
        <w:gridCol w:w="3"/>
        <w:gridCol w:w="823"/>
        <w:gridCol w:w="3"/>
        <w:gridCol w:w="805"/>
        <w:gridCol w:w="3"/>
        <w:gridCol w:w="599"/>
        <w:gridCol w:w="3"/>
        <w:gridCol w:w="776"/>
        <w:gridCol w:w="3"/>
        <w:gridCol w:w="621"/>
        <w:gridCol w:w="5"/>
        <w:gridCol w:w="824"/>
        <w:gridCol w:w="5"/>
        <w:gridCol w:w="17"/>
        <w:gridCol w:w="1185"/>
      </w:tblGrid>
      <w:tr>
        <w:trPr/>
        <w:tc>
          <w:tcPr>
            <w:tcW w:w="567"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w:t>
            </w:r>
            <w:r>
              <w:rPr>
                <w:sz w:val="20"/>
                <w:szCs w:val="20"/>
              </w:rPr>
              <w:t xml:space="preserve"> </w:t>
            </w:r>
            <w:r>
              <w:rPr>
                <w:sz w:val="20"/>
                <w:szCs w:val="20"/>
              </w:rPr>
              <w:t>п/п</w:t>
            </w:r>
          </w:p>
        </w:tc>
        <w:tc>
          <w:tcPr>
            <w:tcW w:w="3087" w:type="dxa"/>
            <w:gridSpan w:val="2"/>
            <w:vMerge w:val="restart"/>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Наименование показателя</w:t>
            </w:r>
          </w:p>
        </w:tc>
        <w:tc>
          <w:tcPr>
            <w:tcW w:w="921"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Уровень показателя</w:t>
            </w:r>
          </w:p>
        </w:tc>
        <w:tc>
          <w:tcPr>
            <w:tcW w:w="1519" w:type="dxa"/>
            <w:gridSpan w:val="2"/>
            <w:vMerge w:val="restart"/>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 xml:space="preserve">Единица измерения (по </w:t>
            </w:r>
            <w:hyperlink r:id="rId13" w:tgtFrame="https://login.consultant.ru/link/?req=doc&amp;base=LAW&amp;n=441135&amp;date=06.08.2024">
              <w:r>
                <w:rPr>
                  <w:rStyle w:val="ListLabel2"/>
                  <w:color w:val="0000FF"/>
                  <w:sz w:val="20"/>
                  <w:szCs w:val="20"/>
                </w:rPr>
                <w:t>ОКЕИ</w:t>
              </w:r>
            </w:hyperlink>
            <w:r>
              <w:rPr>
                <w:sz w:val="20"/>
                <w:szCs w:val="20"/>
              </w:rPr>
              <w:t>)</w:t>
            </w:r>
          </w:p>
        </w:tc>
        <w:tc>
          <w:tcPr>
            <w:tcW w:w="7844" w:type="dxa"/>
            <w:gridSpan w:val="23"/>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Плановые значения на конец месяца</w:t>
            </w:r>
          </w:p>
        </w:tc>
        <w:tc>
          <w:tcPr>
            <w:tcW w:w="1185"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На конец 2025 года</w:t>
            </w:r>
          </w:p>
        </w:tc>
      </w:tr>
      <w:tr>
        <w:trPr/>
        <w:tc>
          <w:tcPr>
            <w:tcW w:w="567"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r>
          </w:p>
        </w:tc>
        <w:tc>
          <w:tcPr>
            <w:tcW w:w="3087" w:type="dxa"/>
            <w:gridSpan w:val="2"/>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r>
          </w:p>
        </w:tc>
        <w:tc>
          <w:tcPr>
            <w:tcW w:w="92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r>
          </w:p>
        </w:tc>
        <w:tc>
          <w:tcPr>
            <w:tcW w:w="1519" w:type="dxa"/>
            <w:gridSpan w:val="2"/>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r>
          </w:p>
        </w:tc>
        <w:tc>
          <w:tcPr>
            <w:tcW w:w="658"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янв.</w:t>
            </w:r>
          </w:p>
        </w:tc>
        <w:tc>
          <w:tcPr>
            <w:tcW w:w="66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фев.</w:t>
            </w:r>
          </w:p>
        </w:tc>
        <w:tc>
          <w:tcPr>
            <w:tcW w:w="738"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март</w:t>
            </w:r>
          </w:p>
        </w:tc>
        <w:tc>
          <w:tcPr>
            <w:tcW w:w="66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апр.</w:t>
            </w:r>
          </w:p>
        </w:tc>
        <w:tc>
          <w:tcPr>
            <w:tcW w:w="62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май</w:t>
            </w:r>
          </w:p>
        </w:tc>
        <w:tc>
          <w:tcPr>
            <w:tcW w:w="8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июнь</w:t>
            </w:r>
          </w:p>
        </w:tc>
        <w:tc>
          <w:tcPr>
            <w:tcW w:w="808"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июль</w:t>
            </w:r>
          </w:p>
        </w:tc>
        <w:tc>
          <w:tcPr>
            <w:tcW w:w="60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авг.</w:t>
            </w:r>
          </w:p>
        </w:tc>
        <w:tc>
          <w:tcPr>
            <w:tcW w:w="77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сент.</w:t>
            </w:r>
          </w:p>
        </w:tc>
        <w:tc>
          <w:tcPr>
            <w:tcW w:w="62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окт.</w:t>
            </w:r>
          </w:p>
        </w:tc>
        <w:tc>
          <w:tcPr>
            <w:tcW w:w="82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ноябрь</w:t>
            </w:r>
          </w:p>
        </w:tc>
        <w:tc>
          <w:tcPr>
            <w:tcW w:w="1207"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r>
          </w:p>
        </w:tc>
      </w:tr>
      <w:tr>
        <w:trPr/>
        <w:tc>
          <w:tcPr>
            <w:tcW w:w="567"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1</w:t>
            </w:r>
          </w:p>
        </w:tc>
        <w:tc>
          <w:tcPr>
            <w:tcW w:w="308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2</w:t>
            </w:r>
          </w:p>
        </w:tc>
        <w:tc>
          <w:tcPr>
            <w:tcW w:w="924"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3</w:t>
            </w:r>
          </w:p>
        </w:tc>
        <w:tc>
          <w:tcPr>
            <w:tcW w:w="1517"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4</w:t>
            </w:r>
          </w:p>
        </w:tc>
        <w:tc>
          <w:tcPr>
            <w:tcW w:w="661"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5</w:t>
            </w:r>
          </w:p>
        </w:tc>
        <w:tc>
          <w:tcPr>
            <w:tcW w:w="66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6</w:t>
            </w:r>
          </w:p>
        </w:tc>
        <w:tc>
          <w:tcPr>
            <w:tcW w:w="7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7</w:t>
            </w:r>
          </w:p>
        </w:tc>
        <w:tc>
          <w:tcPr>
            <w:tcW w:w="661"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8</w:t>
            </w:r>
          </w:p>
        </w:tc>
        <w:tc>
          <w:tcPr>
            <w:tcW w:w="62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9</w:t>
            </w:r>
          </w:p>
        </w:tc>
        <w:tc>
          <w:tcPr>
            <w:tcW w:w="8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10</w:t>
            </w:r>
          </w:p>
        </w:tc>
        <w:tc>
          <w:tcPr>
            <w:tcW w:w="808"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11</w:t>
            </w:r>
          </w:p>
        </w:tc>
        <w:tc>
          <w:tcPr>
            <w:tcW w:w="60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12</w:t>
            </w:r>
          </w:p>
        </w:tc>
        <w:tc>
          <w:tcPr>
            <w:tcW w:w="77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13</w:t>
            </w:r>
          </w:p>
        </w:tc>
        <w:tc>
          <w:tcPr>
            <w:tcW w:w="6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14</w:t>
            </w:r>
          </w:p>
        </w:tc>
        <w:tc>
          <w:tcPr>
            <w:tcW w:w="82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15</w:t>
            </w:r>
          </w:p>
        </w:tc>
        <w:tc>
          <w:tcPr>
            <w:tcW w:w="120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16</w:t>
            </w:r>
          </w:p>
        </w:tc>
      </w:tr>
      <w:tr>
        <w:trPr/>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rPr>
            </w:pPr>
            <w:r>
              <w:rPr>
                <w:sz w:val="20"/>
                <w:szCs w:val="20"/>
              </w:rPr>
              <w:t>1.</w:t>
            </w:r>
          </w:p>
        </w:tc>
        <w:tc>
          <w:tcPr>
            <w:tcW w:w="14556" w:type="dxa"/>
            <w:gridSpan w:val="29"/>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Задача 1 «Создание условий для снижения уровня возникновения чрезвычайных ситуаций природного и техногенного характера, защита населения от их последствий, обеспечение пожарной безопасности и условий для безопасной жизнедеятельности»</w:t>
            </w:r>
          </w:p>
        </w:tc>
      </w:tr>
      <w:tr>
        <w:trPr/>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rPr>
            </w:pPr>
            <w:r>
              <w:rPr>
                <w:sz w:val="20"/>
                <w:szCs w:val="20"/>
              </w:rPr>
              <w:t>1.1.</w:t>
            </w:r>
          </w:p>
        </w:tc>
        <w:tc>
          <w:tcPr>
            <w:tcW w:w="30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left"/>
              <w:rPr>
                <w:rFonts w:ascii="Times New Roman" w:hAnsi="Times New Roman"/>
              </w:rPr>
            </w:pPr>
            <w:r>
              <w:rPr>
                <w:sz w:val="20"/>
                <w:szCs w:val="20"/>
              </w:rPr>
              <w:t>Общее количество пожаров</w:t>
            </w:r>
          </w:p>
        </w:tc>
        <w:tc>
          <w:tcPr>
            <w:tcW w:w="924"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highlight w:val="yellow"/>
              </w:rPr>
            </w:pPr>
            <w:r>
              <w:rPr>
                <w:sz w:val="20"/>
                <w:szCs w:val="20"/>
                <w:shd w:fill="auto" w:val="clear"/>
              </w:rPr>
              <w:t>КПМ</w:t>
            </w:r>
          </w:p>
        </w:tc>
        <w:tc>
          <w:tcPr>
            <w:tcW w:w="1517"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highlight w:val="yellow"/>
              </w:rPr>
            </w:pPr>
            <w:r>
              <w:rPr>
                <w:sz w:val="20"/>
                <w:szCs w:val="20"/>
                <w:shd w:fill="auto" w:val="clear"/>
              </w:rPr>
              <w:t>единица</w:t>
            </w:r>
          </w:p>
        </w:tc>
        <w:tc>
          <w:tcPr>
            <w:tcW w:w="661"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highlight w:val="yellow"/>
              </w:rPr>
            </w:pPr>
            <w:r>
              <w:rPr>
                <w:sz w:val="20"/>
                <w:szCs w:val="20"/>
                <w:shd w:fill="auto" w:val="clear"/>
              </w:rPr>
              <w:t>-</w:t>
            </w:r>
          </w:p>
        </w:tc>
        <w:tc>
          <w:tcPr>
            <w:tcW w:w="66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highlight w:val="yellow"/>
              </w:rPr>
            </w:pPr>
            <w:r>
              <w:rPr>
                <w:sz w:val="20"/>
                <w:szCs w:val="20"/>
                <w:shd w:fill="auto" w:val="clear"/>
              </w:rPr>
              <w:t>-</w:t>
            </w:r>
          </w:p>
        </w:tc>
        <w:tc>
          <w:tcPr>
            <w:tcW w:w="7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highlight w:val="yellow"/>
              </w:rPr>
            </w:pPr>
            <w:r>
              <w:rPr>
                <w:sz w:val="20"/>
                <w:szCs w:val="20"/>
                <w:shd w:fill="auto" w:val="clear"/>
              </w:rPr>
              <w:t>-</w:t>
            </w:r>
          </w:p>
        </w:tc>
        <w:tc>
          <w:tcPr>
            <w:tcW w:w="661"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highlight w:val="yellow"/>
              </w:rPr>
            </w:pPr>
            <w:r>
              <w:rPr>
                <w:sz w:val="20"/>
                <w:szCs w:val="20"/>
                <w:shd w:fill="auto" w:val="clear"/>
              </w:rPr>
              <w:t>-</w:t>
            </w:r>
          </w:p>
        </w:tc>
        <w:tc>
          <w:tcPr>
            <w:tcW w:w="62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highlight w:val="yellow"/>
              </w:rPr>
            </w:pPr>
            <w:r>
              <w:rPr>
                <w:sz w:val="20"/>
                <w:szCs w:val="20"/>
                <w:shd w:fill="auto" w:val="clear"/>
              </w:rPr>
              <w:t>-</w:t>
            </w:r>
          </w:p>
        </w:tc>
        <w:tc>
          <w:tcPr>
            <w:tcW w:w="8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highlight w:val="yellow"/>
              </w:rPr>
            </w:pPr>
            <w:r>
              <w:rPr>
                <w:sz w:val="20"/>
                <w:szCs w:val="20"/>
                <w:shd w:fill="auto" w:val="clear"/>
              </w:rPr>
              <w:t>-</w:t>
            </w:r>
          </w:p>
        </w:tc>
        <w:tc>
          <w:tcPr>
            <w:tcW w:w="808"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highlight w:val="yellow"/>
              </w:rPr>
            </w:pPr>
            <w:r>
              <w:rPr>
                <w:sz w:val="20"/>
                <w:szCs w:val="20"/>
                <w:shd w:fill="auto" w:val="clear"/>
              </w:rPr>
              <w:t>-</w:t>
            </w:r>
          </w:p>
        </w:tc>
        <w:tc>
          <w:tcPr>
            <w:tcW w:w="60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highlight w:val="yellow"/>
              </w:rPr>
            </w:pPr>
            <w:r>
              <w:rPr>
                <w:sz w:val="20"/>
                <w:szCs w:val="20"/>
                <w:shd w:fill="auto" w:val="clear"/>
              </w:rPr>
              <w:t>-</w:t>
            </w:r>
          </w:p>
        </w:tc>
        <w:tc>
          <w:tcPr>
            <w:tcW w:w="77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highlight w:val="yellow"/>
              </w:rPr>
            </w:pPr>
            <w:r>
              <w:rPr>
                <w:sz w:val="20"/>
                <w:szCs w:val="20"/>
                <w:shd w:fill="auto" w:val="clear"/>
              </w:rPr>
              <w:t>-</w:t>
            </w:r>
          </w:p>
        </w:tc>
        <w:tc>
          <w:tcPr>
            <w:tcW w:w="626" w:type="dxa"/>
            <w:gridSpan w:val="2"/>
            <w:tcBorders>
              <w:top w:val="single" w:sz="4" w:space="0" w:color="000000"/>
              <w:left w:val="single" w:sz="4" w:space="0" w:color="000000"/>
              <w:bottom w:val="single" w:sz="4" w:space="0" w:color="000000"/>
            </w:tcBorders>
            <w:shd w:color="auto" w:fill="auto" w:val="clear"/>
          </w:tcPr>
          <w:p>
            <w:pPr>
              <w:pStyle w:val="ConsPlusNormal"/>
              <w:widowControl w:val="false"/>
              <w:ind w:left="0" w:right="0" w:hanging="0"/>
              <w:jc w:val="center"/>
              <w:rPr>
                <w:highlight w:val="yellow"/>
              </w:rPr>
            </w:pPr>
            <w:r>
              <w:rPr>
                <w:sz w:val="20"/>
                <w:szCs w:val="20"/>
                <w:shd w:fill="auto" w:val="clear"/>
              </w:rPr>
              <w:t>-</w:t>
            </w:r>
          </w:p>
        </w:tc>
        <w:tc>
          <w:tcPr>
            <w:tcW w:w="829" w:type="dxa"/>
            <w:gridSpan w:val="2"/>
            <w:tcBorders>
              <w:top w:val="single" w:sz="4" w:space="0" w:color="000000"/>
              <w:left w:val="single" w:sz="4" w:space="0" w:color="000000"/>
              <w:bottom w:val="single" w:sz="4" w:space="0" w:color="000000"/>
            </w:tcBorders>
            <w:shd w:color="auto" w:fill="auto" w:val="clear"/>
          </w:tcPr>
          <w:p>
            <w:pPr>
              <w:pStyle w:val="ConsPlusNormal"/>
              <w:widowControl w:val="false"/>
              <w:ind w:left="0" w:right="0" w:hanging="0"/>
              <w:jc w:val="center"/>
              <w:rPr>
                <w:highlight w:val="yellow"/>
              </w:rPr>
            </w:pPr>
            <w:r>
              <w:rPr>
                <w:sz w:val="20"/>
                <w:szCs w:val="20"/>
                <w:shd w:fill="auto" w:val="clear"/>
              </w:rPr>
              <w:t>-</w:t>
            </w:r>
          </w:p>
        </w:tc>
        <w:tc>
          <w:tcPr>
            <w:tcW w:w="120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52</w:t>
            </w:r>
          </w:p>
        </w:tc>
      </w:tr>
      <w:tr>
        <w:trPr/>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rPr>
            </w:pPr>
            <w:r>
              <w:rPr>
                <w:sz w:val="20"/>
                <w:szCs w:val="20"/>
              </w:rPr>
              <w:t>2.</w:t>
            </w:r>
          </w:p>
        </w:tc>
        <w:tc>
          <w:tcPr>
            <w:tcW w:w="14556" w:type="dxa"/>
            <w:gridSpan w:val="29"/>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Задача 2 «</w:t>
            </w:r>
            <w:r>
              <w:rPr>
                <w:sz w:val="20"/>
                <w:szCs w:val="20"/>
              </w:rPr>
              <w:t>Содержание и обеспечение бесперебойной работы</w:t>
            </w:r>
            <w:r>
              <w:rPr>
                <w:sz w:val="20"/>
                <w:szCs w:val="20"/>
              </w:rPr>
              <w:t xml:space="preserve"> аппаратно-программного комплекса «</w:t>
            </w:r>
            <w:r>
              <w:rPr>
                <w:sz w:val="20"/>
                <w:szCs w:val="20"/>
              </w:rPr>
              <w:t>Б</w:t>
            </w:r>
            <w:r>
              <w:rPr>
                <w:sz w:val="20"/>
                <w:szCs w:val="20"/>
              </w:rPr>
              <w:t>езопасный город», обеспечение вызова экстренных оперативных служб по единому номеру «112»</w:t>
            </w:r>
          </w:p>
        </w:tc>
      </w:tr>
      <w:tr>
        <w:trPr/>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rPr>
            </w:pPr>
            <w:r>
              <w:rPr>
                <w:sz w:val="20"/>
                <w:szCs w:val="20"/>
              </w:rPr>
              <w:t>2.1.</w:t>
            </w:r>
          </w:p>
        </w:tc>
        <w:tc>
          <w:tcPr>
            <w:tcW w:w="308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rFonts w:ascii="Times New Roman" w:hAnsi="Times New Roman"/>
              </w:rPr>
            </w:pPr>
            <w:r>
              <w:rPr>
                <w:sz w:val="20"/>
                <w:szCs w:val="20"/>
              </w:rPr>
              <w:t>Среднее время организации комплексного реагирования</w:t>
            </w:r>
          </w:p>
        </w:tc>
        <w:tc>
          <w:tcPr>
            <w:tcW w:w="924"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КПМ</w:t>
            </w:r>
          </w:p>
        </w:tc>
        <w:tc>
          <w:tcPr>
            <w:tcW w:w="1517"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секунда</w:t>
            </w:r>
          </w:p>
        </w:tc>
        <w:tc>
          <w:tcPr>
            <w:tcW w:w="661"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w:t>
            </w:r>
          </w:p>
        </w:tc>
        <w:tc>
          <w:tcPr>
            <w:tcW w:w="66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w:t>
            </w:r>
          </w:p>
        </w:tc>
        <w:tc>
          <w:tcPr>
            <w:tcW w:w="7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w:t>
            </w:r>
          </w:p>
        </w:tc>
        <w:tc>
          <w:tcPr>
            <w:tcW w:w="661"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w:t>
            </w:r>
          </w:p>
        </w:tc>
        <w:tc>
          <w:tcPr>
            <w:tcW w:w="62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w:t>
            </w:r>
          </w:p>
        </w:tc>
        <w:tc>
          <w:tcPr>
            <w:tcW w:w="8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w:t>
            </w:r>
          </w:p>
        </w:tc>
        <w:tc>
          <w:tcPr>
            <w:tcW w:w="808"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w:t>
            </w:r>
          </w:p>
        </w:tc>
        <w:tc>
          <w:tcPr>
            <w:tcW w:w="60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w:t>
            </w:r>
          </w:p>
        </w:tc>
        <w:tc>
          <w:tcPr>
            <w:tcW w:w="77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w:t>
            </w:r>
          </w:p>
        </w:tc>
        <w:tc>
          <w:tcPr>
            <w:tcW w:w="62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w:t>
            </w:r>
          </w:p>
        </w:tc>
        <w:tc>
          <w:tcPr>
            <w:tcW w:w="82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w:t>
            </w:r>
          </w:p>
        </w:tc>
        <w:tc>
          <w:tcPr>
            <w:tcW w:w="120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70</w:t>
            </w:r>
          </w:p>
        </w:tc>
      </w:tr>
    </w:tbl>
    <w:p>
      <w:pPr>
        <w:pStyle w:val="ConsPlusNormal"/>
        <w:ind w:left="0" w:right="0" w:hanging="0"/>
        <w:jc w:val="both"/>
        <w:rPr>
          <w:rFonts w:ascii="Times New Roman" w:hAnsi="Times New Roman"/>
        </w:rPr>
      </w:pPr>
      <w:r>
        <w:rPr/>
      </w:r>
    </w:p>
    <w:p>
      <w:pPr>
        <w:pStyle w:val="ConsPlusTitle"/>
        <w:ind w:left="0" w:right="0" w:hanging="0"/>
        <w:jc w:val="center"/>
        <w:rPr>
          <w:rFonts w:ascii="Times New Roman" w:hAnsi="Times New Roman"/>
        </w:rPr>
      </w:pPr>
      <w:r>
        <w:rPr>
          <w:rFonts w:ascii="Times New Roman" w:hAnsi="Times New Roman"/>
        </w:rPr>
        <w:t>4. Перечень мероприятий (результатов)</w:t>
      </w:r>
    </w:p>
    <w:p>
      <w:pPr>
        <w:pStyle w:val="ConsPlusTitle"/>
        <w:ind w:left="0" w:right="0" w:hanging="0"/>
        <w:jc w:val="center"/>
        <w:rPr>
          <w:rFonts w:ascii="Times New Roman" w:hAnsi="Times New Roman"/>
        </w:rPr>
      </w:pPr>
      <w:r>
        <w:rPr>
          <w:rFonts w:ascii="Times New Roman" w:hAnsi="Times New Roman"/>
        </w:rPr>
        <w:t>комплекса процессных мероприятий 1</w:t>
      </w:r>
    </w:p>
    <w:p>
      <w:pPr>
        <w:pStyle w:val="ConsPlusNormal"/>
        <w:ind w:left="0" w:right="0" w:hanging="0"/>
        <w:jc w:val="both"/>
        <w:rPr>
          <w:rFonts w:ascii="Times New Roman" w:hAnsi="Times New Roman"/>
        </w:rPr>
      </w:pPr>
      <w:r>
        <w:rPr/>
      </w:r>
    </w:p>
    <w:tbl>
      <w:tblPr>
        <w:tblW w:w="15139" w:type="dxa"/>
        <w:jc w:val="left"/>
        <w:tblInd w:w="62" w:type="dxa"/>
        <w:tblCellMar>
          <w:top w:w="102" w:type="dxa"/>
          <w:left w:w="62" w:type="dxa"/>
          <w:bottom w:w="102" w:type="dxa"/>
          <w:right w:w="62" w:type="dxa"/>
        </w:tblCellMar>
        <w:tblLook w:firstRow="1" w:noVBand="1" w:lastRow="0" w:firstColumn="1" w:lastColumn="0" w:noHBand="0" w:val="04a0"/>
      </w:tblPr>
      <w:tblGrid>
        <w:gridCol w:w="501"/>
        <w:gridCol w:w="3856"/>
        <w:gridCol w:w="1585"/>
        <w:gridCol w:w="1141"/>
        <w:gridCol w:w="840"/>
        <w:gridCol w:w="792"/>
        <w:gridCol w:w="8"/>
        <w:gridCol w:w="784"/>
        <w:gridCol w:w="722"/>
        <w:gridCol w:w="736"/>
        <w:gridCol w:w="738"/>
        <w:gridCol w:w="686"/>
        <w:gridCol w:w="666"/>
        <w:gridCol w:w="17"/>
        <w:gridCol w:w="2066"/>
      </w:tblGrid>
      <w:tr>
        <w:trPr/>
        <w:tc>
          <w:tcPr>
            <w:tcW w:w="501"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w:t>
            </w:r>
            <w:r>
              <w:rPr>
                <w:sz w:val="20"/>
                <w:szCs w:val="20"/>
              </w:rPr>
              <w:t xml:space="preserve"> </w:t>
            </w:r>
            <w:r>
              <w:rPr>
                <w:sz w:val="20"/>
                <w:szCs w:val="20"/>
              </w:rPr>
              <w:t>п/п</w:t>
            </w:r>
          </w:p>
        </w:tc>
        <w:tc>
          <w:tcPr>
            <w:tcW w:w="3856"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Наименование мероприятия (результата)</w:t>
            </w:r>
          </w:p>
        </w:tc>
        <w:tc>
          <w:tcPr>
            <w:tcW w:w="1585"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Тип мероприятия (результата)</w:t>
            </w:r>
          </w:p>
        </w:tc>
        <w:tc>
          <w:tcPr>
            <w:tcW w:w="1141"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 xml:space="preserve">Единица измерения (по </w:t>
            </w:r>
            <w:hyperlink r:id="rId14" w:tgtFrame="https://login.consultant.ru/link/?req=doc&amp;base=LAW&amp;n=441135&amp;date=06.08.2024">
              <w:r>
                <w:rPr>
                  <w:rStyle w:val="ListLabel2"/>
                  <w:color w:val="0000FF"/>
                  <w:sz w:val="20"/>
                  <w:szCs w:val="20"/>
                </w:rPr>
                <w:t>ОКЕИ</w:t>
              </w:r>
            </w:hyperlink>
            <w:r>
              <w:rPr>
                <w:sz w:val="20"/>
                <w:szCs w:val="20"/>
              </w:rPr>
              <w:t>)</w:t>
            </w:r>
          </w:p>
        </w:tc>
        <w:tc>
          <w:tcPr>
            <w:tcW w:w="164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Базовое значение</w:t>
            </w:r>
          </w:p>
        </w:tc>
        <w:tc>
          <w:tcPr>
            <w:tcW w:w="4349"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Значения мероприятия (результата) по годам (накопительным итогом/дискретно в отчетном периоде)</w:t>
            </w:r>
          </w:p>
        </w:tc>
        <w:tc>
          <w:tcPr>
            <w:tcW w:w="206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Связь с показателями комплекса процессных мероприятий</w:t>
            </w:r>
          </w:p>
        </w:tc>
      </w:tr>
      <w:tr>
        <w:trPr/>
        <w:tc>
          <w:tcPr>
            <w:tcW w:w="50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r>
          </w:p>
        </w:tc>
        <w:tc>
          <w:tcPr>
            <w:tcW w:w="385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r>
          </w:p>
        </w:tc>
        <w:tc>
          <w:tcPr>
            <w:tcW w:w="1585"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r>
          </w:p>
        </w:tc>
        <w:tc>
          <w:tcPr>
            <w:tcW w:w="114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r>
          </w:p>
        </w:tc>
        <w:tc>
          <w:tcPr>
            <w:tcW w:w="84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значение</w:t>
            </w:r>
          </w:p>
        </w:tc>
        <w:tc>
          <w:tcPr>
            <w:tcW w:w="792"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год</w:t>
            </w:r>
          </w:p>
        </w:tc>
        <w:tc>
          <w:tcPr>
            <w:tcW w:w="79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2025</w:t>
            </w:r>
          </w:p>
        </w:tc>
        <w:tc>
          <w:tcPr>
            <w:tcW w:w="722"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2026</w:t>
            </w:r>
          </w:p>
        </w:tc>
        <w:tc>
          <w:tcPr>
            <w:tcW w:w="73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2027</w:t>
            </w:r>
          </w:p>
        </w:tc>
        <w:tc>
          <w:tcPr>
            <w:tcW w:w="738"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2028</w:t>
            </w:r>
          </w:p>
        </w:tc>
        <w:tc>
          <w:tcPr>
            <w:tcW w:w="68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2029</w:t>
            </w:r>
          </w:p>
        </w:tc>
        <w:tc>
          <w:tcPr>
            <w:tcW w:w="66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2030</w:t>
            </w:r>
          </w:p>
        </w:tc>
        <w:tc>
          <w:tcPr>
            <w:tcW w:w="208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r>
          </w:p>
        </w:tc>
      </w:tr>
      <w:tr>
        <w:trPr/>
        <w:tc>
          <w:tcPr>
            <w:tcW w:w="50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sz w:val="20"/>
                <w:szCs w:val="20"/>
              </w:rPr>
            </w:pPr>
            <w:r>
              <w:rPr>
                <w:sz w:val="20"/>
                <w:szCs w:val="20"/>
              </w:rPr>
              <w:t>1</w:t>
            </w:r>
          </w:p>
        </w:tc>
        <w:tc>
          <w:tcPr>
            <w:tcW w:w="385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sz w:val="20"/>
                <w:szCs w:val="20"/>
              </w:rPr>
            </w:pPr>
            <w:r>
              <w:rPr>
                <w:sz w:val="20"/>
                <w:szCs w:val="20"/>
              </w:rPr>
              <w:t>2</w:t>
            </w:r>
          </w:p>
        </w:tc>
        <w:tc>
          <w:tcPr>
            <w:tcW w:w="15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sz w:val="20"/>
                <w:szCs w:val="20"/>
              </w:rPr>
            </w:pPr>
            <w:r>
              <w:rPr>
                <w:sz w:val="20"/>
                <w:szCs w:val="20"/>
              </w:rPr>
              <w:t>3</w:t>
            </w:r>
          </w:p>
        </w:tc>
        <w:tc>
          <w:tcPr>
            <w:tcW w:w="11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sz w:val="20"/>
                <w:szCs w:val="20"/>
              </w:rPr>
            </w:pPr>
            <w:r>
              <w:rPr>
                <w:sz w:val="20"/>
                <w:szCs w:val="20"/>
              </w:rPr>
              <w:t>4</w:t>
            </w:r>
          </w:p>
        </w:tc>
        <w:tc>
          <w:tcPr>
            <w:tcW w:w="8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sz w:val="20"/>
                <w:szCs w:val="20"/>
              </w:rPr>
            </w:pPr>
            <w:r>
              <w:rPr>
                <w:sz w:val="20"/>
                <w:szCs w:val="20"/>
              </w:rPr>
              <w:t>5</w:t>
            </w:r>
          </w:p>
        </w:tc>
        <w:tc>
          <w:tcPr>
            <w:tcW w:w="7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sz w:val="20"/>
                <w:szCs w:val="20"/>
              </w:rPr>
            </w:pPr>
            <w:r>
              <w:rPr>
                <w:sz w:val="20"/>
                <w:szCs w:val="20"/>
              </w:rPr>
              <w:t>6</w:t>
            </w:r>
          </w:p>
        </w:tc>
        <w:tc>
          <w:tcPr>
            <w:tcW w:w="792"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sz w:val="20"/>
                <w:szCs w:val="20"/>
              </w:rPr>
            </w:pPr>
            <w:r>
              <w:rPr>
                <w:sz w:val="20"/>
                <w:szCs w:val="20"/>
              </w:rPr>
              <w:t>7</w:t>
            </w:r>
          </w:p>
        </w:tc>
        <w:tc>
          <w:tcPr>
            <w:tcW w:w="7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sz w:val="20"/>
                <w:szCs w:val="20"/>
              </w:rPr>
            </w:pPr>
            <w:r>
              <w:rPr>
                <w:sz w:val="20"/>
                <w:szCs w:val="20"/>
              </w:rPr>
              <w:t>8</w:t>
            </w:r>
          </w:p>
        </w:tc>
        <w:tc>
          <w:tcPr>
            <w:tcW w:w="73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sz w:val="20"/>
                <w:szCs w:val="20"/>
              </w:rPr>
            </w:pPr>
            <w:r>
              <w:rPr>
                <w:sz w:val="20"/>
                <w:szCs w:val="20"/>
              </w:rPr>
              <w:t>9</w:t>
            </w:r>
          </w:p>
        </w:tc>
        <w:tc>
          <w:tcPr>
            <w:tcW w:w="7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sz w:val="20"/>
                <w:szCs w:val="20"/>
              </w:rPr>
            </w:pPr>
            <w:r>
              <w:rPr>
                <w:sz w:val="20"/>
                <w:szCs w:val="20"/>
              </w:rPr>
              <w:t>10</w:t>
            </w:r>
          </w:p>
        </w:tc>
        <w:tc>
          <w:tcPr>
            <w:tcW w:w="6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sz w:val="20"/>
                <w:szCs w:val="20"/>
              </w:rPr>
            </w:pPr>
            <w:r>
              <w:rPr>
                <w:sz w:val="20"/>
                <w:szCs w:val="20"/>
              </w:rPr>
              <w:t>11</w:t>
            </w:r>
          </w:p>
        </w:tc>
        <w:tc>
          <w:tcPr>
            <w:tcW w:w="6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sz w:val="20"/>
                <w:szCs w:val="20"/>
              </w:rPr>
            </w:pPr>
            <w:r>
              <w:rPr>
                <w:sz w:val="20"/>
                <w:szCs w:val="20"/>
              </w:rPr>
              <w:t>12</w:t>
            </w:r>
          </w:p>
        </w:tc>
        <w:tc>
          <w:tcPr>
            <w:tcW w:w="208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sz w:val="20"/>
                <w:szCs w:val="20"/>
              </w:rPr>
            </w:pPr>
            <w:r>
              <w:rPr>
                <w:sz w:val="20"/>
                <w:szCs w:val="20"/>
              </w:rPr>
              <w:t>13</w:t>
            </w:r>
          </w:p>
        </w:tc>
      </w:tr>
      <w:tr>
        <w:trPr/>
        <w:tc>
          <w:tcPr>
            <w:tcW w:w="15138" w:type="dxa"/>
            <w:gridSpan w:val="15"/>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Задача 1 «Создание условий для снижения уровня возникновения чрезвычайных ситуаций природного и техногенного характера, защита населения от их последствий, обеспечение пожарной безопасности и условий для безопасной жизнедеятельности»</w:t>
            </w:r>
          </w:p>
        </w:tc>
      </w:tr>
      <w:tr>
        <w:trPr/>
        <w:tc>
          <w:tcPr>
            <w:tcW w:w="501"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1.</w:t>
            </w:r>
          </w:p>
        </w:tc>
        <w:tc>
          <w:tcPr>
            <w:tcW w:w="385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pPr>
            <w:r>
              <w:rPr>
                <w:sz w:val="20"/>
                <w:szCs w:val="20"/>
              </w:rPr>
              <w:t>Мероприятие (результат) «Обеспечено функционирование МКУ «ЕДДС Ровеньского района»»</w:t>
            </w:r>
          </w:p>
        </w:tc>
        <w:tc>
          <w:tcPr>
            <w:tcW w:w="1585"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Осуществление текущей деятельности</w:t>
            </w:r>
          </w:p>
        </w:tc>
        <w:tc>
          <w:tcPr>
            <w:tcW w:w="1141"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человек</w:t>
            </w:r>
          </w:p>
        </w:tc>
        <w:tc>
          <w:tcPr>
            <w:tcW w:w="84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10</w:t>
            </w:r>
          </w:p>
        </w:tc>
        <w:tc>
          <w:tcPr>
            <w:tcW w:w="792"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2023</w:t>
            </w:r>
          </w:p>
        </w:tc>
        <w:tc>
          <w:tcPr>
            <w:tcW w:w="79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10</w:t>
            </w:r>
          </w:p>
        </w:tc>
        <w:tc>
          <w:tcPr>
            <w:tcW w:w="722"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10</w:t>
            </w:r>
          </w:p>
        </w:tc>
        <w:tc>
          <w:tcPr>
            <w:tcW w:w="73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10</w:t>
            </w:r>
          </w:p>
        </w:tc>
        <w:tc>
          <w:tcPr>
            <w:tcW w:w="738"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10</w:t>
            </w:r>
          </w:p>
        </w:tc>
        <w:tc>
          <w:tcPr>
            <w:tcW w:w="68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10</w:t>
            </w:r>
          </w:p>
        </w:tc>
        <w:tc>
          <w:tcPr>
            <w:tcW w:w="66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10</w:t>
            </w:r>
          </w:p>
        </w:tc>
        <w:tc>
          <w:tcPr>
            <w:tcW w:w="208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Общее количество пожаров</w:t>
            </w:r>
          </w:p>
        </w:tc>
      </w:tr>
      <w:tr>
        <w:trPr/>
        <w:tc>
          <w:tcPr>
            <w:tcW w:w="501"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1.1.</w:t>
            </w:r>
          </w:p>
        </w:tc>
        <w:tc>
          <w:tcPr>
            <w:tcW w:w="14637" w:type="dxa"/>
            <w:gridSpan w:val="14"/>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both"/>
              <w:rPr>
                <w:rFonts w:ascii="Times New Roman" w:hAnsi="Times New Roman"/>
                <w:sz w:val="20"/>
                <w:szCs w:val="20"/>
              </w:rPr>
            </w:pPr>
            <w:r>
              <w:rPr>
                <w:sz w:val="20"/>
                <w:szCs w:val="20"/>
              </w:rPr>
              <w:t>Обеспечение работников МКУ «ЕДДС Ровеньского района» денежным довольствием и заработной платой, социальными выплатами, командировочными расходами, уплата налогов, сборов и иных платежей. Оплата контрактов на оказание услуг по обслуживанию аппаратуры региональной автоматизированной системы центрального оповещения (РАСЦО)</w:t>
            </w:r>
          </w:p>
        </w:tc>
      </w:tr>
      <w:tr>
        <w:trPr/>
        <w:tc>
          <w:tcPr>
            <w:tcW w:w="15138" w:type="dxa"/>
            <w:gridSpan w:val="15"/>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Задача 2 «</w:t>
            </w:r>
            <w:r>
              <w:rPr>
                <w:sz w:val="20"/>
                <w:szCs w:val="20"/>
              </w:rPr>
              <w:t>Содержание и обеспечение бесперебойной работы</w:t>
            </w:r>
            <w:r>
              <w:rPr>
                <w:sz w:val="20"/>
                <w:szCs w:val="20"/>
              </w:rPr>
              <w:t xml:space="preserve"> аппаратно-программного комплекса «</w:t>
            </w:r>
            <w:r>
              <w:rPr>
                <w:sz w:val="20"/>
                <w:szCs w:val="20"/>
              </w:rPr>
              <w:t>Б</w:t>
            </w:r>
            <w:r>
              <w:rPr>
                <w:sz w:val="20"/>
                <w:szCs w:val="20"/>
              </w:rPr>
              <w:t>езопасный город», обеспечение вызова экстренных оперативных служб по единому номеру «112»</w:t>
            </w:r>
          </w:p>
        </w:tc>
      </w:tr>
      <w:tr>
        <w:trPr/>
        <w:tc>
          <w:tcPr>
            <w:tcW w:w="501"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2.</w:t>
            </w:r>
          </w:p>
        </w:tc>
        <w:tc>
          <w:tcPr>
            <w:tcW w:w="385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pPr>
            <w:r>
              <w:rPr>
                <w:sz w:val="20"/>
                <w:szCs w:val="20"/>
              </w:rPr>
              <w:t>Мероприятие (результат) «Обеспечено развитие и постоянная готовность сегментов аппаратно-программного комплекса «Безопасный город»</w:t>
            </w:r>
          </w:p>
        </w:tc>
        <w:tc>
          <w:tcPr>
            <w:tcW w:w="1585"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Приобретение товаров, работ, услуг</w:t>
            </w:r>
          </w:p>
        </w:tc>
        <w:tc>
          <w:tcPr>
            <w:tcW w:w="1141"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процент</w:t>
            </w:r>
          </w:p>
        </w:tc>
        <w:tc>
          <w:tcPr>
            <w:tcW w:w="84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100</w:t>
            </w:r>
          </w:p>
        </w:tc>
        <w:tc>
          <w:tcPr>
            <w:tcW w:w="792"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2023</w:t>
            </w:r>
          </w:p>
        </w:tc>
        <w:tc>
          <w:tcPr>
            <w:tcW w:w="79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100</w:t>
            </w:r>
          </w:p>
        </w:tc>
        <w:tc>
          <w:tcPr>
            <w:tcW w:w="722"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100</w:t>
            </w:r>
          </w:p>
        </w:tc>
        <w:tc>
          <w:tcPr>
            <w:tcW w:w="73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100</w:t>
            </w:r>
          </w:p>
        </w:tc>
        <w:tc>
          <w:tcPr>
            <w:tcW w:w="738"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100</w:t>
            </w:r>
          </w:p>
        </w:tc>
        <w:tc>
          <w:tcPr>
            <w:tcW w:w="68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100</w:t>
            </w:r>
          </w:p>
        </w:tc>
        <w:tc>
          <w:tcPr>
            <w:tcW w:w="66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100</w:t>
            </w:r>
          </w:p>
        </w:tc>
        <w:tc>
          <w:tcPr>
            <w:tcW w:w="208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Среднее время организации комплексного реагирования</w:t>
            </w:r>
          </w:p>
        </w:tc>
      </w:tr>
      <w:tr>
        <w:trPr/>
        <w:tc>
          <w:tcPr>
            <w:tcW w:w="501"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2.1.</w:t>
            </w:r>
          </w:p>
        </w:tc>
        <w:tc>
          <w:tcPr>
            <w:tcW w:w="14637" w:type="dxa"/>
            <w:gridSpan w:val="14"/>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both"/>
              <w:rPr>
                <w:rFonts w:ascii="Times New Roman" w:hAnsi="Times New Roman"/>
                <w:sz w:val="20"/>
                <w:szCs w:val="20"/>
              </w:rPr>
            </w:pPr>
            <w:r>
              <w:rPr>
                <w:sz w:val="20"/>
                <w:szCs w:val="20"/>
              </w:rPr>
              <w:t>Оплата контрактов за поставку радиоэлектронной продукции, по предоставлению лицензии на специализированное программное обеспечение, на оказание услуг по обновлению программно-аппаратных комплексов</w:t>
            </w:r>
          </w:p>
        </w:tc>
      </w:tr>
      <w:tr>
        <w:trPr/>
        <w:tc>
          <w:tcPr>
            <w:tcW w:w="501"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3.</w:t>
            </w:r>
          </w:p>
        </w:tc>
        <w:tc>
          <w:tcPr>
            <w:tcW w:w="385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pPr>
            <w:r>
              <w:rPr>
                <w:sz w:val="20"/>
                <w:szCs w:val="20"/>
              </w:rPr>
              <w:t>Мероприятие (результат) «Обеспечено поддержание в постоянной готовности аппаратно-программных комплексов Системы-11</w:t>
            </w:r>
            <w:r>
              <w:rPr>
                <w:sz w:val="20"/>
                <w:szCs w:val="20"/>
              </w:rPr>
              <w:t>2»</w:t>
            </w:r>
            <w:r>
              <w:rPr>
                <w:sz w:val="20"/>
                <w:szCs w:val="20"/>
              </w:rPr>
              <w:t>, муниципальной системы оповещения населения</w:t>
            </w:r>
          </w:p>
        </w:tc>
        <w:tc>
          <w:tcPr>
            <w:tcW w:w="1585"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Приобретение товаров, работ, услуг</w:t>
            </w:r>
          </w:p>
        </w:tc>
        <w:tc>
          <w:tcPr>
            <w:tcW w:w="1141"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процент</w:t>
            </w:r>
          </w:p>
        </w:tc>
        <w:tc>
          <w:tcPr>
            <w:tcW w:w="84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78</w:t>
            </w:r>
          </w:p>
        </w:tc>
        <w:tc>
          <w:tcPr>
            <w:tcW w:w="792"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2023</w:t>
            </w:r>
          </w:p>
        </w:tc>
        <w:tc>
          <w:tcPr>
            <w:tcW w:w="79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100</w:t>
            </w:r>
          </w:p>
        </w:tc>
        <w:tc>
          <w:tcPr>
            <w:tcW w:w="722"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100</w:t>
            </w:r>
          </w:p>
        </w:tc>
        <w:tc>
          <w:tcPr>
            <w:tcW w:w="73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100</w:t>
            </w:r>
          </w:p>
        </w:tc>
        <w:tc>
          <w:tcPr>
            <w:tcW w:w="738"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100</w:t>
            </w:r>
          </w:p>
        </w:tc>
        <w:tc>
          <w:tcPr>
            <w:tcW w:w="68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100</w:t>
            </w:r>
          </w:p>
        </w:tc>
        <w:tc>
          <w:tcPr>
            <w:tcW w:w="66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100</w:t>
            </w:r>
          </w:p>
        </w:tc>
        <w:tc>
          <w:tcPr>
            <w:tcW w:w="208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Среднее время организации комплексного реагирования</w:t>
            </w:r>
          </w:p>
        </w:tc>
      </w:tr>
      <w:tr>
        <w:trPr/>
        <w:tc>
          <w:tcPr>
            <w:tcW w:w="501"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3.1.</w:t>
            </w:r>
          </w:p>
        </w:tc>
        <w:tc>
          <w:tcPr>
            <w:tcW w:w="14637" w:type="dxa"/>
            <w:gridSpan w:val="14"/>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both"/>
              <w:rPr>
                <w:rFonts w:ascii="Times New Roman" w:hAnsi="Times New Roman"/>
                <w:sz w:val="20"/>
                <w:szCs w:val="20"/>
              </w:rPr>
            </w:pPr>
            <w:r>
              <w:rPr>
                <w:sz w:val="20"/>
                <w:szCs w:val="20"/>
              </w:rPr>
              <w:t xml:space="preserve">Оплата контрактов на оказание услуг по сопровождению средств защиты информации подсистемы обеспечения информационной безопасности,  </w:t>
            </w:r>
            <w:r>
              <w:rPr>
                <w:rFonts w:cs="Times New Roman"/>
                <w:sz w:val="20"/>
                <w:szCs w:val="20"/>
              </w:rPr>
              <w:t>на оказание услуг по эксплуатационно-техническому обслуживанию оборудования и средств муниципальной системы  оповещения населения</w:t>
            </w:r>
          </w:p>
        </w:tc>
      </w:tr>
    </w:tbl>
    <w:p>
      <w:pPr>
        <w:pStyle w:val="ConsPlusNormal"/>
        <w:ind w:left="0" w:right="0" w:hanging="0"/>
        <w:jc w:val="both"/>
        <w:rPr>
          <w:rFonts w:ascii="Times New Roman" w:hAnsi="Times New Roman"/>
        </w:rPr>
      </w:pPr>
      <w:r>
        <w:rPr/>
      </w:r>
    </w:p>
    <w:p>
      <w:pPr>
        <w:pStyle w:val="ConsPlusTitle"/>
        <w:ind w:left="0" w:right="0" w:hanging="0"/>
        <w:jc w:val="center"/>
        <w:rPr>
          <w:rFonts w:ascii="Times New Roman" w:hAnsi="Times New Roman"/>
        </w:rPr>
      </w:pPr>
      <w:r>
        <w:rPr>
          <w:rFonts w:ascii="Times New Roman" w:hAnsi="Times New Roman"/>
        </w:rPr>
        <w:t xml:space="preserve">5. Финансовое обеспечение комплекса процессных мероприятий </w:t>
      </w:r>
    </w:p>
    <w:p>
      <w:pPr>
        <w:pStyle w:val="ConsPlusNormal"/>
        <w:ind w:left="0" w:right="0" w:hanging="0"/>
        <w:jc w:val="center"/>
        <w:rPr>
          <w:rFonts w:ascii="Times New Roman" w:hAnsi="Times New Roman"/>
        </w:rPr>
      </w:pPr>
      <w:r>
        <w:rPr/>
      </w:r>
    </w:p>
    <w:tbl>
      <w:tblPr>
        <w:tblW w:w="15140" w:type="dxa"/>
        <w:jc w:val="left"/>
        <w:tblInd w:w="62" w:type="dxa"/>
        <w:tblCellMar>
          <w:top w:w="102" w:type="dxa"/>
          <w:left w:w="62" w:type="dxa"/>
          <w:bottom w:w="102" w:type="dxa"/>
          <w:right w:w="62" w:type="dxa"/>
        </w:tblCellMar>
        <w:tblLook w:firstRow="1" w:noVBand="1" w:lastRow="0" w:firstColumn="1" w:lastColumn="0" w:noHBand="0" w:val="04a0"/>
      </w:tblPr>
      <w:tblGrid>
        <w:gridCol w:w="6425"/>
        <w:gridCol w:w="1673"/>
        <w:gridCol w:w="1022"/>
        <w:gridCol w:w="969"/>
        <w:gridCol w:w="951"/>
        <w:gridCol w:w="1022"/>
        <w:gridCol w:w="1020"/>
        <w:gridCol w:w="966"/>
        <w:gridCol w:w="1090"/>
      </w:tblGrid>
      <w:tr>
        <w:trPr/>
        <w:tc>
          <w:tcPr>
            <w:tcW w:w="6425"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Наименование мероприятия (результата)/источник финансового обеспечения</w:t>
            </w:r>
          </w:p>
        </w:tc>
        <w:tc>
          <w:tcPr>
            <w:tcW w:w="1673"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Код бюджетной классификации</w:t>
            </w:r>
          </w:p>
        </w:tc>
        <w:tc>
          <w:tcPr>
            <w:tcW w:w="7040"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Объем финансового обеспечения по годам реализации, тыс. рублей</w:t>
            </w:r>
          </w:p>
        </w:tc>
      </w:tr>
      <w:tr>
        <w:trPr/>
        <w:tc>
          <w:tcPr>
            <w:tcW w:w="6425"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r>
          </w:p>
        </w:tc>
        <w:tc>
          <w:tcPr>
            <w:tcW w:w="1673"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r>
          </w:p>
        </w:tc>
        <w:tc>
          <w:tcPr>
            <w:tcW w:w="1022"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2025</w:t>
            </w:r>
          </w:p>
        </w:tc>
        <w:tc>
          <w:tcPr>
            <w:tcW w:w="969"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2026</w:t>
            </w:r>
          </w:p>
        </w:tc>
        <w:tc>
          <w:tcPr>
            <w:tcW w:w="951"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2027</w:t>
            </w:r>
          </w:p>
        </w:tc>
        <w:tc>
          <w:tcPr>
            <w:tcW w:w="1022"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2028</w:t>
            </w:r>
          </w:p>
        </w:tc>
        <w:tc>
          <w:tcPr>
            <w:tcW w:w="102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2029</w:t>
            </w:r>
          </w:p>
        </w:tc>
        <w:tc>
          <w:tcPr>
            <w:tcW w:w="96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2030</w:t>
            </w:r>
          </w:p>
        </w:tc>
        <w:tc>
          <w:tcPr>
            <w:tcW w:w="109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Всего</w:t>
            </w:r>
          </w:p>
        </w:tc>
      </w:tr>
      <w:tr>
        <w:trPr/>
        <w:tc>
          <w:tcPr>
            <w:tcW w:w="6425"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1</w:t>
            </w:r>
          </w:p>
        </w:tc>
        <w:tc>
          <w:tcPr>
            <w:tcW w:w="1673"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2</w:t>
            </w:r>
          </w:p>
        </w:tc>
        <w:tc>
          <w:tcPr>
            <w:tcW w:w="1022"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3</w:t>
            </w:r>
          </w:p>
        </w:tc>
        <w:tc>
          <w:tcPr>
            <w:tcW w:w="969"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4</w:t>
            </w:r>
          </w:p>
        </w:tc>
        <w:tc>
          <w:tcPr>
            <w:tcW w:w="951"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5</w:t>
            </w:r>
          </w:p>
        </w:tc>
        <w:tc>
          <w:tcPr>
            <w:tcW w:w="1022"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6</w:t>
            </w:r>
          </w:p>
        </w:tc>
        <w:tc>
          <w:tcPr>
            <w:tcW w:w="102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7</w:t>
            </w:r>
          </w:p>
        </w:tc>
        <w:tc>
          <w:tcPr>
            <w:tcW w:w="96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8</w:t>
            </w:r>
          </w:p>
        </w:tc>
        <w:tc>
          <w:tcPr>
            <w:tcW w:w="109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9</w:t>
            </w:r>
          </w:p>
        </w:tc>
      </w:tr>
      <w:tr>
        <w:trPr/>
        <w:tc>
          <w:tcPr>
            <w:tcW w:w="642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bidi w:val="0"/>
              <w:spacing w:lineRule="auto" w:line="232" w:before="0" w:after="0"/>
              <w:ind w:left="0" w:right="0" w:hanging="0"/>
              <w:jc w:val="left"/>
              <w:rPr/>
            </w:pPr>
            <w:r>
              <w:rPr>
                <w:rFonts w:eastAsia="Liberation Serif" w:cs="Times New Roman" w:ascii="Times New Roman" w:hAnsi="Times New Roman"/>
                <w:b/>
                <w:bCs/>
                <w:color w:val="auto"/>
                <w:kern w:val="0"/>
                <w:sz w:val="20"/>
                <w:szCs w:val="20"/>
                <w:lang w:val="ru-RU" w:eastAsia="hi-IN" w:bidi="hi-IN"/>
              </w:rPr>
              <w:t xml:space="preserve">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w:t>
            </w:r>
            <w:r>
              <w:rPr>
                <w:rFonts w:eastAsia="Calibri" w:cs="Times New Roman" w:ascii="Times New Roman" w:hAnsi="Times New Roman"/>
                <w:b/>
                <w:bCs/>
                <w:color w:val="000000" w:themeColor="text1"/>
                <w:kern w:val="0"/>
                <w:sz w:val="20"/>
                <w:szCs w:val="20"/>
                <w:lang w:val="ru-RU" w:eastAsia="en-US" w:bidi="hi-IN"/>
              </w:rPr>
              <w:t xml:space="preserve">защита населения» </w:t>
            </w:r>
            <w:r>
              <w:rPr>
                <w:rFonts w:eastAsia="Calibri" w:cs="Times New Roman" w:ascii="Times New Roman" w:hAnsi="Times New Roman"/>
                <w:b/>
                <w:bCs/>
                <w:color w:val="000000" w:themeColor="text1"/>
                <w:kern w:val="0"/>
                <w:sz w:val="20"/>
                <w:szCs w:val="20"/>
                <w:lang w:val="ru-RU" w:eastAsia="en-US" w:bidi="hi-IN"/>
              </w:rPr>
              <w:t>(всего), в том числе:</w:t>
            </w:r>
          </w:p>
        </w:tc>
        <w:tc>
          <w:tcPr>
            <w:tcW w:w="1673"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01 4 01</w:t>
            </w:r>
          </w:p>
        </w:tc>
        <w:tc>
          <w:tcPr>
            <w:tcW w:w="1022"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3999,0</w:t>
            </w:r>
          </w:p>
        </w:tc>
        <w:tc>
          <w:tcPr>
            <w:tcW w:w="969"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4031,0</w:t>
            </w:r>
          </w:p>
        </w:tc>
        <w:tc>
          <w:tcPr>
            <w:tcW w:w="951"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4031,0</w:t>
            </w:r>
          </w:p>
        </w:tc>
        <w:tc>
          <w:tcPr>
            <w:tcW w:w="1022"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4031,0</w:t>
            </w:r>
          </w:p>
        </w:tc>
        <w:tc>
          <w:tcPr>
            <w:tcW w:w="102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4031,0</w:t>
            </w:r>
          </w:p>
        </w:tc>
        <w:tc>
          <w:tcPr>
            <w:tcW w:w="96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4031,0</w:t>
            </w:r>
          </w:p>
        </w:tc>
        <w:tc>
          <w:tcPr>
            <w:tcW w:w="109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24154,0</w:t>
            </w:r>
          </w:p>
        </w:tc>
      </w:tr>
      <w:tr>
        <w:trPr/>
        <w:tc>
          <w:tcPr>
            <w:tcW w:w="6425" w:type="dxa"/>
            <w:tcBorders>
              <w:left w:val="single" w:sz="4" w:space="0" w:color="000000"/>
              <w:bottom w:val="single" w:sz="4" w:space="0" w:color="000000"/>
              <w:right w:val="single" w:sz="4" w:space="0" w:color="000000"/>
            </w:tcBorders>
            <w:shd w:color="auto" w:fill="auto" w:val="clear"/>
          </w:tcPr>
          <w:p>
            <w:pPr>
              <w:pStyle w:val="Normal"/>
              <w:widowControl w:val="false"/>
              <w:bidi w:val="0"/>
              <w:spacing w:lineRule="auto" w:line="228" w:before="0" w:after="0"/>
              <w:ind w:left="0" w:right="0" w:hanging="0"/>
              <w:jc w:val="left"/>
              <w:rPr>
                <w:rFonts w:ascii="Times New Roman" w:hAnsi="Times New Roman"/>
                <w:sz w:val="20"/>
                <w:szCs w:val="20"/>
              </w:rPr>
            </w:pPr>
            <w:r>
              <w:rPr>
                <w:rFonts w:eastAsia="Calibri" w:ascii="Times New Roman" w:hAnsi="Times New Roman"/>
                <w:sz w:val="20"/>
                <w:szCs w:val="20"/>
                <w:lang w:eastAsia="en-US"/>
              </w:rPr>
              <w:t>- межбюджетные трансферты из областного и федерального бюджета (справочно)</w:t>
            </w:r>
          </w:p>
        </w:tc>
        <w:tc>
          <w:tcPr>
            <w:tcW w:w="1673"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22"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969"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951"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22"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2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96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9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r>
      <w:tr>
        <w:trPr/>
        <w:tc>
          <w:tcPr>
            <w:tcW w:w="6425" w:type="dxa"/>
            <w:tcBorders>
              <w:left w:val="single" w:sz="4" w:space="0" w:color="000000"/>
              <w:bottom w:val="single" w:sz="4" w:space="0" w:color="000000"/>
              <w:right w:val="single" w:sz="4" w:space="0" w:color="000000"/>
            </w:tcBorders>
            <w:shd w:color="auto" w:fill="auto" w:val="clear"/>
          </w:tcPr>
          <w:p>
            <w:pPr>
              <w:pStyle w:val="Normal"/>
              <w:widowControl w:val="false"/>
              <w:bidi w:val="0"/>
              <w:spacing w:lineRule="auto" w:line="228" w:before="0" w:after="0"/>
              <w:ind w:left="0" w:right="0" w:hanging="0"/>
              <w:jc w:val="left"/>
              <w:rPr>
                <w:rFonts w:ascii="Times New Roman" w:hAnsi="Times New Roman"/>
                <w:sz w:val="20"/>
                <w:szCs w:val="20"/>
              </w:rPr>
            </w:pPr>
            <w:r>
              <w:rPr>
                <w:rFonts w:eastAsia="Calibri" w:ascii="Times New Roman" w:hAnsi="Times New Roman"/>
                <w:sz w:val="20"/>
                <w:szCs w:val="20"/>
                <w:lang w:eastAsia="en-US"/>
              </w:rPr>
              <w:t>- местный бюджет</w:t>
            </w:r>
          </w:p>
        </w:tc>
        <w:tc>
          <w:tcPr>
            <w:tcW w:w="1673"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22"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3990,0</w:t>
            </w:r>
          </w:p>
        </w:tc>
        <w:tc>
          <w:tcPr>
            <w:tcW w:w="969"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4031,0</w:t>
            </w:r>
          </w:p>
        </w:tc>
        <w:tc>
          <w:tcPr>
            <w:tcW w:w="951"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4031,0</w:t>
            </w:r>
          </w:p>
        </w:tc>
        <w:tc>
          <w:tcPr>
            <w:tcW w:w="1022"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4031,0</w:t>
            </w:r>
          </w:p>
        </w:tc>
        <w:tc>
          <w:tcPr>
            <w:tcW w:w="102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4031,0</w:t>
            </w:r>
          </w:p>
        </w:tc>
        <w:tc>
          <w:tcPr>
            <w:tcW w:w="96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4031,0</w:t>
            </w:r>
          </w:p>
        </w:tc>
        <w:tc>
          <w:tcPr>
            <w:tcW w:w="109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24154,0</w:t>
            </w:r>
          </w:p>
        </w:tc>
      </w:tr>
      <w:tr>
        <w:trPr/>
        <w:tc>
          <w:tcPr>
            <w:tcW w:w="6425" w:type="dxa"/>
            <w:tcBorders>
              <w:left w:val="single" w:sz="4" w:space="0" w:color="000000"/>
              <w:bottom w:val="single" w:sz="4" w:space="0" w:color="000000"/>
              <w:right w:val="single" w:sz="4" w:space="0" w:color="000000"/>
            </w:tcBorders>
            <w:shd w:color="auto" w:fill="auto" w:val="clear"/>
          </w:tcPr>
          <w:p>
            <w:pPr>
              <w:pStyle w:val="Normal"/>
              <w:widowControl w:val="false"/>
              <w:bidi w:val="0"/>
              <w:spacing w:lineRule="auto" w:line="228" w:before="0" w:after="0"/>
              <w:ind w:left="0" w:right="0" w:hanging="0"/>
              <w:jc w:val="left"/>
              <w:rPr>
                <w:rFonts w:ascii="Times New Roman" w:hAnsi="Times New Roman"/>
                <w:sz w:val="20"/>
                <w:szCs w:val="20"/>
              </w:rPr>
            </w:pPr>
            <w:r>
              <w:rPr>
                <w:rFonts w:eastAsia="Calibri" w:ascii="Times New Roman" w:hAnsi="Times New Roman"/>
                <w:sz w:val="20"/>
                <w:szCs w:val="20"/>
                <w:lang w:eastAsia="en-US"/>
              </w:rPr>
              <w:t>- внебюджетные источники</w:t>
            </w:r>
            <w:r>
              <w:rPr>
                <w:rFonts w:ascii="Times New Roman" w:hAnsi="Times New Roman"/>
                <w:sz w:val="20"/>
                <w:szCs w:val="20"/>
                <w:vertAlign w:val="superscript"/>
                <w:lang w:eastAsia="ru-RU"/>
              </w:rPr>
              <w:t>36</w:t>
            </w:r>
          </w:p>
        </w:tc>
        <w:tc>
          <w:tcPr>
            <w:tcW w:w="1673"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22"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969"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951"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22"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2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96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9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r>
      <w:tr>
        <w:trPr/>
        <w:tc>
          <w:tcPr>
            <w:tcW w:w="6425" w:type="dxa"/>
            <w:tcBorders>
              <w:left w:val="single" w:sz="4" w:space="0" w:color="000000"/>
              <w:bottom w:val="single" w:sz="4" w:space="0" w:color="000000"/>
              <w:right w:val="single" w:sz="4" w:space="0" w:color="000000"/>
            </w:tcBorders>
            <w:shd w:color="auto" w:fill="auto" w:val="clear"/>
          </w:tcPr>
          <w:p>
            <w:pPr>
              <w:pStyle w:val="Normal"/>
              <w:widowControl w:val="false"/>
              <w:bidi w:val="0"/>
              <w:spacing w:lineRule="auto" w:line="228" w:before="0" w:after="0"/>
              <w:ind w:left="0" w:right="0" w:hanging="0"/>
              <w:jc w:val="left"/>
              <w:rPr>
                <w:rFonts w:ascii="Times New Roman" w:hAnsi="Times New Roman"/>
                <w:sz w:val="20"/>
                <w:szCs w:val="20"/>
              </w:rPr>
            </w:pPr>
            <w:r>
              <w:rPr>
                <w:rFonts w:eastAsia="Calibri" w:ascii="Times New Roman" w:hAnsi="Times New Roman"/>
                <w:sz w:val="20"/>
                <w:szCs w:val="20"/>
                <w:lang w:eastAsia="en-US"/>
              </w:rPr>
              <w:t>Объем налоговых расходов, предусмотренных в рамках муниципальной программы (справочно)</w:t>
            </w:r>
          </w:p>
        </w:tc>
        <w:tc>
          <w:tcPr>
            <w:tcW w:w="1673"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22"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969"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951"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22"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2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96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9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r>
      <w:tr>
        <w:trPr/>
        <w:tc>
          <w:tcPr>
            <w:tcW w:w="6425" w:type="dxa"/>
            <w:tcBorders>
              <w:left w:val="single" w:sz="4" w:space="0" w:color="000000"/>
              <w:bottom w:val="single" w:sz="4" w:space="0" w:color="000000"/>
              <w:right w:val="single" w:sz="4" w:space="0" w:color="000000"/>
            </w:tcBorders>
            <w:shd w:color="auto" w:fill="auto" w:val="clear"/>
          </w:tcPr>
          <w:p>
            <w:pPr>
              <w:pStyle w:val="Normal"/>
              <w:widowControl w:val="false"/>
              <w:bidi w:val="0"/>
              <w:spacing w:before="0" w:after="0"/>
              <w:ind w:left="0" w:right="0" w:hanging="0"/>
              <w:jc w:val="left"/>
              <w:rPr>
                <w:rFonts w:ascii="Times New Roman" w:hAnsi="Times New Roman"/>
                <w:sz w:val="20"/>
                <w:szCs w:val="20"/>
              </w:rPr>
            </w:pPr>
            <w:r>
              <w:rPr>
                <w:rFonts w:ascii="Times New Roman" w:hAnsi="Times New Roman"/>
                <w:b/>
                <w:bCs/>
                <w:i w:val="false"/>
                <w:iCs w:val="false"/>
                <w:sz w:val="20"/>
                <w:szCs w:val="20"/>
                <w:lang w:eastAsia="en-US"/>
              </w:rPr>
              <w:t xml:space="preserve">Мероприятие (результат) </w:t>
            </w:r>
            <w:r>
              <w:rPr>
                <w:rFonts w:ascii="Times New Roman" w:hAnsi="Times New Roman"/>
                <w:b/>
                <w:bCs/>
                <w:i w:val="false"/>
                <w:iCs w:val="false"/>
                <w:sz w:val="20"/>
                <w:szCs w:val="20"/>
                <w:lang w:eastAsia="ru-RU"/>
              </w:rPr>
              <w:t>«</w:t>
            </w:r>
            <w:r>
              <w:rPr>
                <w:rFonts w:ascii="Times New Roman" w:hAnsi="Times New Roman"/>
                <w:b/>
                <w:bCs/>
                <w:i w:val="false"/>
                <w:iCs w:val="false"/>
                <w:sz w:val="20"/>
                <w:szCs w:val="20"/>
                <w:lang w:eastAsia="en-US"/>
              </w:rPr>
              <w:t>Обеспечено функционирование МКУ «ЕДДС Ровеньского района»</w:t>
            </w:r>
            <w:r>
              <w:rPr>
                <w:rFonts w:ascii="Times New Roman" w:hAnsi="Times New Roman"/>
                <w:b/>
                <w:bCs/>
                <w:i w:val="false"/>
                <w:iCs w:val="false"/>
                <w:sz w:val="20"/>
                <w:szCs w:val="20"/>
                <w:lang w:eastAsia="ru-RU"/>
              </w:rPr>
              <w:t>»</w:t>
            </w:r>
            <w:r>
              <w:rPr>
                <w:rFonts w:ascii="Times New Roman" w:hAnsi="Times New Roman"/>
                <w:i/>
                <w:sz w:val="20"/>
                <w:szCs w:val="20"/>
                <w:lang w:eastAsia="en-US"/>
              </w:rPr>
              <w:t>, всего, в том числе:</w:t>
            </w:r>
          </w:p>
        </w:tc>
        <w:tc>
          <w:tcPr>
            <w:tcW w:w="1673"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850 0310            01 4 01 00590 100/200</w:t>
            </w:r>
          </w:p>
        </w:tc>
        <w:tc>
          <w:tcPr>
            <w:tcW w:w="1022"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p>
            <w:pPr>
              <w:pStyle w:val="ConsPlusNormal"/>
              <w:widowControl w:val="false"/>
              <w:ind w:left="0" w:right="0" w:hanging="0"/>
              <w:jc w:val="center"/>
              <w:rPr>
                <w:rFonts w:ascii="Times New Roman" w:hAnsi="Times New Roman"/>
                <w:sz w:val="20"/>
                <w:szCs w:val="20"/>
              </w:rPr>
            </w:pPr>
            <w:r>
              <w:rPr>
                <w:sz w:val="20"/>
                <w:szCs w:val="20"/>
              </w:rPr>
              <w:t>3999,0</w:t>
            </w:r>
          </w:p>
        </w:tc>
        <w:tc>
          <w:tcPr>
            <w:tcW w:w="969"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p>
            <w:pPr>
              <w:pStyle w:val="ConsPlusNormal"/>
              <w:widowControl w:val="false"/>
              <w:ind w:left="0" w:right="0" w:hanging="0"/>
              <w:jc w:val="center"/>
              <w:rPr>
                <w:rFonts w:ascii="Times New Roman" w:hAnsi="Times New Roman"/>
                <w:sz w:val="20"/>
                <w:szCs w:val="20"/>
              </w:rPr>
            </w:pPr>
            <w:r>
              <w:rPr>
                <w:sz w:val="20"/>
                <w:szCs w:val="20"/>
              </w:rPr>
              <w:t>4031,0</w:t>
            </w:r>
          </w:p>
        </w:tc>
        <w:tc>
          <w:tcPr>
            <w:tcW w:w="951"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p>
            <w:pPr>
              <w:pStyle w:val="ConsPlusNormal"/>
              <w:widowControl w:val="false"/>
              <w:ind w:left="0" w:right="0" w:hanging="0"/>
              <w:jc w:val="center"/>
              <w:rPr>
                <w:rFonts w:ascii="Times New Roman" w:hAnsi="Times New Roman"/>
                <w:sz w:val="20"/>
                <w:szCs w:val="20"/>
              </w:rPr>
            </w:pPr>
            <w:r>
              <w:rPr>
                <w:sz w:val="20"/>
                <w:szCs w:val="20"/>
              </w:rPr>
              <w:t>4031,0</w:t>
            </w:r>
          </w:p>
        </w:tc>
        <w:tc>
          <w:tcPr>
            <w:tcW w:w="1022"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p>
            <w:pPr>
              <w:pStyle w:val="ConsPlusNormal"/>
              <w:widowControl w:val="false"/>
              <w:ind w:left="0" w:right="0" w:hanging="0"/>
              <w:jc w:val="center"/>
              <w:rPr>
                <w:rFonts w:ascii="Times New Roman" w:hAnsi="Times New Roman"/>
                <w:sz w:val="20"/>
                <w:szCs w:val="20"/>
              </w:rPr>
            </w:pPr>
            <w:r>
              <w:rPr>
                <w:sz w:val="20"/>
                <w:szCs w:val="20"/>
              </w:rPr>
              <w:t>4031,0</w:t>
            </w:r>
          </w:p>
        </w:tc>
        <w:tc>
          <w:tcPr>
            <w:tcW w:w="102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p>
            <w:pPr>
              <w:pStyle w:val="ConsPlusNormal"/>
              <w:widowControl w:val="false"/>
              <w:ind w:left="0" w:right="0" w:hanging="0"/>
              <w:jc w:val="center"/>
              <w:rPr>
                <w:rFonts w:ascii="Times New Roman" w:hAnsi="Times New Roman"/>
                <w:sz w:val="20"/>
                <w:szCs w:val="20"/>
              </w:rPr>
            </w:pPr>
            <w:r>
              <w:rPr>
                <w:sz w:val="20"/>
                <w:szCs w:val="20"/>
              </w:rPr>
              <w:t>4031,0</w:t>
            </w:r>
          </w:p>
        </w:tc>
        <w:tc>
          <w:tcPr>
            <w:tcW w:w="96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p>
            <w:pPr>
              <w:pStyle w:val="ConsPlusNormal"/>
              <w:widowControl w:val="false"/>
              <w:ind w:left="0" w:right="0" w:hanging="0"/>
              <w:jc w:val="center"/>
              <w:rPr>
                <w:rFonts w:ascii="Times New Roman" w:hAnsi="Times New Roman"/>
                <w:sz w:val="20"/>
                <w:szCs w:val="20"/>
              </w:rPr>
            </w:pPr>
            <w:r>
              <w:rPr>
                <w:sz w:val="20"/>
                <w:szCs w:val="20"/>
              </w:rPr>
              <w:t>4031,0</w:t>
            </w:r>
          </w:p>
        </w:tc>
        <w:tc>
          <w:tcPr>
            <w:tcW w:w="109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p>
            <w:pPr>
              <w:pStyle w:val="ConsPlusNormal"/>
              <w:widowControl w:val="false"/>
              <w:ind w:left="0" w:right="0" w:hanging="0"/>
              <w:jc w:val="center"/>
              <w:rPr>
                <w:rFonts w:ascii="Times New Roman" w:hAnsi="Times New Roman"/>
                <w:sz w:val="20"/>
                <w:szCs w:val="20"/>
              </w:rPr>
            </w:pPr>
            <w:r>
              <w:rPr>
                <w:sz w:val="20"/>
                <w:szCs w:val="20"/>
              </w:rPr>
              <w:t>24154,0</w:t>
            </w:r>
          </w:p>
        </w:tc>
      </w:tr>
      <w:tr>
        <w:trPr/>
        <w:tc>
          <w:tcPr>
            <w:tcW w:w="6425" w:type="dxa"/>
            <w:tcBorders>
              <w:left w:val="single" w:sz="4" w:space="0" w:color="000000"/>
              <w:bottom w:val="single" w:sz="4" w:space="0" w:color="000000"/>
              <w:right w:val="single" w:sz="4" w:space="0" w:color="000000"/>
            </w:tcBorders>
            <w:shd w:color="auto" w:fill="auto" w:val="clear"/>
          </w:tcPr>
          <w:p>
            <w:pPr>
              <w:pStyle w:val="Normal"/>
              <w:widowControl w:val="false"/>
              <w:bidi w:val="0"/>
              <w:spacing w:lineRule="auto" w:line="228" w:before="0" w:after="0"/>
              <w:ind w:left="0" w:right="0" w:hanging="0"/>
              <w:jc w:val="left"/>
              <w:rPr>
                <w:rFonts w:ascii="Times New Roman" w:hAnsi="Times New Roman"/>
                <w:sz w:val="20"/>
                <w:szCs w:val="20"/>
              </w:rPr>
            </w:pPr>
            <w:r>
              <w:rPr>
                <w:rFonts w:eastAsia="Calibri" w:ascii="Times New Roman" w:hAnsi="Times New Roman"/>
                <w:sz w:val="20"/>
                <w:szCs w:val="20"/>
                <w:lang w:eastAsia="en-US"/>
              </w:rPr>
              <w:t>- межбюджетные трансферты из областного и федерального бюджета (справочно)</w:t>
            </w:r>
          </w:p>
        </w:tc>
        <w:tc>
          <w:tcPr>
            <w:tcW w:w="1673"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22"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969"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951"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22"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2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96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9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r>
      <w:tr>
        <w:trPr/>
        <w:tc>
          <w:tcPr>
            <w:tcW w:w="6425" w:type="dxa"/>
            <w:tcBorders>
              <w:left w:val="single" w:sz="4" w:space="0" w:color="000000"/>
              <w:bottom w:val="single" w:sz="4" w:space="0" w:color="000000"/>
              <w:right w:val="single" w:sz="4" w:space="0" w:color="000000"/>
            </w:tcBorders>
            <w:shd w:color="auto" w:fill="auto" w:val="clear"/>
          </w:tcPr>
          <w:p>
            <w:pPr>
              <w:pStyle w:val="Normal"/>
              <w:widowControl w:val="false"/>
              <w:bidi w:val="0"/>
              <w:spacing w:lineRule="auto" w:line="228" w:before="0" w:after="0"/>
              <w:ind w:left="0" w:right="0" w:hanging="0"/>
              <w:jc w:val="left"/>
              <w:rPr>
                <w:rFonts w:ascii="Times New Roman" w:hAnsi="Times New Roman"/>
                <w:sz w:val="20"/>
                <w:szCs w:val="20"/>
              </w:rPr>
            </w:pPr>
            <w:r>
              <w:rPr>
                <w:rFonts w:eastAsia="Calibri" w:ascii="Times New Roman" w:hAnsi="Times New Roman"/>
                <w:sz w:val="20"/>
                <w:szCs w:val="20"/>
                <w:lang w:eastAsia="en-US"/>
              </w:rPr>
              <w:t>- местный бюджет</w:t>
            </w:r>
          </w:p>
        </w:tc>
        <w:tc>
          <w:tcPr>
            <w:tcW w:w="1673"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22"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3990,0</w:t>
            </w:r>
          </w:p>
        </w:tc>
        <w:tc>
          <w:tcPr>
            <w:tcW w:w="969"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4031,0</w:t>
            </w:r>
          </w:p>
        </w:tc>
        <w:tc>
          <w:tcPr>
            <w:tcW w:w="951"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4031,0</w:t>
            </w:r>
          </w:p>
        </w:tc>
        <w:tc>
          <w:tcPr>
            <w:tcW w:w="1022"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4031,0</w:t>
            </w:r>
          </w:p>
        </w:tc>
        <w:tc>
          <w:tcPr>
            <w:tcW w:w="102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4031,0</w:t>
            </w:r>
          </w:p>
        </w:tc>
        <w:tc>
          <w:tcPr>
            <w:tcW w:w="96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4031,0</w:t>
            </w:r>
          </w:p>
        </w:tc>
        <w:tc>
          <w:tcPr>
            <w:tcW w:w="109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24154,0</w:t>
            </w:r>
          </w:p>
        </w:tc>
      </w:tr>
      <w:tr>
        <w:trPr/>
        <w:tc>
          <w:tcPr>
            <w:tcW w:w="6425" w:type="dxa"/>
            <w:tcBorders>
              <w:left w:val="single" w:sz="4" w:space="0" w:color="000000"/>
              <w:bottom w:val="single" w:sz="4" w:space="0" w:color="000000"/>
              <w:right w:val="single" w:sz="4" w:space="0" w:color="000000"/>
            </w:tcBorders>
            <w:shd w:color="auto" w:fill="auto" w:val="clear"/>
          </w:tcPr>
          <w:p>
            <w:pPr>
              <w:pStyle w:val="Normal"/>
              <w:widowControl w:val="false"/>
              <w:bidi w:val="0"/>
              <w:spacing w:lineRule="auto" w:line="228" w:before="0" w:after="0"/>
              <w:ind w:left="0" w:right="0" w:hanging="0"/>
              <w:jc w:val="left"/>
              <w:rPr>
                <w:rFonts w:ascii="Times New Roman" w:hAnsi="Times New Roman"/>
                <w:sz w:val="20"/>
                <w:szCs w:val="20"/>
              </w:rPr>
            </w:pPr>
            <w:r>
              <w:rPr>
                <w:rFonts w:eastAsia="Calibri" w:ascii="Times New Roman" w:hAnsi="Times New Roman"/>
                <w:sz w:val="20"/>
                <w:szCs w:val="20"/>
                <w:lang w:eastAsia="en-US"/>
              </w:rPr>
              <w:t>- внебюджетные источники</w:t>
            </w:r>
            <w:r>
              <w:rPr>
                <w:rFonts w:ascii="Times New Roman" w:hAnsi="Times New Roman"/>
                <w:sz w:val="20"/>
                <w:szCs w:val="20"/>
                <w:vertAlign w:val="superscript"/>
                <w:lang w:eastAsia="ru-RU"/>
              </w:rPr>
              <w:t>36</w:t>
            </w:r>
          </w:p>
        </w:tc>
        <w:tc>
          <w:tcPr>
            <w:tcW w:w="1673"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22"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969"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951"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22"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2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96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9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r>
      <w:tr>
        <w:trPr/>
        <w:tc>
          <w:tcPr>
            <w:tcW w:w="6425" w:type="dxa"/>
            <w:tcBorders>
              <w:left w:val="single" w:sz="4" w:space="0" w:color="000000"/>
              <w:bottom w:val="single" w:sz="4" w:space="0" w:color="000000"/>
              <w:right w:val="single" w:sz="4" w:space="0" w:color="000000"/>
            </w:tcBorders>
            <w:shd w:color="auto" w:fill="auto" w:val="clear"/>
          </w:tcPr>
          <w:p>
            <w:pPr>
              <w:pStyle w:val="Normal"/>
              <w:widowControl w:val="false"/>
              <w:bidi w:val="0"/>
              <w:spacing w:lineRule="auto" w:line="228" w:before="0" w:after="0"/>
              <w:ind w:left="0" w:right="0" w:hanging="0"/>
              <w:jc w:val="left"/>
              <w:rPr>
                <w:rFonts w:ascii="Times New Roman" w:hAnsi="Times New Roman"/>
                <w:sz w:val="20"/>
                <w:szCs w:val="20"/>
              </w:rPr>
            </w:pPr>
            <w:r>
              <w:rPr>
                <w:rFonts w:eastAsia="Calibri" w:ascii="Times New Roman" w:hAnsi="Times New Roman"/>
                <w:sz w:val="20"/>
                <w:szCs w:val="20"/>
                <w:lang w:eastAsia="en-US"/>
              </w:rPr>
              <w:t>Объем налоговых расходов, предусмотренных в рамках муниципальной программы (справочно)</w:t>
            </w:r>
          </w:p>
        </w:tc>
        <w:tc>
          <w:tcPr>
            <w:tcW w:w="1673"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22"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969"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951"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22"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2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96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9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r>
    </w:tbl>
    <w:p>
      <w:pPr>
        <w:pStyle w:val="ConsPlusNormal"/>
        <w:ind w:left="0" w:right="0" w:hanging="0"/>
        <w:jc w:val="center"/>
        <w:rPr>
          <w:rFonts w:ascii="Times New Roman" w:hAnsi="Times New Roman"/>
          <w:b/>
          <w:b/>
          <w:bCs/>
          <w:sz w:val="28"/>
          <w:szCs w:val="28"/>
        </w:rPr>
      </w:pPr>
      <w:r>
        <w:rPr>
          <w:b/>
          <w:bCs/>
          <w:sz w:val="28"/>
          <w:szCs w:val="28"/>
        </w:rPr>
      </w:r>
    </w:p>
    <w:p>
      <w:pPr>
        <w:pStyle w:val="ConsPlusNormal"/>
        <w:ind w:left="0" w:right="0" w:hanging="0"/>
        <w:jc w:val="center"/>
        <w:rPr/>
      </w:pPr>
      <w:r>
        <w:rPr>
          <w:b/>
          <w:bCs/>
          <w:sz w:val="24"/>
          <w:szCs w:val="24"/>
        </w:rPr>
        <w:t>6. План реализации комплекса процессных мероприятий 1</w:t>
      </w:r>
    </w:p>
    <w:p>
      <w:pPr>
        <w:pStyle w:val="ConsPlusNormal"/>
        <w:ind w:left="0" w:right="0" w:hanging="0"/>
        <w:jc w:val="center"/>
        <w:rPr>
          <w:rFonts w:ascii="Times New Roman" w:hAnsi="Times New Roman"/>
          <w:b/>
          <w:b/>
          <w:bCs/>
          <w:sz w:val="28"/>
          <w:szCs w:val="28"/>
        </w:rPr>
      </w:pPr>
      <w:r>
        <w:rPr>
          <w:b/>
          <w:bCs/>
          <w:sz w:val="28"/>
          <w:szCs w:val="28"/>
        </w:rPr>
      </w:r>
    </w:p>
    <w:tbl>
      <w:tblPr>
        <w:tblW w:w="15139" w:type="dxa"/>
        <w:jc w:val="left"/>
        <w:tblInd w:w="0" w:type="dxa"/>
        <w:tblCellMar>
          <w:top w:w="102" w:type="dxa"/>
          <w:left w:w="62" w:type="dxa"/>
          <w:bottom w:w="102" w:type="dxa"/>
          <w:right w:w="62" w:type="dxa"/>
        </w:tblCellMar>
        <w:tblLook w:firstRow="1" w:noVBand="1" w:lastRow="0" w:firstColumn="1" w:lastColumn="0" w:noHBand="0" w:val="04a0"/>
      </w:tblPr>
      <w:tblGrid>
        <w:gridCol w:w="950"/>
        <w:gridCol w:w="4634"/>
        <w:gridCol w:w="2159"/>
        <w:gridCol w:w="4330"/>
        <w:gridCol w:w="3066"/>
      </w:tblGrid>
      <w:tr>
        <w:trPr/>
        <w:tc>
          <w:tcPr>
            <w:tcW w:w="95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w:t>
            </w:r>
            <w:r>
              <w:rPr>
                <w:sz w:val="20"/>
                <w:szCs w:val="20"/>
              </w:rPr>
              <w:t xml:space="preserve"> </w:t>
            </w:r>
            <w:r>
              <w:rPr>
                <w:sz w:val="20"/>
                <w:szCs w:val="20"/>
              </w:rPr>
              <w:t>п/п</w:t>
            </w:r>
          </w:p>
        </w:tc>
        <w:tc>
          <w:tcPr>
            <w:tcW w:w="463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Задача, мероприятие (результат)/контрольная точка</w:t>
            </w:r>
          </w:p>
        </w:tc>
        <w:tc>
          <w:tcPr>
            <w:tcW w:w="2159"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Дата наступления контрольной точки</w:t>
            </w:r>
          </w:p>
        </w:tc>
        <w:tc>
          <w:tcPr>
            <w:tcW w:w="433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Ответственный исполнитель</w:t>
            </w:r>
          </w:p>
        </w:tc>
        <w:tc>
          <w:tcPr>
            <w:tcW w:w="306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Вид подтверждающего документа</w:t>
            </w:r>
          </w:p>
        </w:tc>
      </w:tr>
      <w:tr>
        <w:trPr/>
        <w:tc>
          <w:tcPr>
            <w:tcW w:w="95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1</w:t>
            </w:r>
          </w:p>
        </w:tc>
        <w:tc>
          <w:tcPr>
            <w:tcW w:w="463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2</w:t>
            </w:r>
          </w:p>
        </w:tc>
        <w:tc>
          <w:tcPr>
            <w:tcW w:w="2159"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3</w:t>
            </w:r>
          </w:p>
        </w:tc>
        <w:tc>
          <w:tcPr>
            <w:tcW w:w="433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4</w:t>
            </w:r>
          </w:p>
        </w:tc>
        <w:tc>
          <w:tcPr>
            <w:tcW w:w="306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5</w:t>
            </w:r>
          </w:p>
        </w:tc>
      </w:tr>
      <w:tr>
        <w:trPr/>
        <w:tc>
          <w:tcPr>
            <w:tcW w:w="95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1.</w:t>
            </w:r>
          </w:p>
        </w:tc>
        <w:tc>
          <w:tcPr>
            <w:tcW w:w="1418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Задача 1 «Создание условий для снижения уровня возникновения чрезвычайных ситуаций природного и техногенного характера, защита населения от их последствий, обеспечение пожарной безопасности и условий для безопасной жизнедеятельности»</w:t>
            </w:r>
          </w:p>
        </w:tc>
      </w:tr>
      <w:tr>
        <w:trPr/>
        <w:tc>
          <w:tcPr>
            <w:tcW w:w="95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1.1.</w:t>
            </w:r>
          </w:p>
        </w:tc>
        <w:tc>
          <w:tcPr>
            <w:tcW w:w="463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pPr>
            <w:r>
              <w:rPr>
                <w:rFonts w:eastAsia="Liberation Serif" w:cs="Liberation Serif"/>
                <w:b w:val="false"/>
                <w:i w:val="false"/>
                <w:strike w:val="false"/>
                <w:dstrike w:val="false"/>
                <w:color w:val="auto"/>
                <w:kern w:val="0"/>
                <w:sz w:val="20"/>
                <w:szCs w:val="20"/>
                <w:u w:val="none"/>
                <w:lang w:val="ru-RU" w:eastAsia="hi-IN" w:bidi="hi-IN"/>
              </w:rPr>
              <w:t>Мероприятие (результат) 1 «Обеспечено функционирование МКУ «ЕДДС Ровеньского района»»</w:t>
            </w:r>
          </w:p>
        </w:tc>
        <w:tc>
          <w:tcPr>
            <w:tcW w:w="215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0" w:right="0" w:hanging="0"/>
              <w:jc w:val="center"/>
              <w:rPr>
                <w:rFonts w:ascii="Times New Roman" w:hAnsi="Times New Roman" w:eastAsia="Liberation Serif" w:cs="Liberation Serif"/>
                <w:b w:val="false"/>
                <w:b w:val="false"/>
                <w:i w:val="false"/>
                <w:i w:val="false"/>
                <w:strike w:val="false"/>
                <w:dstrike w:val="false"/>
                <w:color w:val="auto"/>
                <w:kern w:val="0"/>
                <w:sz w:val="20"/>
                <w:szCs w:val="20"/>
                <w:u w:val="none"/>
                <w:lang w:val="ru-RU" w:eastAsia="hi-IN" w:bidi="hi-IN"/>
              </w:rPr>
            </w:pPr>
            <w:r>
              <w:rPr>
                <w:rFonts w:eastAsia="Liberation Serif" w:cs="Liberation Serif" w:ascii="Times New Roman" w:hAnsi="Times New Roman"/>
                <w:b w:val="false"/>
                <w:bCs/>
                <w:i w:val="false"/>
                <w:strike w:val="false"/>
                <w:dstrike w:val="false"/>
                <w:color w:val="auto"/>
                <w:kern w:val="0"/>
                <w:sz w:val="20"/>
                <w:szCs w:val="20"/>
                <w:u w:val="none"/>
                <w:lang w:val="ru-RU" w:eastAsia="hi-IN" w:bidi="hi-IN"/>
              </w:rPr>
              <w:t>01.01.2025-31.12.2030</w:t>
            </w:r>
          </w:p>
        </w:tc>
        <w:tc>
          <w:tcPr>
            <w:tcW w:w="433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Говоров Эдуард Николаевич, начальник МКУ «ЕДДС Ровеньского района»</w:t>
            </w:r>
          </w:p>
        </w:tc>
        <w:tc>
          <w:tcPr>
            <w:tcW w:w="306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Отчет</w:t>
            </w:r>
          </w:p>
        </w:tc>
      </w:tr>
      <w:tr>
        <w:trPr/>
        <w:tc>
          <w:tcPr>
            <w:tcW w:w="95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1.1.К.1.</w:t>
            </w:r>
          </w:p>
        </w:tc>
        <w:tc>
          <w:tcPr>
            <w:tcW w:w="463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pPr>
            <w:r>
              <w:rPr>
                <w:sz w:val="20"/>
                <w:szCs w:val="20"/>
              </w:rPr>
              <w:t xml:space="preserve">Контрольная точка </w:t>
            </w:r>
            <w:r>
              <w:rPr>
                <w:sz w:val="20"/>
                <w:szCs w:val="20"/>
              </w:rPr>
              <w:t>«</w:t>
            </w:r>
            <w:r>
              <w:rPr>
                <w:sz w:val="20"/>
                <w:szCs w:val="20"/>
              </w:rPr>
              <w:t>Закупка включена в план закупок»</w:t>
            </w:r>
          </w:p>
        </w:tc>
        <w:tc>
          <w:tcPr>
            <w:tcW w:w="215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0" w:right="0" w:hanging="0"/>
              <w:jc w:val="center"/>
              <w:rPr>
                <w:rFonts w:ascii="Times New Roman" w:hAnsi="Times New Roman" w:eastAsia="Liberation Serif" w:cs="Liberation Serif"/>
                <w:b w:val="false"/>
                <w:b w:val="false"/>
                <w:i w:val="false"/>
                <w:i w:val="false"/>
                <w:strike w:val="false"/>
                <w:dstrike w:val="false"/>
                <w:color w:val="auto"/>
                <w:kern w:val="0"/>
                <w:sz w:val="20"/>
                <w:szCs w:val="20"/>
                <w:u w:val="none"/>
                <w:lang w:val="ru-RU" w:eastAsia="hi-IN" w:bidi="hi-IN"/>
              </w:rPr>
            </w:pPr>
            <w:r>
              <w:rPr>
                <w:rFonts w:eastAsia="Liberation Serif" w:cs="Liberation Serif" w:ascii="Times New Roman" w:hAnsi="Times New Roman"/>
                <w:b w:val="false"/>
                <w:bCs/>
                <w:i w:val="false"/>
                <w:strike w:val="false"/>
                <w:dstrike w:val="false"/>
                <w:color w:val="auto"/>
                <w:kern w:val="0"/>
                <w:sz w:val="20"/>
                <w:szCs w:val="20"/>
                <w:u w:val="none"/>
                <w:lang w:val="ru-RU" w:eastAsia="hi-IN" w:bidi="hi-IN"/>
              </w:rPr>
              <w:t>01.01.2025-31.12.2030</w:t>
            </w:r>
          </w:p>
        </w:tc>
        <w:tc>
          <w:tcPr>
            <w:tcW w:w="433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 xml:space="preserve">Кудрявцева Ольга Николаевна, бухгалтер МКУ </w:t>
            </w:r>
            <w:r>
              <w:rPr>
                <w:rFonts w:cs="Times New Roman"/>
                <w:sz w:val="20"/>
                <w:szCs w:val="20"/>
              </w:rPr>
              <w:t>«Центр бухгалтерского учёта Ровеньского района»</w:t>
            </w:r>
          </w:p>
        </w:tc>
        <w:tc>
          <w:tcPr>
            <w:tcW w:w="306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План-график закупок</w:t>
            </w:r>
          </w:p>
        </w:tc>
      </w:tr>
      <w:tr>
        <w:trPr/>
        <w:tc>
          <w:tcPr>
            <w:tcW w:w="95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1.1.К.2.</w:t>
            </w:r>
          </w:p>
        </w:tc>
        <w:tc>
          <w:tcPr>
            <w:tcW w:w="463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pPr>
            <w:r>
              <w:rPr>
                <w:sz w:val="20"/>
                <w:szCs w:val="20"/>
              </w:rPr>
              <w:t>Контрольная точка «Сведения о муниципальном контракте внесены в реестр контрактов, заключенных заказчиками по результатам закупок»</w:t>
            </w:r>
          </w:p>
        </w:tc>
        <w:tc>
          <w:tcPr>
            <w:tcW w:w="215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0" w:right="0" w:hanging="0"/>
              <w:jc w:val="center"/>
              <w:rPr>
                <w:rFonts w:ascii="Times New Roman" w:hAnsi="Times New Roman" w:eastAsia="Liberation Serif" w:cs="Liberation Serif"/>
                <w:b w:val="false"/>
                <w:b w:val="false"/>
                <w:i w:val="false"/>
                <w:i w:val="false"/>
                <w:strike w:val="false"/>
                <w:dstrike w:val="false"/>
                <w:color w:val="auto"/>
                <w:kern w:val="0"/>
                <w:sz w:val="20"/>
                <w:szCs w:val="20"/>
                <w:u w:val="none"/>
                <w:lang w:val="ru-RU" w:eastAsia="hi-IN" w:bidi="hi-IN"/>
              </w:rPr>
            </w:pPr>
            <w:r>
              <w:rPr>
                <w:rFonts w:eastAsia="Liberation Serif" w:cs="Liberation Serif" w:ascii="Times New Roman" w:hAnsi="Times New Roman"/>
                <w:b w:val="false"/>
                <w:bCs/>
                <w:i w:val="false"/>
                <w:strike w:val="false"/>
                <w:dstrike w:val="false"/>
                <w:color w:val="auto"/>
                <w:kern w:val="0"/>
                <w:sz w:val="20"/>
                <w:szCs w:val="20"/>
                <w:u w:val="none"/>
                <w:lang w:val="ru-RU" w:eastAsia="hi-IN" w:bidi="hi-IN"/>
              </w:rPr>
              <w:t>01.01.2025-31.12.2030</w:t>
            </w:r>
          </w:p>
        </w:tc>
        <w:tc>
          <w:tcPr>
            <w:tcW w:w="433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 xml:space="preserve">Кудрявцева Ольга Николаевна, бухгалтер МКУ </w:t>
            </w:r>
            <w:r>
              <w:rPr>
                <w:rFonts w:cs="Times New Roman"/>
                <w:sz w:val="20"/>
                <w:szCs w:val="20"/>
              </w:rPr>
              <w:t>«Центр бухгалтерского учёта Ровеньского района»</w:t>
            </w:r>
          </w:p>
        </w:tc>
        <w:tc>
          <w:tcPr>
            <w:tcW w:w="306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Муниципальный контракт</w:t>
            </w:r>
          </w:p>
        </w:tc>
      </w:tr>
      <w:tr>
        <w:trPr/>
        <w:tc>
          <w:tcPr>
            <w:tcW w:w="95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1.1.К.3.</w:t>
            </w:r>
          </w:p>
        </w:tc>
        <w:tc>
          <w:tcPr>
            <w:tcW w:w="463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pPr>
            <w:r>
              <w:rPr>
                <w:sz w:val="20"/>
                <w:szCs w:val="20"/>
              </w:rPr>
              <w:t>Контрольная точка «Произведена приемка поставленных товаров, выполненных работ, оказанных услуг»</w:t>
            </w:r>
          </w:p>
        </w:tc>
        <w:tc>
          <w:tcPr>
            <w:tcW w:w="215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0" w:right="0" w:hanging="0"/>
              <w:jc w:val="center"/>
              <w:rPr>
                <w:rFonts w:ascii="Times New Roman" w:hAnsi="Times New Roman" w:eastAsia="Liberation Serif" w:cs="Liberation Serif"/>
                <w:b w:val="false"/>
                <w:b w:val="false"/>
                <w:i w:val="false"/>
                <w:i w:val="false"/>
                <w:strike w:val="false"/>
                <w:dstrike w:val="false"/>
                <w:color w:val="auto"/>
                <w:kern w:val="0"/>
                <w:sz w:val="20"/>
                <w:szCs w:val="20"/>
                <w:u w:val="none"/>
                <w:lang w:val="ru-RU" w:eastAsia="hi-IN" w:bidi="hi-IN"/>
              </w:rPr>
            </w:pPr>
            <w:r>
              <w:rPr>
                <w:rFonts w:eastAsia="Liberation Serif" w:cs="Liberation Serif" w:ascii="Times New Roman" w:hAnsi="Times New Roman"/>
                <w:b w:val="false"/>
                <w:bCs/>
                <w:i w:val="false"/>
                <w:strike w:val="false"/>
                <w:dstrike w:val="false"/>
                <w:color w:val="auto"/>
                <w:kern w:val="0"/>
                <w:sz w:val="20"/>
                <w:szCs w:val="20"/>
                <w:u w:val="none"/>
                <w:lang w:val="ru-RU" w:eastAsia="hi-IN" w:bidi="hi-IN"/>
              </w:rPr>
              <w:t>01.01.2025-31.12.2030</w:t>
            </w:r>
          </w:p>
        </w:tc>
        <w:tc>
          <w:tcPr>
            <w:tcW w:w="433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Говоров Эдуард Николаевич, начальник МКУ «ЕДДС Ровеньского района»</w:t>
            </w:r>
          </w:p>
        </w:tc>
        <w:tc>
          <w:tcPr>
            <w:tcW w:w="306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Акт приемки</w:t>
            </w:r>
          </w:p>
        </w:tc>
      </w:tr>
      <w:tr>
        <w:trPr/>
        <w:tc>
          <w:tcPr>
            <w:tcW w:w="95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1.1.К.4.</w:t>
            </w:r>
          </w:p>
        </w:tc>
        <w:tc>
          <w:tcPr>
            <w:tcW w:w="463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pPr>
            <w:r>
              <w:rPr>
                <w:sz w:val="20"/>
                <w:szCs w:val="20"/>
              </w:rPr>
              <w:t>Контрольная точка «Произведена оплата товаров, выполненных работ, оказанных услуг по государственному контракту»</w:t>
            </w:r>
          </w:p>
        </w:tc>
        <w:tc>
          <w:tcPr>
            <w:tcW w:w="215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0" w:right="0" w:hanging="0"/>
              <w:jc w:val="center"/>
              <w:rPr>
                <w:rFonts w:ascii="Times New Roman" w:hAnsi="Times New Roman" w:eastAsia="Liberation Serif" w:cs="Liberation Serif"/>
                <w:b w:val="false"/>
                <w:b w:val="false"/>
                <w:i w:val="false"/>
                <w:i w:val="false"/>
                <w:strike w:val="false"/>
                <w:dstrike w:val="false"/>
                <w:color w:val="auto"/>
                <w:kern w:val="0"/>
                <w:sz w:val="20"/>
                <w:szCs w:val="20"/>
                <w:u w:val="none"/>
                <w:lang w:val="ru-RU" w:eastAsia="hi-IN" w:bidi="hi-IN"/>
              </w:rPr>
            </w:pPr>
            <w:r>
              <w:rPr>
                <w:rFonts w:eastAsia="Liberation Serif" w:cs="Liberation Serif" w:ascii="Times New Roman" w:hAnsi="Times New Roman"/>
                <w:b w:val="false"/>
                <w:bCs/>
                <w:i w:val="false"/>
                <w:strike w:val="false"/>
                <w:dstrike w:val="false"/>
                <w:color w:val="auto"/>
                <w:kern w:val="0"/>
                <w:sz w:val="20"/>
                <w:szCs w:val="20"/>
                <w:u w:val="none"/>
                <w:lang w:val="ru-RU" w:eastAsia="hi-IN" w:bidi="hi-IN"/>
              </w:rPr>
              <w:t>01.01.2025-31.12.2030</w:t>
            </w:r>
          </w:p>
        </w:tc>
        <w:tc>
          <w:tcPr>
            <w:tcW w:w="433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 xml:space="preserve">Кудрявцева Ольга Николаевна, бухгалтер МКУ </w:t>
            </w:r>
            <w:r>
              <w:rPr>
                <w:rFonts w:cs="Times New Roman"/>
                <w:sz w:val="20"/>
                <w:szCs w:val="20"/>
              </w:rPr>
              <w:t>«Центр бухгалтерского учёта Ровеньского района»</w:t>
            </w:r>
          </w:p>
        </w:tc>
        <w:tc>
          <w:tcPr>
            <w:tcW w:w="306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Платежное поручение</w:t>
            </w:r>
          </w:p>
        </w:tc>
      </w:tr>
      <w:tr>
        <w:trPr/>
        <w:tc>
          <w:tcPr>
            <w:tcW w:w="95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2.</w:t>
            </w:r>
          </w:p>
        </w:tc>
        <w:tc>
          <w:tcPr>
            <w:tcW w:w="1418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Задача 2  «</w:t>
            </w:r>
            <w:r>
              <w:rPr>
                <w:sz w:val="20"/>
                <w:szCs w:val="20"/>
              </w:rPr>
              <w:t>Содержание и обеспечение бесперебойной работы</w:t>
            </w:r>
            <w:r>
              <w:rPr>
                <w:sz w:val="20"/>
                <w:szCs w:val="20"/>
              </w:rPr>
              <w:t xml:space="preserve"> аппаратно-программного комплекса «Безопасный город», обеспечение вызова экстренных оперативных служб по единому номеру «112»</w:t>
            </w:r>
          </w:p>
        </w:tc>
      </w:tr>
      <w:tr>
        <w:trPr/>
        <w:tc>
          <w:tcPr>
            <w:tcW w:w="95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2.1.</w:t>
            </w:r>
          </w:p>
        </w:tc>
        <w:tc>
          <w:tcPr>
            <w:tcW w:w="463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pPr>
            <w:r>
              <w:rPr>
                <w:sz w:val="20"/>
                <w:szCs w:val="20"/>
              </w:rPr>
              <w:t>Мероприятие (результат) «Обеспечено развитие и постоянная готовность сегментов аппаратно-программного комплекса «Безопасный город»</w:t>
            </w:r>
          </w:p>
        </w:tc>
        <w:tc>
          <w:tcPr>
            <w:tcW w:w="215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0" w:right="0" w:hanging="0"/>
              <w:jc w:val="center"/>
              <w:rPr>
                <w:rFonts w:ascii="Times New Roman" w:hAnsi="Times New Roman" w:eastAsia="Liberation Serif" w:cs="Liberation Serif"/>
                <w:b w:val="false"/>
                <w:b w:val="false"/>
                <w:i w:val="false"/>
                <w:i w:val="false"/>
                <w:strike w:val="false"/>
                <w:dstrike w:val="false"/>
                <w:color w:val="auto"/>
                <w:kern w:val="0"/>
                <w:sz w:val="20"/>
                <w:szCs w:val="20"/>
                <w:u w:val="none"/>
                <w:lang w:val="ru-RU" w:eastAsia="hi-IN" w:bidi="hi-IN"/>
              </w:rPr>
            </w:pPr>
            <w:r>
              <w:rPr>
                <w:rFonts w:eastAsia="Liberation Serif" w:cs="Liberation Serif" w:ascii="Times New Roman" w:hAnsi="Times New Roman"/>
                <w:b w:val="false"/>
                <w:bCs/>
                <w:i w:val="false"/>
                <w:strike w:val="false"/>
                <w:dstrike w:val="false"/>
                <w:color w:val="auto"/>
                <w:kern w:val="0"/>
                <w:sz w:val="20"/>
                <w:szCs w:val="20"/>
                <w:u w:val="none"/>
                <w:lang w:val="ru-RU" w:eastAsia="hi-IN" w:bidi="hi-IN"/>
              </w:rPr>
              <w:t>01.01.2025-31.12.2030</w:t>
            </w:r>
          </w:p>
        </w:tc>
        <w:tc>
          <w:tcPr>
            <w:tcW w:w="433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Говоров Эдуард Николаевич, начальник МКУ «ЕДДС Ровеньского района»</w:t>
            </w:r>
          </w:p>
        </w:tc>
        <w:tc>
          <w:tcPr>
            <w:tcW w:w="306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Отчет</w:t>
            </w:r>
          </w:p>
        </w:tc>
      </w:tr>
      <w:tr>
        <w:trPr/>
        <w:tc>
          <w:tcPr>
            <w:tcW w:w="95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2.1.К.1.</w:t>
            </w:r>
          </w:p>
        </w:tc>
        <w:tc>
          <w:tcPr>
            <w:tcW w:w="463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pPr>
            <w:r>
              <w:rPr>
                <w:sz w:val="20"/>
                <w:szCs w:val="20"/>
              </w:rPr>
              <w:t>Контрольная точка «Закупка включена в план закупок»</w:t>
            </w:r>
          </w:p>
        </w:tc>
        <w:tc>
          <w:tcPr>
            <w:tcW w:w="215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0" w:right="0" w:hanging="0"/>
              <w:jc w:val="center"/>
              <w:rPr>
                <w:rFonts w:ascii="Times New Roman" w:hAnsi="Times New Roman" w:eastAsia="Liberation Serif" w:cs="Liberation Serif"/>
                <w:b w:val="false"/>
                <w:b w:val="false"/>
                <w:i w:val="false"/>
                <w:i w:val="false"/>
                <w:strike w:val="false"/>
                <w:dstrike w:val="false"/>
                <w:color w:val="auto"/>
                <w:kern w:val="0"/>
                <w:sz w:val="20"/>
                <w:szCs w:val="20"/>
                <w:u w:val="none"/>
                <w:lang w:val="ru-RU" w:eastAsia="hi-IN" w:bidi="hi-IN"/>
              </w:rPr>
            </w:pPr>
            <w:r>
              <w:rPr>
                <w:rFonts w:eastAsia="Liberation Serif" w:cs="Liberation Serif" w:ascii="Times New Roman" w:hAnsi="Times New Roman"/>
                <w:b w:val="false"/>
                <w:bCs/>
                <w:i w:val="false"/>
                <w:strike w:val="false"/>
                <w:dstrike w:val="false"/>
                <w:color w:val="auto"/>
                <w:kern w:val="0"/>
                <w:sz w:val="20"/>
                <w:szCs w:val="20"/>
                <w:u w:val="none"/>
                <w:lang w:val="ru-RU" w:eastAsia="hi-IN" w:bidi="hi-IN"/>
              </w:rPr>
              <w:t>01.01.2025-31.12.2030</w:t>
            </w:r>
          </w:p>
        </w:tc>
        <w:tc>
          <w:tcPr>
            <w:tcW w:w="433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 xml:space="preserve">Кудрявцева Ольга Николаевна, бухгалтер МКУ </w:t>
            </w:r>
            <w:r>
              <w:rPr>
                <w:rFonts w:cs="Times New Roman"/>
                <w:sz w:val="20"/>
                <w:szCs w:val="20"/>
              </w:rPr>
              <w:t>«Центр бухгалтерского учёта Ровеньского района»</w:t>
            </w:r>
          </w:p>
        </w:tc>
        <w:tc>
          <w:tcPr>
            <w:tcW w:w="306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План-график закупок</w:t>
            </w:r>
          </w:p>
        </w:tc>
      </w:tr>
      <w:tr>
        <w:trPr/>
        <w:tc>
          <w:tcPr>
            <w:tcW w:w="95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2.1.К.2.</w:t>
            </w:r>
          </w:p>
        </w:tc>
        <w:tc>
          <w:tcPr>
            <w:tcW w:w="463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pPr>
            <w:r>
              <w:rPr>
                <w:sz w:val="20"/>
                <w:szCs w:val="20"/>
              </w:rPr>
              <w:t>Контрольная точка «Сведения о муниципальном контракте внесены в реестр контрактов, заключенных заказчиками по результатам закупок»</w:t>
            </w:r>
          </w:p>
        </w:tc>
        <w:tc>
          <w:tcPr>
            <w:tcW w:w="215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0" w:right="0" w:hanging="0"/>
              <w:jc w:val="center"/>
              <w:rPr>
                <w:rFonts w:ascii="Times New Roman" w:hAnsi="Times New Roman" w:eastAsia="Liberation Serif" w:cs="Liberation Serif"/>
                <w:b w:val="false"/>
                <w:b w:val="false"/>
                <w:i w:val="false"/>
                <w:i w:val="false"/>
                <w:strike w:val="false"/>
                <w:dstrike w:val="false"/>
                <w:color w:val="auto"/>
                <w:kern w:val="0"/>
                <w:sz w:val="20"/>
                <w:szCs w:val="20"/>
                <w:u w:val="none"/>
                <w:lang w:val="ru-RU" w:eastAsia="hi-IN" w:bidi="hi-IN"/>
              </w:rPr>
            </w:pPr>
            <w:r>
              <w:rPr>
                <w:rFonts w:eastAsia="Liberation Serif" w:cs="Liberation Serif" w:ascii="Times New Roman" w:hAnsi="Times New Roman"/>
                <w:b w:val="false"/>
                <w:bCs/>
                <w:i w:val="false"/>
                <w:strike w:val="false"/>
                <w:dstrike w:val="false"/>
                <w:color w:val="auto"/>
                <w:kern w:val="0"/>
                <w:sz w:val="20"/>
                <w:szCs w:val="20"/>
                <w:u w:val="none"/>
                <w:lang w:val="ru-RU" w:eastAsia="hi-IN" w:bidi="hi-IN"/>
              </w:rPr>
              <w:t>01.01.2025-31.12.2030</w:t>
            </w:r>
          </w:p>
        </w:tc>
        <w:tc>
          <w:tcPr>
            <w:tcW w:w="433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 xml:space="preserve">Кудрявцева Ольга Николаевна, бухгалтер МКУ </w:t>
            </w:r>
            <w:r>
              <w:rPr>
                <w:rFonts w:cs="Times New Roman"/>
                <w:sz w:val="20"/>
                <w:szCs w:val="20"/>
              </w:rPr>
              <w:t>«Центр бухгалтерского учёта Ровеньского района»</w:t>
            </w:r>
          </w:p>
        </w:tc>
        <w:tc>
          <w:tcPr>
            <w:tcW w:w="306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Государственный контракт</w:t>
            </w:r>
          </w:p>
        </w:tc>
      </w:tr>
      <w:tr>
        <w:trPr/>
        <w:tc>
          <w:tcPr>
            <w:tcW w:w="95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2.1.К.3.</w:t>
            </w:r>
          </w:p>
        </w:tc>
        <w:tc>
          <w:tcPr>
            <w:tcW w:w="463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pPr>
            <w:r>
              <w:rPr>
                <w:sz w:val="20"/>
                <w:szCs w:val="20"/>
              </w:rPr>
              <w:t>Контрольная точка «Произведена приемка поставленных товаров, выполненных работ, оказанных услуг»</w:t>
            </w:r>
          </w:p>
        </w:tc>
        <w:tc>
          <w:tcPr>
            <w:tcW w:w="215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0" w:right="0" w:hanging="0"/>
              <w:jc w:val="center"/>
              <w:rPr>
                <w:rFonts w:ascii="Times New Roman" w:hAnsi="Times New Roman" w:eastAsia="Liberation Serif" w:cs="Liberation Serif"/>
                <w:b w:val="false"/>
                <w:b w:val="false"/>
                <w:i w:val="false"/>
                <w:i w:val="false"/>
                <w:strike w:val="false"/>
                <w:dstrike w:val="false"/>
                <w:color w:val="auto"/>
                <w:kern w:val="0"/>
                <w:sz w:val="20"/>
                <w:szCs w:val="20"/>
                <w:u w:val="none"/>
                <w:lang w:val="ru-RU" w:eastAsia="hi-IN" w:bidi="hi-IN"/>
              </w:rPr>
            </w:pPr>
            <w:r>
              <w:rPr>
                <w:rFonts w:eastAsia="Liberation Serif" w:cs="Liberation Serif" w:ascii="Times New Roman" w:hAnsi="Times New Roman"/>
                <w:b w:val="false"/>
                <w:bCs/>
                <w:i w:val="false"/>
                <w:strike w:val="false"/>
                <w:dstrike w:val="false"/>
                <w:color w:val="auto"/>
                <w:kern w:val="0"/>
                <w:sz w:val="20"/>
                <w:szCs w:val="20"/>
                <w:u w:val="none"/>
                <w:lang w:val="ru-RU" w:eastAsia="hi-IN" w:bidi="hi-IN"/>
              </w:rPr>
              <w:t>01.01.2025-31.12.2030</w:t>
            </w:r>
          </w:p>
        </w:tc>
        <w:tc>
          <w:tcPr>
            <w:tcW w:w="433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Говоров Эдуард Николаевич, начальник МКУ «ЕДДС Ровеньского района»</w:t>
            </w:r>
          </w:p>
        </w:tc>
        <w:tc>
          <w:tcPr>
            <w:tcW w:w="306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Акт приемки</w:t>
            </w:r>
          </w:p>
        </w:tc>
      </w:tr>
      <w:tr>
        <w:trPr/>
        <w:tc>
          <w:tcPr>
            <w:tcW w:w="95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2.1.К.4.</w:t>
            </w:r>
          </w:p>
        </w:tc>
        <w:tc>
          <w:tcPr>
            <w:tcW w:w="463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pPr>
            <w:r>
              <w:rPr>
                <w:sz w:val="20"/>
                <w:szCs w:val="20"/>
              </w:rPr>
              <w:t>Контрольная точка «Произведена оплата товаров, выполненных работ, оказанных услуг по государственному контракту»</w:t>
            </w:r>
          </w:p>
        </w:tc>
        <w:tc>
          <w:tcPr>
            <w:tcW w:w="215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0" w:right="0" w:hanging="0"/>
              <w:jc w:val="center"/>
              <w:rPr>
                <w:rFonts w:ascii="Times New Roman" w:hAnsi="Times New Roman" w:eastAsia="Liberation Serif" w:cs="Liberation Serif"/>
                <w:b w:val="false"/>
                <w:b w:val="false"/>
                <w:i w:val="false"/>
                <w:i w:val="false"/>
                <w:strike w:val="false"/>
                <w:dstrike w:val="false"/>
                <w:color w:val="auto"/>
                <w:kern w:val="0"/>
                <w:sz w:val="20"/>
                <w:szCs w:val="20"/>
                <w:u w:val="none"/>
                <w:lang w:val="ru-RU" w:eastAsia="hi-IN" w:bidi="hi-IN"/>
              </w:rPr>
            </w:pPr>
            <w:r>
              <w:rPr>
                <w:rFonts w:eastAsia="Liberation Serif" w:cs="Liberation Serif" w:ascii="Times New Roman" w:hAnsi="Times New Roman"/>
                <w:b w:val="false"/>
                <w:bCs/>
                <w:i w:val="false"/>
                <w:strike w:val="false"/>
                <w:dstrike w:val="false"/>
                <w:color w:val="auto"/>
                <w:kern w:val="0"/>
                <w:sz w:val="20"/>
                <w:szCs w:val="20"/>
                <w:u w:val="none"/>
                <w:lang w:val="ru-RU" w:eastAsia="hi-IN" w:bidi="hi-IN"/>
              </w:rPr>
              <w:t>01.01.2025-31.12.2030</w:t>
            </w:r>
          </w:p>
        </w:tc>
        <w:tc>
          <w:tcPr>
            <w:tcW w:w="433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 xml:space="preserve">Кудрявцева Ольга Николаевна, бухгалтер МКУ </w:t>
            </w:r>
            <w:r>
              <w:rPr>
                <w:rFonts w:cs="Times New Roman"/>
                <w:sz w:val="20"/>
                <w:szCs w:val="20"/>
              </w:rPr>
              <w:t>«Центр бухгалтерского учёта Ровеньского района»</w:t>
            </w:r>
          </w:p>
        </w:tc>
        <w:tc>
          <w:tcPr>
            <w:tcW w:w="306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Платежное поручение</w:t>
            </w:r>
          </w:p>
        </w:tc>
      </w:tr>
      <w:tr>
        <w:trPr/>
        <w:tc>
          <w:tcPr>
            <w:tcW w:w="95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2.2.</w:t>
            </w:r>
          </w:p>
        </w:tc>
        <w:tc>
          <w:tcPr>
            <w:tcW w:w="463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pPr>
            <w:r>
              <w:rPr>
                <w:sz w:val="20"/>
                <w:szCs w:val="20"/>
              </w:rPr>
              <w:t>Мероприятие (результат) «Обеспечено поддержание в постоянной готовности аппаратно-программных комплексов Системы-112, комплексной системы экстренного оповещения населения»</w:t>
            </w:r>
          </w:p>
        </w:tc>
        <w:tc>
          <w:tcPr>
            <w:tcW w:w="215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0" w:right="0" w:hanging="0"/>
              <w:jc w:val="center"/>
              <w:rPr>
                <w:rFonts w:ascii="Times New Roman" w:hAnsi="Times New Roman" w:eastAsia="Liberation Serif" w:cs="Liberation Serif"/>
                <w:b w:val="false"/>
                <w:b w:val="false"/>
                <w:i w:val="false"/>
                <w:i w:val="false"/>
                <w:strike w:val="false"/>
                <w:dstrike w:val="false"/>
                <w:color w:val="auto"/>
                <w:kern w:val="0"/>
                <w:sz w:val="20"/>
                <w:szCs w:val="20"/>
                <w:u w:val="none"/>
                <w:lang w:val="ru-RU" w:eastAsia="hi-IN" w:bidi="hi-IN"/>
              </w:rPr>
            </w:pPr>
            <w:r>
              <w:rPr>
                <w:rFonts w:eastAsia="Liberation Serif" w:cs="Liberation Serif" w:ascii="Times New Roman" w:hAnsi="Times New Roman"/>
                <w:b w:val="false"/>
                <w:bCs/>
                <w:i w:val="false"/>
                <w:strike w:val="false"/>
                <w:dstrike w:val="false"/>
                <w:color w:val="auto"/>
                <w:kern w:val="0"/>
                <w:sz w:val="20"/>
                <w:szCs w:val="20"/>
                <w:u w:val="none"/>
                <w:lang w:val="ru-RU" w:eastAsia="hi-IN" w:bidi="hi-IN"/>
              </w:rPr>
              <w:t>01.01.2025-31.12.2030</w:t>
            </w:r>
          </w:p>
        </w:tc>
        <w:tc>
          <w:tcPr>
            <w:tcW w:w="433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Говоров Эдуард Николаевич, начальник МКУ «ЕДДС Ровеньского района»</w:t>
            </w:r>
          </w:p>
        </w:tc>
        <w:tc>
          <w:tcPr>
            <w:tcW w:w="306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Отчет</w:t>
            </w:r>
          </w:p>
        </w:tc>
      </w:tr>
      <w:tr>
        <w:trPr/>
        <w:tc>
          <w:tcPr>
            <w:tcW w:w="95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2.2.</w:t>
            </w:r>
          </w:p>
        </w:tc>
        <w:tc>
          <w:tcPr>
            <w:tcW w:w="463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pPr>
            <w:r>
              <w:rPr>
                <w:sz w:val="20"/>
                <w:szCs w:val="20"/>
              </w:rPr>
              <w:t>Мероприятие (результат) «Обеспечено поддержание в постоянной готовности аппаратно-программных комплексов Системы-112,  муниципальной системы  оповещения населения» в 2025 году реализации</w:t>
            </w:r>
          </w:p>
        </w:tc>
        <w:tc>
          <w:tcPr>
            <w:tcW w:w="215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0" w:right="0" w:hanging="0"/>
              <w:jc w:val="center"/>
              <w:rPr>
                <w:rFonts w:ascii="Times New Roman" w:hAnsi="Times New Roman" w:eastAsia="Liberation Serif" w:cs="Liberation Serif"/>
                <w:b w:val="false"/>
                <w:b w:val="false"/>
                <w:i w:val="false"/>
                <w:i w:val="false"/>
                <w:strike w:val="false"/>
                <w:dstrike w:val="false"/>
                <w:color w:val="auto"/>
                <w:kern w:val="0"/>
                <w:sz w:val="20"/>
                <w:szCs w:val="20"/>
                <w:u w:val="none"/>
                <w:lang w:val="ru-RU" w:eastAsia="hi-IN" w:bidi="hi-IN"/>
              </w:rPr>
            </w:pPr>
            <w:r>
              <w:rPr>
                <w:rFonts w:eastAsia="Liberation Serif" w:cs="Liberation Serif" w:ascii="Times New Roman" w:hAnsi="Times New Roman"/>
                <w:b w:val="false"/>
                <w:bCs/>
                <w:i w:val="false"/>
                <w:strike w:val="false"/>
                <w:dstrike w:val="false"/>
                <w:color w:val="auto"/>
                <w:kern w:val="0"/>
                <w:sz w:val="20"/>
                <w:szCs w:val="20"/>
                <w:u w:val="none"/>
                <w:lang w:val="ru-RU" w:eastAsia="hi-IN" w:bidi="hi-IN"/>
              </w:rPr>
              <w:t>01.01.2025-31.12.2030</w:t>
            </w:r>
          </w:p>
        </w:tc>
        <w:tc>
          <w:tcPr>
            <w:tcW w:w="433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Говоров Эдуард Николаевич, начальник МКУ «ЕДДС Ровеньского района»</w:t>
            </w:r>
          </w:p>
        </w:tc>
        <w:tc>
          <w:tcPr>
            <w:tcW w:w="306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Отчет</w:t>
            </w:r>
          </w:p>
        </w:tc>
      </w:tr>
      <w:tr>
        <w:trPr/>
        <w:tc>
          <w:tcPr>
            <w:tcW w:w="95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2.2.К.1.</w:t>
            </w:r>
          </w:p>
        </w:tc>
        <w:tc>
          <w:tcPr>
            <w:tcW w:w="463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pPr>
            <w:r>
              <w:rPr>
                <w:sz w:val="20"/>
                <w:szCs w:val="20"/>
              </w:rPr>
              <w:t>Контрольная точка «Закупка включена в план закупок»</w:t>
            </w:r>
          </w:p>
        </w:tc>
        <w:tc>
          <w:tcPr>
            <w:tcW w:w="215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0" w:right="0" w:hanging="0"/>
              <w:jc w:val="center"/>
              <w:rPr>
                <w:rFonts w:ascii="Times New Roman" w:hAnsi="Times New Roman" w:eastAsia="Liberation Serif" w:cs="Liberation Serif"/>
                <w:b w:val="false"/>
                <w:b w:val="false"/>
                <w:i w:val="false"/>
                <w:i w:val="false"/>
                <w:strike w:val="false"/>
                <w:dstrike w:val="false"/>
                <w:color w:val="auto"/>
                <w:kern w:val="0"/>
                <w:sz w:val="20"/>
                <w:szCs w:val="20"/>
                <w:u w:val="none"/>
                <w:lang w:val="ru-RU" w:eastAsia="hi-IN" w:bidi="hi-IN"/>
              </w:rPr>
            </w:pPr>
            <w:r>
              <w:rPr>
                <w:rFonts w:eastAsia="Liberation Serif" w:cs="Liberation Serif" w:ascii="Times New Roman" w:hAnsi="Times New Roman"/>
                <w:b w:val="false"/>
                <w:bCs/>
                <w:i w:val="false"/>
                <w:strike w:val="false"/>
                <w:dstrike w:val="false"/>
                <w:color w:val="auto"/>
                <w:kern w:val="0"/>
                <w:sz w:val="20"/>
                <w:szCs w:val="20"/>
                <w:u w:val="none"/>
                <w:lang w:val="ru-RU" w:eastAsia="hi-IN" w:bidi="hi-IN"/>
              </w:rPr>
              <w:t>01.01.2025-31.12.2030</w:t>
            </w:r>
          </w:p>
        </w:tc>
        <w:tc>
          <w:tcPr>
            <w:tcW w:w="433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 xml:space="preserve">Кудрявцева Ольга Николаевна, бухгалтер МКУ </w:t>
            </w:r>
            <w:r>
              <w:rPr>
                <w:rFonts w:cs="Times New Roman"/>
                <w:sz w:val="20"/>
                <w:szCs w:val="20"/>
              </w:rPr>
              <w:t>«Центр бухгалтерского учёта Ровеньского района»</w:t>
            </w:r>
          </w:p>
        </w:tc>
        <w:tc>
          <w:tcPr>
            <w:tcW w:w="306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План-график закупок</w:t>
            </w:r>
          </w:p>
        </w:tc>
      </w:tr>
      <w:tr>
        <w:trPr/>
        <w:tc>
          <w:tcPr>
            <w:tcW w:w="95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2.2.К.2.</w:t>
            </w:r>
          </w:p>
        </w:tc>
        <w:tc>
          <w:tcPr>
            <w:tcW w:w="463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pPr>
            <w:r>
              <w:rPr>
                <w:sz w:val="20"/>
                <w:szCs w:val="20"/>
              </w:rPr>
              <w:t>Контрольная точка «Сведения о муниципальном контракте внесены в реестр контрактов, заключенных заказчиками по результатам закупок»</w:t>
            </w:r>
          </w:p>
        </w:tc>
        <w:tc>
          <w:tcPr>
            <w:tcW w:w="215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0" w:right="0" w:hanging="0"/>
              <w:jc w:val="center"/>
              <w:rPr>
                <w:rFonts w:ascii="Times New Roman" w:hAnsi="Times New Roman" w:eastAsia="Liberation Serif" w:cs="Liberation Serif"/>
                <w:b w:val="false"/>
                <w:b w:val="false"/>
                <w:i w:val="false"/>
                <w:i w:val="false"/>
                <w:strike w:val="false"/>
                <w:dstrike w:val="false"/>
                <w:color w:val="auto"/>
                <w:kern w:val="0"/>
                <w:sz w:val="20"/>
                <w:szCs w:val="20"/>
                <w:u w:val="none"/>
                <w:lang w:val="ru-RU" w:eastAsia="hi-IN" w:bidi="hi-IN"/>
              </w:rPr>
            </w:pPr>
            <w:r>
              <w:rPr>
                <w:rFonts w:eastAsia="Liberation Serif" w:cs="Liberation Serif" w:ascii="Times New Roman" w:hAnsi="Times New Roman"/>
                <w:b w:val="false"/>
                <w:bCs/>
                <w:i w:val="false"/>
                <w:strike w:val="false"/>
                <w:dstrike w:val="false"/>
                <w:color w:val="auto"/>
                <w:kern w:val="0"/>
                <w:sz w:val="20"/>
                <w:szCs w:val="20"/>
                <w:u w:val="none"/>
                <w:lang w:val="ru-RU" w:eastAsia="hi-IN" w:bidi="hi-IN"/>
              </w:rPr>
              <w:t>01.01.2025-31.12.2030</w:t>
            </w:r>
          </w:p>
        </w:tc>
        <w:tc>
          <w:tcPr>
            <w:tcW w:w="433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 xml:space="preserve">Кудрявцева Ольга Николаевна, бухгалтер МКУ </w:t>
            </w:r>
            <w:r>
              <w:rPr>
                <w:rFonts w:cs="Times New Roman"/>
                <w:sz w:val="20"/>
                <w:szCs w:val="20"/>
              </w:rPr>
              <w:t>«Центр бухгалтерского учёта Ровеньского района»</w:t>
            </w:r>
          </w:p>
        </w:tc>
        <w:tc>
          <w:tcPr>
            <w:tcW w:w="306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Государственный контракт</w:t>
            </w:r>
          </w:p>
        </w:tc>
      </w:tr>
      <w:tr>
        <w:trPr/>
        <w:tc>
          <w:tcPr>
            <w:tcW w:w="95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2.2.К.3.</w:t>
            </w:r>
          </w:p>
        </w:tc>
        <w:tc>
          <w:tcPr>
            <w:tcW w:w="463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b w:val="false"/>
                <w:b w:val="false"/>
                <w:bCs w:val="false"/>
              </w:rPr>
            </w:pPr>
            <w:r>
              <w:rPr>
                <w:b w:val="false"/>
                <w:bCs w:val="false"/>
                <w:sz w:val="20"/>
                <w:szCs w:val="20"/>
              </w:rPr>
              <w:t>Контрольная точка «</w:t>
            </w:r>
            <w:r>
              <w:rPr>
                <w:b w:val="false"/>
                <w:bCs w:val="false"/>
                <w:sz w:val="20"/>
                <w:szCs w:val="20"/>
              </w:rPr>
              <w:t>Произведена приемка поставленных товаров, выполненных работ, оказанных услуг»</w:t>
            </w:r>
          </w:p>
        </w:tc>
        <w:tc>
          <w:tcPr>
            <w:tcW w:w="215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0" w:right="0" w:hanging="0"/>
              <w:jc w:val="center"/>
              <w:rPr>
                <w:rFonts w:ascii="Times New Roman" w:hAnsi="Times New Roman" w:eastAsia="Liberation Serif" w:cs="Liberation Serif"/>
                <w:b w:val="false"/>
                <w:b w:val="false"/>
                <w:i w:val="false"/>
                <w:i w:val="false"/>
                <w:strike w:val="false"/>
                <w:dstrike w:val="false"/>
                <w:color w:val="auto"/>
                <w:kern w:val="0"/>
                <w:sz w:val="20"/>
                <w:szCs w:val="20"/>
                <w:u w:val="none"/>
                <w:lang w:val="ru-RU" w:eastAsia="hi-IN" w:bidi="hi-IN"/>
              </w:rPr>
            </w:pPr>
            <w:r>
              <w:rPr>
                <w:rFonts w:eastAsia="Liberation Serif" w:cs="Liberation Serif" w:ascii="Times New Roman" w:hAnsi="Times New Roman"/>
                <w:b w:val="false"/>
                <w:bCs/>
                <w:i w:val="false"/>
                <w:strike w:val="false"/>
                <w:dstrike w:val="false"/>
                <w:color w:val="auto"/>
                <w:kern w:val="0"/>
                <w:sz w:val="20"/>
                <w:szCs w:val="20"/>
                <w:u w:val="none"/>
                <w:lang w:val="ru-RU" w:eastAsia="hi-IN" w:bidi="hi-IN"/>
              </w:rPr>
              <w:t>01.01.2025-31.12.2030</w:t>
            </w:r>
          </w:p>
        </w:tc>
        <w:tc>
          <w:tcPr>
            <w:tcW w:w="433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Говоров Эдуард Николаевич, начальник МКУ «ЕДДС Ровеньского района»</w:t>
            </w:r>
          </w:p>
        </w:tc>
        <w:tc>
          <w:tcPr>
            <w:tcW w:w="306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Акт приемки</w:t>
            </w:r>
          </w:p>
        </w:tc>
      </w:tr>
      <w:tr>
        <w:trPr/>
        <w:tc>
          <w:tcPr>
            <w:tcW w:w="95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2.2.К.4.</w:t>
            </w:r>
          </w:p>
        </w:tc>
        <w:tc>
          <w:tcPr>
            <w:tcW w:w="463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pPr>
            <w:r>
              <w:rPr>
                <w:sz w:val="20"/>
                <w:szCs w:val="20"/>
              </w:rPr>
              <w:t>Контрольная точка «Произведена оплата товаров, выполненных работ, оказанных услуг по государственному контракту»</w:t>
            </w:r>
          </w:p>
        </w:tc>
        <w:tc>
          <w:tcPr>
            <w:tcW w:w="215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0" w:right="0" w:hanging="0"/>
              <w:jc w:val="center"/>
              <w:rPr>
                <w:rFonts w:ascii="Times New Roman" w:hAnsi="Times New Roman" w:eastAsia="Liberation Serif" w:cs="Liberation Serif"/>
                <w:b w:val="false"/>
                <w:b w:val="false"/>
                <w:i w:val="false"/>
                <w:i w:val="false"/>
                <w:strike w:val="false"/>
                <w:dstrike w:val="false"/>
                <w:color w:val="auto"/>
                <w:kern w:val="0"/>
                <w:sz w:val="20"/>
                <w:szCs w:val="20"/>
                <w:u w:val="none"/>
                <w:lang w:val="ru-RU" w:eastAsia="hi-IN" w:bidi="hi-IN"/>
              </w:rPr>
            </w:pPr>
            <w:r>
              <w:rPr>
                <w:rFonts w:eastAsia="Liberation Serif" w:cs="Liberation Serif" w:ascii="Times New Roman" w:hAnsi="Times New Roman"/>
                <w:b w:val="false"/>
                <w:bCs/>
                <w:i w:val="false"/>
                <w:strike w:val="false"/>
                <w:dstrike w:val="false"/>
                <w:color w:val="auto"/>
                <w:kern w:val="0"/>
                <w:sz w:val="20"/>
                <w:szCs w:val="20"/>
                <w:u w:val="none"/>
                <w:lang w:val="ru-RU" w:eastAsia="hi-IN" w:bidi="hi-IN"/>
              </w:rPr>
              <w:t>01.01.2025-31.12.2030</w:t>
            </w:r>
          </w:p>
        </w:tc>
        <w:tc>
          <w:tcPr>
            <w:tcW w:w="433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 xml:space="preserve">Кудрявцева Ольга Николаевна, бухгалтер МКУ </w:t>
            </w:r>
            <w:r>
              <w:rPr>
                <w:rFonts w:cs="Times New Roman"/>
                <w:sz w:val="20"/>
                <w:szCs w:val="20"/>
              </w:rPr>
              <w:t>«Центр бухгалтерского учёта Ровеньского района»</w:t>
            </w:r>
          </w:p>
        </w:tc>
        <w:tc>
          <w:tcPr>
            <w:tcW w:w="306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Платежное поручение</w:t>
            </w:r>
          </w:p>
        </w:tc>
      </w:tr>
      <w:tr>
        <w:trPr/>
        <w:tc>
          <w:tcPr>
            <w:tcW w:w="950" w:type="dxa"/>
            <w:tcBorders>
              <w:top w:val="single" w:sz="4" w:space="0" w:color="000000"/>
              <w:left w:val="single" w:sz="4" w:space="0" w:color="000000"/>
              <w:right w:val="single" w:sz="4" w:space="0" w:color="000000"/>
            </w:tcBorders>
            <w:shd w:color="auto" w:fill="auto" w:val="clear"/>
          </w:tcPr>
          <w:p>
            <w:pPr>
              <w:pStyle w:val="ConsPlusNormal"/>
              <w:widowControl w:val="false"/>
              <w:ind w:left="0" w:right="0" w:hanging="0"/>
              <w:jc w:val="center"/>
              <w:rPr>
                <w:highlight w:val="yellow"/>
              </w:rPr>
            </w:pPr>
            <w:r>
              <w:rPr>
                <w:sz w:val="20"/>
                <w:szCs w:val="20"/>
              </w:rPr>
              <w:t>2.3.</w:t>
            </w:r>
          </w:p>
        </w:tc>
        <w:tc>
          <w:tcPr>
            <w:tcW w:w="4634" w:type="dxa"/>
            <w:tcBorders>
              <w:top w:val="single" w:sz="4" w:space="0" w:color="000000"/>
              <w:left w:val="single" w:sz="4" w:space="0" w:color="000000"/>
              <w:right w:val="single" w:sz="4" w:space="0" w:color="000000"/>
            </w:tcBorders>
            <w:shd w:color="auto" w:fill="auto" w:val="clear"/>
          </w:tcPr>
          <w:p>
            <w:pPr>
              <w:pStyle w:val="ConsPlusNormal"/>
              <w:widowControl w:val="false"/>
              <w:ind w:left="0" w:right="0" w:hanging="0"/>
              <w:jc w:val="left"/>
              <w:rPr/>
            </w:pPr>
            <w:r>
              <w:rPr>
                <w:sz w:val="20"/>
                <w:szCs w:val="20"/>
              </w:rPr>
              <w:t>Мероприятие (результат) «Обеспечено развитие систем оповещения населения»</w:t>
            </w:r>
          </w:p>
        </w:tc>
        <w:tc>
          <w:tcPr>
            <w:tcW w:w="2159" w:type="dxa"/>
            <w:tcBorders>
              <w:top w:val="single" w:sz="4" w:space="0" w:color="000000"/>
              <w:left w:val="single" w:sz="4" w:space="0" w:color="000000"/>
              <w:right w:val="single" w:sz="4" w:space="0" w:color="000000"/>
            </w:tcBorders>
            <w:shd w:color="auto" w:fill="auto" w:val="clear"/>
          </w:tcPr>
          <w:p>
            <w:pPr>
              <w:pStyle w:val="Normal"/>
              <w:widowControl w:val="false"/>
              <w:ind w:left="0" w:right="0" w:hanging="0"/>
              <w:jc w:val="center"/>
              <w:rPr>
                <w:rFonts w:ascii="Times New Roman" w:hAnsi="Times New Roman" w:eastAsia="Liberation Serif" w:cs="Liberation Serif"/>
                <w:b w:val="false"/>
                <w:b w:val="false"/>
                <w:bCs/>
                <w:i w:val="false"/>
                <w:i w:val="false"/>
                <w:strike w:val="false"/>
                <w:dstrike w:val="false"/>
                <w:color w:val="auto"/>
                <w:kern w:val="0"/>
                <w:sz w:val="20"/>
                <w:szCs w:val="20"/>
                <w:u w:val="none"/>
                <w:lang w:val="ru-RU" w:eastAsia="hi-IN" w:bidi="hi-IN"/>
              </w:rPr>
            </w:pPr>
            <w:r>
              <w:rPr>
                <w:rFonts w:eastAsia="Liberation Serif" w:cs="Liberation Serif" w:ascii="Times New Roman" w:hAnsi="Times New Roman"/>
                <w:b w:val="false"/>
                <w:bCs/>
                <w:i w:val="false"/>
                <w:strike w:val="false"/>
                <w:dstrike w:val="false"/>
                <w:color w:val="auto"/>
                <w:kern w:val="0"/>
                <w:sz w:val="20"/>
                <w:szCs w:val="20"/>
                <w:u w:val="none"/>
                <w:lang w:val="ru-RU" w:eastAsia="hi-IN" w:bidi="hi-IN"/>
              </w:rPr>
              <w:t>01.01.2025-31.12.2030</w:t>
            </w:r>
          </w:p>
        </w:tc>
        <w:tc>
          <w:tcPr>
            <w:tcW w:w="4330" w:type="dxa"/>
            <w:tcBorders>
              <w:top w:val="single" w:sz="4" w:space="0" w:color="000000"/>
              <w:left w:val="single" w:sz="4" w:space="0" w:color="000000"/>
              <w:right w:val="single" w:sz="4" w:space="0" w:color="000000"/>
            </w:tcBorders>
            <w:shd w:color="auto" w:fill="auto" w:val="clear"/>
          </w:tcPr>
          <w:p>
            <w:pPr>
              <w:pStyle w:val="ConsPlusNormal"/>
              <w:widowControl w:val="false"/>
              <w:ind w:left="0" w:right="0" w:hanging="0"/>
              <w:jc w:val="center"/>
              <w:rPr>
                <w:highlight w:val="yellow"/>
              </w:rPr>
            </w:pPr>
            <w:r>
              <w:rPr>
                <w:sz w:val="20"/>
                <w:szCs w:val="20"/>
              </w:rPr>
              <w:t>Говоров Эдуард Николаевич, начальник МКУ «ЕДДС Ровеньского района»</w:t>
            </w:r>
          </w:p>
        </w:tc>
        <w:tc>
          <w:tcPr>
            <w:tcW w:w="3066" w:type="dxa"/>
            <w:tcBorders>
              <w:top w:val="single" w:sz="4" w:space="0" w:color="000000"/>
              <w:left w:val="single" w:sz="4" w:space="0" w:color="000000"/>
              <w:right w:val="single" w:sz="4" w:space="0" w:color="000000"/>
            </w:tcBorders>
            <w:shd w:color="auto" w:fill="auto" w:val="clear"/>
          </w:tcPr>
          <w:p>
            <w:pPr>
              <w:pStyle w:val="ConsPlusNormal"/>
              <w:widowControl w:val="false"/>
              <w:ind w:left="0" w:right="0" w:hanging="0"/>
              <w:jc w:val="center"/>
              <w:rPr>
                <w:highlight w:val="yellow"/>
              </w:rPr>
            </w:pPr>
            <w:r>
              <w:rPr>
                <w:sz w:val="20"/>
                <w:szCs w:val="20"/>
              </w:rPr>
              <w:t>Отчет</w:t>
            </w:r>
          </w:p>
        </w:tc>
      </w:tr>
      <w:tr>
        <w:trPr/>
        <w:tc>
          <w:tcPr>
            <w:tcW w:w="95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highlight w:val="yellow"/>
              </w:rPr>
            </w:pPr>
            <w:r>
              <w:rPr>
                <w:sz w:val="20"/>
                <w:szCs w:val="20"/>
              </w:rPr>
              <w:t>2.3.</w:t>
            </w:r>
          </w:p>
        </w:tc>
        <w:tc>
          <w:tcPr>
            <w:tcW w:w="463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pPr>
            <w:r>
              <w:rPr>
                <w:b w:val="false"/>
                <w:bCs w:val="false"/>
                <w:sz w:val="20"/>
                <w:szCs w:val="20"/>
              </w:rPr>
              <w:t>Мероприятие (результат) «Модернизирована комплексная система экстренного оповещения населения» в 2025 году реализации</w:t>
            </w:r>
          </w:p>
        </w:tc>
        <w:tc>
          <w:tcPr>
            <w:tcW w:w="215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0" w:right="0" w:hanging="0"/>
              <w:jc w:val="center"/>
              <w:rPr>
                <w:rFonts w:ascii="Times New Roman" w:hAnsi="Times New Roman" w:eastAsia="Liberation Serif" w:cs="Liberation Serif"/>
                <w:b w:val="false"/>
                <w:b w:val="false"/>
                <w:i w:val="false"/>
                <w:i w:val="false"/>
                <w:strike w:val="false"/>
                <w:dstrike w:val="false"/>
                <w:color w:val="auto"/>
                <w:kern w:val="0"/>
                <w:sz w:val="20"/>
                <w:szCs w:val="20"/>
                <w:u w:val="none"/>
                <w:lang w:val="ru-RU" w:eastAsia="hi-IN" w:bidi="hi-IN"/>
              </w:rPr>
            </w:pPr>
            <w:r>
              <w:rPr>
                <w:rFonts w:eastAsia="Liberation Serif" w:cs="Liberation Serif" w:ascii="Times New Roman" w:hAnsi="Times New Roman"/>
                <w:b w:val="false"/>
                <w:bCs w:val="false"/>
                <w:i w:val="false"/>
                <w:strike w:val="false"/>
                <w:dstrike w:val="false"/>
                <w:color w:val="auto"/>
                <w:kern w:val="0"/>
                <w:sz w:val="20"/>
                <w:szCs w:val="20"/>
                <w:u w:val="none"/>
                <w:lang w:val="ru-RU" w:eastAsia="hi-IN" w:bidi="hi-IN"/>
              </w:rPr>
              <w:t>01.01.2025-31.12.2030</w:t>
            </w:r>
          </w:p>
        </w:tc>
        <w:tc>
          <w:tcPr>
            <w:tcW w:w="433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highlight w:val="yellow"/>
              </w:rPr>
            </w:pPr>
            <w:r>
              <w:rPr>
                <w:b w:val="false"/>
                <w:bCs w:val="false"/>
                <w:sz w:val="20"/>
                <w:szCs w:val="20"/>
              </w:rPr>
              <w:t>Говоров Эдуард Николаевич, начальник МКУ «ЕДДС Ровеньского района»</w:t>
            </w:r>
          </w:p>
        </w:tc>
        <w:tc>
          <w:tcPr>
            <w:tcW w:w="306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highlight w:val="yellow"/>
              </w:rPr>
            </w:pPr>
            <w:r>
              <w:rPr>
                <w:sz w:val="20"/>
                <w:szCs w:val="20"/>
              </w:rPr>
              <w:t>Отчет</w:t>
            </w:r>
          </w:p>
        </w:tc>
      </w:tr>
      <w:tr>
        <w:trPr/>
        <w:tc>
          <w:tcPr>
            <w:tcW w:w="95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highlight w:val="yellow"/>
              </w:rPr>
            </w:pPr>
            <w:r>
              <w:rPr>
                <w:sz w:val="20"/>
                <w:szCs w:val="20"/>
              </w:rPr>
              <w:t>2.3.К.1.</w:t>
            </w:r>
          </w:p>
        </w:tc>
        <w:tc>
          <w:tcPr>
            <w:tcW w:w="463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pPr>
            <w:r>
              <w:rPr>
                <w:sz w:val="20"/>
                <w:szCs w:val="20"/>
              </w:rPr>
              <w:t>Контрольная точка «Заключение соглашения между управлением региональной безопасности Ровеньского района и администрациями муниципальных образований Ровеньского района»</w:t>
            </w:r>
          </w:p>
        </w:tc>
        <w:tc>
          <w:tcPr>
            <w:tcW w:w="215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0" w:right="0" w:hanging="0"/>
              <w:jc w:val="center"/>
              <w:rPr>
                <w:rFonts w:ascii="Times New Roman" w:hAnsi="Times New Roman" w:eastAsia="Liberation Serif" w:cs="Liberation Serif"/>
                <w:b w:val="false"/>
                <w:b w:val="false"/>
                <w:i w:val="false"/>
                <w:i w:val="false"/>
                <w:strike w:val="false"/>
                <w:dstrike w:val="false"/>
                <w:color w:val="auto"/>
                <w:kern w:val="0"/>
                <w:sz w:val="20"/>
                <w:szCs w:val="20"/>
                <w:u w:val="none"/>
                <w:lang w:val="ru-RU" w:eastAsia="hi-IN" w:bidi="hi-IN"/>
              </w:rPr>
            </w:pPr>
            <w:r>
              <w:rPr>
                <w:rFonts w:eastAsia="Liberation Serif" w:cs="Liberation Serif" w:ascii="Times New Roman" w:hAnsi="Times New Roman"/>
                <w:b w:val="false"/>
                <w:bCs/>
                <w:i w:val="false"/>
                <w:strike w:val="false"/>
                <w:dstrike w:val="false"/>
                <w:color w:val="auto"/>
                <w:kern w:val="0"/>
                <w:sz w:val="20"/>
                <w:szCs w:val="20"/>
                <w:u w:val="none"/>
                <w:lang w:val="ru-RU" w:eastAsia="hi-IN" w:bidi="hi-IN"/>
              </w:rPr>
              <w:t>01.01.2025-31.12.2030</w:t>
            </w:r>
          </w:p>
        </w:tc>
        <w:tc>
          <w:tcPr>
            <w:tcW w:w="433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highlight w:val="yellow"/>
              </w:rPr>
            </w:pPr>
            <w:r>
              <w:rPr>
                <w:sz w:val="20"/>
                <w:szCs w:val="20"/>
              </w:rPr>
              <w:t>Борисова Ольга Павловна, начальник отдела финансово-экономической деятельности и документооборота управления региональной безопасности области</w:t>
            </w:r>
          </w:p>
        </w:tc>
        <w:tc>
          <w:tcPr>
            <w:tcW w:w="306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highlight w:val="yellow"/>
              </w:rPr>
            </w:pPr>
            <w:r>
              <w:rPr>
                <w:sz w:val="20"/>
                <w:szCs w:val="20"/>
              </w:rPr>
              <w:t>Соглашения</w:t>
            </w:r>
          </w:p>
        </w:tc>
      </w:tr>
    </w:tbl>
    <w:p>
      <w:pPr>
        <w:pStyle w:val="ConsPlusNormal"/>
        <w:ind w:left="0" w:right="0" w:hanging="0"/>
        <w:jc w:val="both"/>
        <w:rPr>
          <w:rFonts w:ascii="Times New Roman" w:hAnsi="Times New Roman"/>
        </w:rPr>
      </w:pPr>
      <w:r>
        <w:rPr/>
      </w:r>
    </w:p>
    <w:p>
      <w:pPr>
        <w:pStyle w:val="ConsPlusTitle"/>
        <w:ind w:left="0" w:right="0" w:hanging="0"/>
        <w:jc w:val="center"/>
        <w:rPr>
          <w:rFonts w:ascii="Times New Roman" w:hAnsi="Times New Roman"/>
        </w:rPr>
      </w:pPr>
      <w:r>
        <w:rPr>
          <w:rFonts w:ascii="Times New Roman" w:hAnsi="Times New Roman"/>
        </w:rPr>
      </w:r>
    </w:p>
    <w:p>
      <w:pPr>
        <w:pStyle w:val="ConsPlusTitle"/>
        <w:ind w:left="0" w:right="0" w:hanging="0"/>
        <w:jc w:val="center"/>
        <w:rPr>
          <w:rFonts w:ascii="Times New Roman" w:hAnsi="Times New Roman"/>
          <w:color w:val="C9211E"/>
          <w:highlight w:val="red"/>
        </w:rPr>
      </w:pPr>
      <w:r>
        <w:rPr>
          <w:rFonts w:ascii="Times New Roman" w:hAnsi="Times New Roman"/>
          <w:color w:val="C9211E"/>
          <w:highlight w:val="red"/>
        </w:rPr>
      </w:r>
    </w:p>
    <w:p>
      <w:pPr>
        <w:pStyle w:val="ConsPlusTitle"/>
        <w:ind w:left="0" w:right="0" w:hanging="0"/>
        <w:jc w:val="center"/>
        <w:rPr>
          <w:rFonts w:ascii="Times New Roman" w:hAnsi="Times New Roman"/>
          <w:color w:val="C9211E"/>
          <w:highlight w:val="red"/>
        </w:rPr>
      </w:pPr>
      <w:r>
        <w:rPr>
          <w:rFonts w:ascii="Times New Roman" w:hAnsi="Times New Roman"/>
          <w:color w:val="C9211E"/>
          <w:highlight w:val="red"/>
        </w:rPr>
      </w:r>
    </w:p>
    <w:p>
      <w:pPr>
        <w:pStyle w:val="ConsPlusTitle"/>
        <w:ind w:left="0" w:right="0" w:hanging="0"/>
        <w:jc w:val="center"/>
        <w:rPr/>
      </w:pPr>
      <w:r>
        <w:rPr>
          <w:rFonts w:ascii="Times New Roman" w:hAnsi="Times New Roman"/>
          <w:color w:val="000000"/>
        </w:rPr>
        <w:t>V. Паспорт комплекса процессных мероприятий «Комплексные</w:t>
      </w:r>
    </w:p>
    <w:p>
      <w:pPr>
        <w:pStyle w:val="ConsPlusTitle"/>
        <w:ind w:left="0" w:right="0" w:hanging="0"/>
        <w:jc w:val="center"/>
        <w:rPr>
          <w:color w:val="000000"/>
        </w:rPr>
      </w:pPr>
      <w:r>
        <w:rPr>
          <w:rFonts w:ascii="Times New Roman" w:hAnsi="Times New Roman"/>
          <w:color w:val="000000"/>
        </w:rPr>
        <w:t>меры по обеспечению общественного порядка, профилактики</w:t>
      </w:r>
    </w:p>
    <w:p>
      <w:pPr>
        <w:pStyle w:val="ConsPlusTitle"/>
        <w:ind w:left="0" w:right="0" w:hanging="0"/>
        <w:jc w:val="center"/>
        <w:rPr/>
      </w:pPr>
      <w:r>
        <w:rPr>
          <w:rFonts w:ascii="Times New Roman" w:hAnsi="Times New Roman"/>
          <w:color w:val="000000"/>
        </w:rPr>
        <w:t>совершения преступлений и правонарушений</w:t>
      </w:r>
      <w:r>
        <w:rPr>
          <w:rFonts w:ascii="Times New Roman" w:hAnsi="Times New Roman"/>
          <w:color w:val="000000"/>
        </w:rPr>
        <w:t>»</w:t>
      </w:r>
    </w:p>
    <w:p>
      <w:pPr>
        <w:pStyle w:val="ConsPlusTitle"/>
        <w:ind w:left="0" w:right="0" w:hanging="0"/>
        <w:jc w:val="center"/>
        <w:rPr>
          <w:color w:val="000000"/>
        </w:rPr>
      </w:pPr>
      <w:r>
        <w:rPr>
          <w:rFonts w:ascii="Times New Roman" w:hAnsi="Times New Roman"/>
          <w:color w:val="000000"/>
        </w:rPr>
        <w:t>(далее - комплекс процессных мероприятий 2)</w:t>
      </w:r>
    </w:p>
    <w:p>
      <w:pPr>
        <w:pStyle w:val="ConsPlusNormal"/>
        <w:ind w:left="0" w:right="0" w:hanging="0"/>
        <w:jc w:val="both"/>
        <w:rPr>
          <w:rFonts w:ascii="Times New Roman" w:hAnsi="Times New Roman"/>
          <w:color w:val="000000"/>
        </w:rPr>
      </w:pPr>
      <w:r>
        <w:rPr>
          <w:color w:val="000000"/>
        </w:rPr>
      </w:r>
    </w:p>
    <w:p>
      <w:pPr>
        <w:pStyle w:val="ConsPlusTitle"/>
        <w:ind w:left="0" w:right="0" w:hanging="0"/>
        <w:jc w:val="center"/>
        <w:rPr>
          <w:color w:val="000000"/>
        </w:rPr>
      </w:pPr>
      <w:r>
        <w:rPr>
          <w:rFonts w:ascii="Times New Roman" w:hAnsi="Times New Roman"/>
          <w:color w:val="000000"/>
        </w:rPr>
        <w:t>1. Общие положения</w:t>
      </w:r>
    </w:p>
    <w:p>
      <w:pPr>
        <w:pStyle w:val="ConsPlusNormal"/>
        <w:ind w:left="0" w:right="0" w:hanging="0"/>
        <w:jc w:val="both"/>
        <w:rPr>
          <w:rFonts w:ascii="Times New Roman" w:hAnsi="Times New Roman"/>
          <w:color w:val="C9211E"/>
          <w:highlight w:val="red"/>
        </w:rPr>
      </w:pPr>
      <w:r>
        <w:rPr>
          <w:color w:val="C9211E"/>
          <w:highlight w:val="red"/>
        </w:rPr>
      </w:r>
    </w:p>
    <w:tbl>
      <w:tblPr>
        <w:tblW w:w="15149" w:type="dxa"/>
        <w:jc w:val="left"/>
        <w:tblInd w:w="62" w:type="dxa"/>
        <w:tblCellMar>
          <w:top w:w="102" w:type="dxa"/>
          <w:left w:w="62" w:type="dxa"/>
          <w:bottom w:w="102" w:type="dxa"/>
          <w:right w:w="62" w:type="dxa"/>
        </w:tblCellMar>
        <w:tblLook w:firstRow="1" w:noVBand="1" w:lastRow="0" w:firstColumn="1" w:lastColumn="0" w:noHBand="0" w:val="04a0"/>
      </w:tblPr>
      <w:tblGrid>
        <w:gridCol w:w="4614"/>
        <w:gridCol w:w="10534"/>
      </w:tblGrid>
      <w:tr>
        <w:trPr/>
        <w:tc>
          <w:tcPr>
            <w:tcW w:w="4614" w:type="dxa"/>
            <w:tcBorders>
              <w:top w:val="single" w:sz="4" w:space="0" w:color="000000"/>
              <w:left w:val="single" w:sz="4" w:space="0" w:color="000000"/>
              <w:bottom w:val="single" w:sz="4" w:space="0" w:color="000000"/>
            </w:tcBorders>
            <w:shd w:color="auto" w:fill="auto" w:val="clear"/>
          </w:tcPr>
          <w:p>
            <w:pPr>
              <w:pStyle w:val="ConsPlusNormal"/>
              <w:ind w:left="0" w:right="0" w:hanging="0"/>
              <w:jc w:val="left"/>
              <w:rPr>
                <w:rFonts w:ascii="Times New Roman" w:hAnsi="Times New Roman"/>
                <w:sz w:val="20"/>
                <w:szCs w:val="20"/>
              </w:rPr>
            </w:pPr>
            <w:r>
              <w:rPr>
                <w:sz w:val="20"/>
                <w:szCs w:val="20"/>
              </w:rPr>
              <w:t>Ответственный исполнительный орган Ровеньского района</w:t>
            </w:r>
          </w:p>
        </w:tc>
        <w:tc>
          <w:tcPr>
            <w:tcW w:w="1053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ind w:left="0" w:right="0" w:hanging="0"/>
              <w:jc w:val="both"/>
              <w:rPr>
                <w:rFonts w:ascii="Times New Roman" w:hAnsi="Times New Roman"/>
                <w:sz w:val="20"/>
                <w:szCs w:val="20"/>
              </w:rPr>
            </w:pPr>
            <w:r>
              <w:rPr>
                <w:sz w:val="20"/>
                <w:szCs w:val="20"/>
              </w:rPr>
              <w:t>Отдел по безопасности администрации Ровеньского района (Марченко Александр Павлович - начальник отдела)</w:t>
            </w:r>
          </w:p>
        </w:tc>
      </w:tr>
      <w:tr>
        <w:trPr/>
        <w:tc>
          <w:tcPr>
            <w:tcW w:w="4614" w:type="dxa"/>
            <w:tcBorders>
              <w:top w:val="single" w:sz="4" w:space="0" w:color="000000"/>
              <w:left w:val="single" w:sz="4" w:space="0" w:color="000000"/>
              <w:bottom w:val="single" w:sz="4" w:space="0" w:color="000000"/>
            </w:tcBorders>
            <w:shd w:color="auto" w:fill="auto" w:val="clear"/>
          </w:tcPr>
          <w:p>
            <w:pPr>
              <w:pStyle w:val="ConsPlusNormal"/>
              <w:ind w:left="0" w:right="0" w:hanging="0"/>
              <w:jc w:val="left"/>
              <w:rPr>
                <w:rFonts w:ascii="Times New Roman" w:hAnsi="Times New Roman"/>
                <w:sz w:val="20"/>
                <w:szCs w:val="20"/>
              </w:rPr>
            </w:pPr>
            <w:r>
              <w:rPr>
                <w:sz w:val="20"/>
                <w:szCs w:val="20"/>
              </w:rPr>
              <w:t>Связь с муниципальной программой Ровеньского района</w:t>
            </w:r>
          </w:p>
        </w:tc>
        <w:tc>
          <w:tcPr>
            <w:tcW w:w="1053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ind w:left="0" w:right="0" w:hanging="0"/>
              <w:jc w:val="both"/>
              <w:rPr/>
            </w:pPr>
            <w:r>
              <w:rPr>
                <w:sz w:val="20"/>
                <w:szCs w:val="20"/>
                <w:shd w:fill="auto" w:val="clear"/>
              </w:rPr>
              <w:t>Муниципальная программа Ровеньского района</w:t>
            </w:r>
            <w:r>
              <w:rPr>
                <w:sz w:val="20"/>
                <w:szCs w:val="20"/>
              </w:rPr>
              <w:t xml:space="preserve"> «Обеспечение безопасности жизнедеятельности населения и территорий Ровеньского района»</w:t>
            </w:r>
          </w:p>
        </w:tc>
      </w:tr>
    </w:tbl>
    <w:p>
      <w:pPr>
        <w:pStyle w:val="Normal"/>
        <w:ind w:left="0" w:right="0" w:hanging="0"/>
        <w:jc w:val="both"/>
        <w:rPr>
          <w:rFonts w:ascii="Times New Roman" w:hAnsi="Times New Roman"/>
        </w:rPr>
      </w:pPr>
      <w:r>
        <w:rPr>
          <w:rFonts w:ascii="Times New Roman" w:hAnsi="Times New Roman"/>
        </w:rPr>
      </w:r>
    </w:p>
    <w:p>
      <w:pPr>
        <w:pStyle w:val="ConsPlusTitle"/>
        <w:ind w:left="0" w:right="0" w:hanging="0"/>
        <w:jc w:val="center"/>
        <w:rPr>
          <w:rFonts w:ascii="Times New Roman" w:hAnsi="Times New Roman"/>
        </w:rPr>
      </w:pPr>
      <w:r>
        <w:rPr>
          <w:rFonts w:ascii="Times New Roman" w:hAnsi="Times New Roman"/>
        </w:rPr>
        <w:t>2. Показатели комплекса процессных мероприятий 2</w:t>
      </w:r>
    </w:p>
    <w:p>
      <w:pPr>
        <w:pStyle w:val="ConsPlusNormal"/>
        <w:ind w:left="0" w:right="0" w:hanging="0"/>
        <w:jc w:val="both"/>
        <w:rPr>
          <w:rFonts w:ascii="Times New Roman" w:hAnsi="Times New Roman"/>
        </w:rPr>
      </w:pPr>
      <w:r>
        <w:rPr/>
      </w:r>
    </w:p>
    <w:tbl>
      <w:tblPr>
        <w:tblW w:w="15160" w:type="dxa"/>
        <w:jc w:val="left"/>
        <w:tblInd w:w="62" w:type="dxa"/>
        <w:tblCellMar>
          <w:top w:w="102" w:type="dxa"/>
          <w:left w:w="62" w:type="dxa"/>
          <w:bottom w:w="102" w:type="dxa"/>
          <w:right w:w="62" w:type="dxa"/>
        </w:tblCellMar>
        <w:tblLook w:firstRow="1" w:noVBand="1" w:lastRow="0" w:firstColumn="1" w:lastColumn="0" w:noHBand="0" w:val="04a0"/>
      </w:tblPr>
      <w:tblGrid>
        <w:gridCol w:w="936"/>
        <w:gridCol w:w="1433"/>
        <w:gridCol w:w="1137"/>
        <w:gridCol w:w="1173"/>
        <w:gridCol w:w="1137"/>
        <w:gridCol w:w="957"/>
        <w:gridCol w:w="916"/>
        <w:gridCol w:w="840"/>
        <w:gridCol w:w="899"/>
        <w:gridCol w:w="789"/>
        <w:gridCol w:w="900"/>
        <w:gridCol w:w="915"/>
        <w:gridCol w:w="838"/>
        <w:gridCol w:w="17"/>
        <w:gridCol w:w="1260"/>
        <w:gridCol w:w="7"/>
        <w:gridCol w:w="1006"/>
      </w:tblGrid>
      <w:tr>
        <w:trPr/>
        <w:tc>
          <w:tcPr>
            <w:tcW w:w="936" w:type="dxa"/>
            <w:vMerge w:val="restart"/>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pPr>
            <w:r>
              <w:rPr>
                <w:sz w:val="20"/>
                <w:szCs w:val="20"/>
              </w:rPr>
              <w:t>№</w:t>
            </w:r>
            <w:r>
              <w:rPr>
                <w:sz w:val="20"/>
                <w:szCs w:val="20"/>
              </w:rPr>
              <w:t xml:space="preserve"> </w:t>
            </w:r>
            <w:r>
              <w:rPr>
                <w:sz w:val="20"/>
                <w:szCs w:val="20"/>
              </w:rPr>
              <w:t>п/</w:t>
            </w:r>
            <w:r>
              <w:rPr>
                <w:sz w:val="20"/>
                <w:szCs w:val="20"/>
              </w:rPr>
              <w:t>п</w:t>
            </w:r>
          </w:p>
        </w:tc>
        <w:tc>
          <w:tcPr>
            <w:tcW w:w="1433" w:type="dxa"/>
            <w:vMerge w:val="restart"/>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Наименование показателя/задачи</w:t>
            </w:r>
          </w:p>
        </w:tc>
        <w:tc>
          <w:tcPr>
            <w:tcW w:w="1137" w:type="dxa"/>
            <w:vMerge w:val="restart"/>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Признак возрастания/убывания</w:t>
            </w:r>
          </w:p>
        </w:tc>
        <w:tc>
          <w:tcPr>
            <w:tcW w:w="1173" w:type="dxa"/>
            <w:vMerge w:val="restart"/>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Уровень показателя</w:t>
            </w:r>
          </w:p>
        </w:tc>
        <w:tc>
          <w:tcPr>
            <w:tcW w:w="1137" w:type="dxa"/>
            <w:vMerge w:val="restart"/>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pPr>
            <w:r>
              <w:rPr>
                <w:sz w:val="20"/>
                <w:szCs w:val="20"/>
              </w:rPr>
              <w:t xml:space="preserve">Единица измерения (по </w:t>
            </w:r>
            <w:hyperlink r:id="rId15" w:tgtFrame="https://login.consultant.ru/link/?req=doc&amp;base=LAW&amp;n=441135&amp;date=06.08.2024">
              <w:r>
                <w:rPr>
                  <w:rStyle w:val="ListLabel20"/>
                  <w:color w:val="0000FF"/>
                  <w:sz w:val="20"/>
                  <w:szCs w:val="20"/>
                </w:rPr>
                <w:t>ОКЕИ</w:t>
              </w:r>
            </w:hyperlink>
            <w:r>
              <w:rPr>
                <w:sz w:val="20"/>
                <w:szCs w:val="20"/>
              </w:rPr>
              <w:t>)</w:t>
            </w:r>
          </w:p>
        </w:tc>
        <w:tc>
          <w:tcPr>
            <w:tcW w:w="957"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Базовое значение</w:t>
            </w:r>
          </w:p>
        </w:tc>
        <w:tc>
          <w:tcPr>
            <w:tcW w:w="916"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Значение показателей по годам</w:t>
            </w:r>
          </w:p>
        </w:tc>
        <w:tc>
          <w:tcPr>
            <w:tcW w:w="5198" w:type="dxa"/>
            <w:gridSpan w:val="7"/>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Ответственный за достижение показателя</w:t>
            </w:r>
          </w:p>
        </w:tc>
        <w:tc>
          <w:tcPr>
            <w:tcW w:w="1267" w:type="dxa"/>
            <w:gridSpan w:val="2"/>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r>
          </w:p>
          <w:p>
            <w:pPr>
              <w:pStyle w:val="Normal"/>
              <w:widowControl w:val="false"/>
              <w:ind w:left="0" w:right="0" w:hanging="0"/>
              <w:jc w:val="center"/>
              <w:rPr>
                <w:rFonts w:ascii="Times New Roman" w:hAnsi="Times New Roman"/>
                <w:sz w:val="20"/>
                <w:szCs w:val="20"/>
              </w:rPr>
            </w:pPr>
            <w:r>
              <w:rPr>
                <w:rFonts w:ascii="Times New Roman" w:hAnsi="Times New Roman"/>
                <w:sz w:val="20"/>
                <w:szCs w:val="20"/>
                <w:lang w:eastAsia="ru-RU"/>
              </w:rPr>
              <w:t>Ответственный за достижение показателя</w:t>
            </w:r>
          </w:p>
        </w:tc>
        <w:tc>
          <w:tcPr>
            <w:tcW w:w="100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r>
          </w:p>
          <w:p>
            <w:pPr>
              <w:pStyle w:val="Normal"/>
              <w:widowControl w:val="false"/>
              <w:ind w:left="0" w:right="0" w:hanging="0"/>
              <w:jc w:val="center"/>
              <w:rPr>
                <w:rFonts w:ascii="Times New Roman" w:hAnsi="Times New Roman"/>
                <w:b w:val="false"/>
                <w:b w:val="false"/>
                <w:sz w:val="20"/>
                <w:szCs w:val="20"/>
              </w:rPr>
            </w:pPr>
            <w:r>
              <w:rPr>
                <w:rFonts w:ascii="Times New Roman" w:hAnsi="Times New Roman"/>
                <w:b w:val="false"/>
                <w:sz w:val="20"/>
                <w:szCs w:val="20"/>
                <w:lang w:eastAsia="ru-RU"/>
              </w:rPr>
              <w:t>Информационная система</w:t>
            </w:r>
          </w:p>
        </w:tc>
      </w:tr>
      <w:tr>
        <w:trPr/>
        <w:tc>
          <w:tcPr>
            <w:tcW w:w="936" w:type="dxa"/>
            <w:vMerge w:val="continue"/>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b w:val="false"/>
                <w:b w:val="false"/>
                <w:sz w:val="20"/>
                <w:szCs w:val="20"/>
              </w:rPr>
            </w:pPr>
            <w:r>
              <w:rPr>
                <w:b w:val="false"/>
                <w:sz w:val="20"/>
                <w:szCs w:val="20"/>
              </w:rPr>
            </w:r>
          </w:p>
        </w:tc>
        <w:tc>
          <w:tcPr>
            <w:tcW w:w="1433" w:type="dxa"/>
            <w:vMerge w:val="continue"/>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b w:val="false"/>
                <w:b w:val="false"/>
                <w:sz w:val="20"/>
                <w:szCs w:val="20"/>
              </w:rPr>
            </w:pPr>
            <w:r>
              <w:rPr>
                <w:b w:val="false"/>
                <w:sz w:val="20"/>
                <w:szCs w:val="20"/>
              </w:rPr>
            </w:r>
          </w:p>
        </w:tc>
        <w:tc>
          <w:tcPr>
            <w:tcW w:w="1137" w:type="dxa"/>
            <w:vMerge w:val="continue"/>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b w:val="false"/>
                <w:b w:val="false"/>
                <w:sz w:val="20"/>
                <w:szCs w:val="20"/>
              </w:rPr>
            </w:pPr>
            <w:r>
              <w:rPr>
                <w:b w:val="false"/>
                <w:sz w:val="20"/>
                <w:szCs w:val="20"/>
              </w:rPr>
            </w:r>
          </w:p>
        </w:tc>
        <w:tc>
          <w:tcPr>
            <w:tcW w:w="1173" w:type="dxa"/>
            <w:vMerge w:val="continue"/>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b w:val="false"/>
                <w:b w:val="false"/>
                <w:sz w:val="20"/>
                <w:szCs w:val="20"/>
              </w:rPr>
            </w:pPr>
            <w:r>
              <w:rPr>
                <w:b w:val="false"/>
                <w:sz w:val="20"/>
                <w:szCs w:val="20"/>
              </w:rPr>
            </w:r>
          </w:p>
        </w:tc>
        <w:tc>
          <w:tcPr>
            <w:tcW w:w="1137" w:type="dxa"/>
            <w:vMerge w:val="continue"/>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b w:val="false"/>
                <w:b w:val="false"/>
                <w:sz w:val="20"/>
                <w:szCs w:val="20"/>
              </w:rPr>
            </w:pPr>
            <w:r>
              <w:rPr>
                <w:b w:val="false"/>
                <w:sz w:val="20"/>
                <w:szCs w:val="20"/>
              </w:rPr>
            </w:r>
          </w:p>
        </w:tc>
        <w:tc>
          <w:tcPr>
            <w:tcW w:w="957"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Значение</w:t>
            </w:r>
          </w:p>
        </w:tc>
        <w:tc>
          <w:tcPr>
            <w:tcW w:w="916"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год</w:t>
            </w:r>
          </w:p>
        </w:tc>
        <w:tc>
          <w:tcPr>
            <w:tcW w:w="840"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2025</w:t>
            </w:r>
          </w:p>
        </w:tc>
        <w:tc>
          <w:tcPr>
            <w:tcW w:w="899"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2026</w:t>
            </w:r>
          </w:p>
        </w:tc>
        <w:tc>
          <w:tcPr>
            <w:tcW w:w="789"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2027</w:t>
            </w:r>
          </w:p>
        </w:tc>
        <w:tc>
          <w:tcPr>
            <w:tcW w:w="900"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2028</w:t>
            </w:r>
          </w:p>
        </w:tc>
        <w:tc>
          <w:tcPr>
            <w:tcW w:w="915"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2029</w:t>
            </w:r>
          </w:p>
        </w:tc>
        <w:tc>
          <w:tcPr>
            <w:tcW w:w="838"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2030</w:t>
            </w:r>
          </w:p>
        </w:tc>
        <w:tc>
          <w:tcPr>
            <w:tcW w:w="1277" w:type="dxa"/>
            <w:gridSpan w:val="2"/>
            <w:tcBorders>
              <w:top w:val="single" w:sz="4" w:space="0" w:color="000000"/>
              <w:left w:val="single" w:sz="4" w:space="0" w:color="000000"/>
              <w:bottom w:val="single" w:sz="4" w:space="0" w:color="000000"/>
            </w:tcBorders>
            <w:shd w:color="auto" w:fill="auto" w:val="clear"/>
          </w:tcPr>
          <w:p>
            <w:pPr>
              <w:pStyle w:val="Normal"/>
              <w:widowControl w:val="false"/>
              <w:ind w:left="0" w:right="0" w:hanging="0"/>
              <w:jc w:val="center"/>
              <w:rPr>
                <w:rFonts w:ascii="Times New Roman" w:hAnsi="Times New Roman"/>
                <w:sz w:val="20"/>
                <w:szCs w:val="20"/>
              </w:rPr>
            </w:pPr>
            <w:r>
              <w:rPr>
                <w:rFonts w:ascii="Times New Roman" w:hAnsi="Times New Roman"/>
                <w:sz w:val="20"/>
                <w:szCs w:val="20"/>
              </w:rPr>
            </w:r>
          </w:p>
        </w:tc>
        <w:tc>
          <w:tcPr>
            <w:tcW w:w="101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0" w:right="0" w:hanging="0"/>
              <w:jc w:val="center"/>
              <w:rPr>
                <w:rFonts w:ascii="Times New Roman" w:hAnsi="Times New Roman"/>
                <w:b w:val="false"/>
                <w:b w:val="false"/>
                <w:sz w:val="20"/>
                <w:szCs w:val="20"/>
              </w:rPr>
            </w:pPr>
            <w:r>
              <w:rPr>
                <w:rFonts w:ascii="Times New Roman" w:hAnsi="Times New Roman"/>
                <w:b w:val="false"/>
                <w:sz w:val="20"/>
                <w:szCs w:val="20"/>
              </w:rPr>
            </w:r>
          </w:p>
        </w:tc>
      </w:tr>
      <w:tr>
        <w:trPr/>
        <w:tc>
          <w:tcPr>
            <w:tcW w:w="936"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1</w:t>
            </w:r>
          </w:p>
        </w:tc>
        <w:tc>
          <w:tcPr>
            <w:tcW w:w="1433" w:type="dxa"/>
            <w:tcBorders>
              <w:top w:val="single" w:sz="4" w:space="0" w:color="000000"/>
              <w:left w:val="single" w:sz="4" w:space="0" w:color="000000"/>
              <w:bottom w:val="single" w:sz="4" w:space="0" w:color="000000"/>
            </w:tcBorders>
            <w:shd w:color="auto" w:fill="auto" w:val="clear"/>
            <w:vAlign w:val="center"/>
          </w:tcPr>
          <w:p>
            <w:pPr>
              <w:pStyle w:val="ConsPlusNormal"/>
              <w:ind w:left="0" w:right="0" w:hanging="0"/>
              <w:jc w:val="center"/>
              <w:rPr>
                <w:rFonts w:ascii="Times New Roman" w:hAnsi="Times New Roman"/>
                <w:sz w:val="20"/>
                <w:szCs w:val="20"/>
              </w:rPr>
            </w:pPr>
            <w:r>
              <w:rPr>
                <w:sz w:val="20"/>
                <w:szCs w:val="20"/>
              </w:rPr>
              <w:t>2</w:t>
            </w:r>
          </w:p>
        </w:tc>
        <w:tc>
          <w:tcPr>
            <w:tcW w:w="1137"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3</w:t>
            </w:r>
          </w:p>
        </w:tc>
        <w:tc>
          <w:tcPr>
            <w:tcW w:w="1173"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4</w:t>
            </w:r>
          </w:p>
        </w:tc>
        <w:tc>
          <w:tcPr>
            <w:tcW w:w="1137" w:type="dxa"/>
            <w:tcBorders>
              <w:top w:val="single" w:sz="4" w:space="0" w:color="000000"/>
              <w:left w:val="single" w:sz="4" w:space="0" w:color="000000"/>
              <w:bottom w:val="single" w:sz="4" w:space="0" w:color="000000"/>
            </w:tcBorders>
            <w:shd w:color="auto" w:fill="auto" w:val="clear"/>
            <w:vAlign w:val="center"/>
          </w:tcPr>
          <w:p>
            <w:pPr>
              <w:pStyle w:val="ConsPlusNormal"/>
              <w:ind w:left="0" w:right="0" w:hanging="0"/>
              <w:jc w:val="center"/>
              <w:rPr>
                <w:rFonts w:ascii="Times New Roman" w:hAnsi="Times New Roman"/>
                <w:sz w:val="20"/>
                <w:szCs w:val="20"/>
              </w:rPr>
            </w:pPr>
            <w:r>
              <w:rPr>
                <w:sz w:val="20"/>
                <w:szCs w:val="20"/>
              </w:rPr>
              <w:t>5</w:t>
            </w:r>
          </w:p>
        </w:tc>
        <w:tc>
          <w:tcPr>
            <w:tcW w:w="957" w:type="dxa"/>
            <w:tcBorders>
              <w:top w:val="single" w:sz="4" w:space="0" w:color="000000"/>
              <w:left w:val="single" w:sz="4" w:space="0" w:color="000000"/>
              <w:bottom w:val="single" w:sz="4" w:space="0" w:color="000000"/>
            </w:tcBorders>
            <w:shd w:color="auto" w:fill="auto" w:val="clear"/>
            <w:vAlign w:val="center"/>
          </w:tcPr>
          <w:p>
            <w:pPr>
              <w:pStyle w:val="ConsPlusNormal"/>
              <w:ind w:left="0" w:right="0" w:hanging="0"/>
              <w:jc w:val="center"/>
              <w:rPr>
                <w:rFonts w:ascii="Times New Roman" w:hAnsi="Times New Roman"/>
                <w:sz w:val="20"/>
                <w:szCs w:val="20"/>
              </w:rPr>
            </w:pPr>
            <w:r>
              <w:rPr>
                <w:sz w:val="20"/>
                <w:szCs w:val="20"/>
              </w:rPr>
              <w:t>6</w:t>
            </w:r>
          </w:p>
        </w:tc>
        <w:tc>
          <w:tcPr>
            <w:tcW w:w="916" w:type="dxa"/>
            <w:tcBorders>
              <w:top w:val="single" w:sz="4" w:space="0" w:color="000000"/>
              <w:left w:val="single" w:sz="4" w:space="0" w:color="000000"/>
              <w:bottom w:val="single" w:sz="4" w:space="0" w:color="000000"/>
            </w:tcBorders>
            <w:shd w:color="auto" w:fill="auto" w:val="clear"/>
            <w:vAlign w:val="center"/>
          </w:tcPr>
          <w:p>
            <w:pPr>
              <w:pStyle w:val="ConsPlusNormal"/>
              <w:ind w:left="0" w:right="0" w:hanging="0"/>
              <w:jc w:val="center"/>
              <w:rPr>
                <w:rFonts w:ascii="Times New Roman" w:hAnsi="Times New Roman"/>
                <w:sz w:val="20"/>
                <w:szCs w:val="20"/>
              </w:rPr>
            </w:pPr>
            <w:r>
              <w:rPr>
                <w:sz w:val="20"/>
                <w:szCs w:val="20"/>
              </w:rPr>
              <w:t>7</w:t>
            </w:r>
          </w:p>
        </w:tc>
        <w:tc>
          <w:tcPr>
            <w:tcW w:w="840" w:type="dxa"/>
            <w:tcBorders>
              <w:top w:val="single" w:sz="4" w:space="0" w:color="000000"/>
              <w:left w:val="single" w:sz="4" w:space="0" w:color="000000"/>
              <w:bottom w:val="single" w:sz="4" w:space="0" w:color="000000"/>
            </w:tcBorders>
            <w:shd w:color="auto" w:fill="auto" w:val="clear"/>
            <w:vAlign w:val="center"/>
          </w:tcPr>
          <w:p>
            <w:pPr>
              <w:pStyle w:val="ConsPlusNormal"/>
              <w:ind w:left="0" w:right="0" w:hanging="0"/>
              <w:jc w:val="center"/>
              <w:rPr>
                <w:rFonts w:ascii="Times New Roman" w:hAnsi="Times New Roman"/>
                <w:sz w:val="20"/>
                <w:szCs w:val="20"/>
              </w:rPr>
            </w:pPr>
            <w:r>
              <w:rPr>
                <w:sz w:val="20"/>
                <w:szCs w:val="20"/>
              </w:rPr>
              <w:t>8</w:t>
            </w:r>
          </w:p>
        </w:tc>
        <w:tc>
          <w:tcPr>
            <w:tcW w:w="899" w:type="dxa"/>
            <w:tcBorders>
              <w:top w:val="single" w:sz="4" w:space="0" w:color="000000"/>
              <w:left w:val="single" w:sz="4" w:space="0" w:color="000000"/>
              <w:bottom w:val="single" w:sz="4" w:space="0" w:color="000000"/>
            </w:tcBorders>
            <w:shd w:color="auto" w:fill="auto" w:val="clear"/>
            <w:vAlign w:val="center"/>
          </w:tcPr>
          <w:p>
            <w:pPr>
              <w:pStyle w:val="ConsPlusNormal"/>
              <w:ind w:left="0" w:right="0" w:hanging="0"/>
              <w:jc w:val="center"/>
              <w:rPr>
                <w:rFonts w:ascii="Times New Roman" w:hAnsi="Times New Roman"/>
                <w:sz w:val="20"/>
                <w:szCs w:val="20"/>
              </w:rPr>
            </w:pPr>
            <w:r>
              <w:rPr>
                <w:sz w:val="20"/>
                <w:szCs w:val="20"/>
              </w:rPr>
              <w:t>9</w:t>
            </w:r>
          </w:p>
        </w:tc>
        <w:tc>
          <w:tcPr>
            <w:tcW w:w="789" w:type="dxa"/>
            <w:tcBorders>
              <w:top w:val="single" w:sz="4" w:space="0" w:color="000000"/>
              <w:left w:val="single" w:sz="4" w:space="0" w:color="000000"/>
              <w:bottom w:val="single" w:sz="4" w:space="0" w:color="000000"/>
            </w:tcBorders>
            <w:shd w:color="auto" w:fill="auto" w:val="clear"/>
            <w:vAlign w:val="center"/>
          </w:tcPr>
          <w:p>
            <w:pPr>
              <w:pStyle w:val="ConsPlusNormal"/>
              <w:ind w:left="0" w:right="0" w:hanging="0"/>
              <w:jc w:val="center"/>
              <w:rPr>
                <w:rFonts w:ascii="Times New Roman" w:hAnsi="Times New Roman"/>
                <w:sz w:val="20"/>
                <w:szCs w:val="20"/>
              </w:rPr>
            </w:pPr>
            <w:r>
              <w:rPr>
                <w:sz w:val="20"/>
                <w:szCs w:val="20"/>
              </w:rPr>
              <w:t>10</w:t>
            </w:r>
          </w:p>
        </w:tc>
        <w:tc>
          <w:tcPr>
            <w:tcW w:w="900"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11</w:t>
            </w:r>
          </w:p>
        </w:tc>
        <w:tc>
          <w:tcPr>
            <w:tcW w:w="915" w:type="dxa"/>
            <w:tcBorders>
              <w:top w:val="single" w:sz="4" w:space="0" w:color="000000"/>
              <w:left w:val="single" w:sz="4" w:space="0" w:color="000000"/>
              <w:bottom w:val="single" w:sz="4" w:space="0" w:color="000000"/>
            </w:tcBorders>
            <w:shd w:color="auto" w:fill="auto" w:val="clear"/>
            <w:vAlign w:val="center"/>
          </w:tcPr>
          <w:p>
            <w:pPr>
              <w:pStyle w:val="ConsPlusNormal"/>
              <w:ind w:left="0" w:right="0" w:hanging="0"/>
              <w:jc w:val="center"/>
              <w:rPr>
                <w:rFonts w:ascii="Times New Roman" w:hAnsi="Times New Roman"/>
                <w:sz w:val="20"/>
                <w:szCs w:val="20"/>
              </w:rPr>
            </w:pPr>
            <w:r>
              <w:rPr>
                <w:sz w:val="20"/>
                <w:szCs w:val="20"/>
              </w:rPr>
              <w:t>12</w:t>
            </w:r>
          </w:p>
        </w:tc>
        <w:tc>
          <w:tcPr>
            <w:tcW w:w="838" w:type="dxa"/>
            <w:tcBorders>
              <w:top w:val="single" w:sz="4" w:space="0" w:color="000000"/>
              <w:left w:val="single" w:sz="4" w:space="0" w:color="000000"/>
              <w:bottom w:val="single" w:sz="4" w:space="0" w:color="000000"/>
            </w:tcBorders>
            <w:shd w:color="auto" w:fill="auto" w:val="clear"/>
            <w:vAlign w:val="center"/>
          </w:tcPr>
          <w:p>
            <w:pPr>
              <w:pStyle w:val="ConsPlusNormal"/>
              <w:ind w:left="0" w:right="0" w:hanging="0"/>
              <w:jc w:val="center"/>
              <w:rPr>
                <w:rFonts w:ascii="Times New Roman" w:hAnsi="Times New Roman"/>
                <w:sz w:val="20"/>
                <w:szCs w:val="20"/>
              </w:rPr>
            </w:pPr>
            <w:r>
              <w:rPr>
                <w:sz w:val="20"/>
                <w:szCs w:val="20"/>
              </w:rPr>
              <w:t>13</w:t>
            </w:r>
          </w:p>
        </w:tc>
        <w:tc>
          <w:tcPr>
            <w:tcW w:w="1277" w:type="dxa"/>
            <w:gridSpan w:val="2"/>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14</w:t>
            </w:r>
          </w:p>
        </w:tc>
        <w:tc>
          <w:tcPr>
            <w:tcW w:w="101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ind w:left="0" w:right="0" w:hanging="0"/>
              <w:jc w:val="center"/>
              <w:rPr>
                <w:rFonts w:ascii="Times New Roman" w:hAnsi="Times New Roman"/>
                <w:sz w:val="20"/>
                <w:szCs w:val="20"/>
              </w:rPr>
            </w:pPr>
            <w:r>
              <w:rPr>
                <w:sz w:val="20"/>
                <w:szCs w:val="20"/>
              </w:rPr>
              <w:t>15</w:t>
            </w:r>
          </w:p>
        </w:tc>
      </w:tr>
      <w:tr>
        <w:trPr/>
        <w:tc>
          <w:tcPr>
            <w:tcW w:w="936" w:type="dxa"/>
            <w:tcBorders>
              <w:top w:val="single" w:sz="4" w:space="0" w:color="000000"/>
              <w:left w:val="single" w:sz="4" w:space="0" w:color="000000"/>
              <w:bottom w:val="single" w:sz="4" w:space="0" w:color="000000"/>
            </w:tcBorders>
            <w:shd w:color="auto" w:fill="auto" w:val="clear"/>
            <w:vAlign w:val="center"/>
          </w:tcPr>
          <w:p>
            <w:pPr>
              <w:pStyle w:val="ConsPlusNormal"/>
              <w:ind w:left="0" w:right="0" w:hanging="0"/>
              <w:jc w:val="center"/>
              <w:rPr>
                <w:rFonts w:ascii="Times New Roman" w:hAnsi="Times New Roman"/>
                <w:sz w:val="20"/>
                <w:szCs w:val="20"/>
              </w:rPr>
            </w:pPr>
            <w:r>
              <w:rPr>
                <w:sz w:val="20"/>
                <w:szCs w:val="20"/>
              </w:rPr>
              <w:t>1.</w:t>
            </w:r>
          </w:p>
        </w:tc>
        <w:tc>
          <w:tcPr>
            <w:tcW w:w="14224" w:type="dxa"/>
            <w:gridSpan w:val="16"/>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ind w:left="0" w:right="0" w:hanging="0"/>
              <w:jc w:val="center"/>
              <w:rPr/>
            </w:pPr>
            <w:r>
              <w:rPr>
                <w:sz w:val="20"/>
                <w:szCs w:val="20"/>
              </w:rPr>
              <w:t>Задача 1 «Повышение эффективности работы в сфере профилактики правонарушений на территории района»</w:t>
            </w:r>
          </w:p>
        </w:tc>
      </w:tr>
      <w:tr>
        <w:trPr/>
        <w:tc>
          <w:tcPr>
            <w:tcW w:w="936"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1.1.</w:t>
            </w:r>
          </w:p>
        </w:tc>
        <w:tc>
          <w:tcPr>
            <w:tcW w:w="1433" w:type="dxa"/>
            <w:tcBorders>
              <w:top w:val="single" w:sz="4" w:space="0" w:color="000000"/>
              <w:left w:val="single" w:sz="4" w:space="0" w:color="000000"/>
              <w:bottom w:val="single" w:sz="4" w:space="0" w:color="000000"/>
            </w:tcBorders>
            <w:shd w:color="auto" w:fill="auto" w:val="clear"/>
          </w:tcPr>
          <w:p>
            <w:pPr>
              <w:pStyle w:val="ConsPlusNormal"/>
              <w:ind w:left="0" w:right="0" w:hanging="0"/>
              <w:jc w:val="left"/>
              <w:rPr>
                <w:rFonts w:ascii="Times New Roman" w:hAnsi="Times New Roman"/>
                <w:sz w:val="20"/>
                <w:szCs w:val="20"/>
              </w:rPr>
            </w:pPr>
            <w:r>
              <w:rPr>
                <w:sz w:val="20"/>
                <w:szCs w:val="20"/>
              </w:rPr>
              <w:t>Уровень преступности</w:t>
            </w:r>
          </w:p>
        </w:tc>
        <w:tc>
          <w:tcPr>
            <w:tcW w:w="1137"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регрессирующий</w:t>
            </w:r>
          </w:p>
        </w:tc>
        <w:tc>
          <w:tcPr>
            <w:tcW w:w="1173"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ГП РФ, КПМ</w:t>
            </w:r>
          </w:p>
        </w:tc>
        <w:tc>
          <w:tcPr>
            <w:tcW w:w="1137"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На 100 тыс. чел.</w:t>
            </w:r>
          </w:p>
        </w:tc>
        <w:tc>
          <w:tcPr>
            <w:tcW w:w="957"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601,5</w:t>
            </w:r>
          </w:p>
        </w:tc>
        <w:tc>
          <w:tcPr>
            <w:tcW w:w="916"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2023</w:t>
            </w:r>
          </w:p>
        </w:tc>
        <w:tc>
          <w:tcPr>
            <w:tcW w:w="840"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628,4</w:t>
            </w:r>
          </w:p>
        </w:tc>
        <w:tc>
          <w:tcPr>
            <w:tcW w:w="899"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623,9</w:t>
            </w:r>
          </w:p>
        </w:tc>
        <w:tc>
          <w:tcPr>
            <w:tcW w:w="789"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619,5</w:t>
            </w:r>
          </w:p>
        </w:tc>
        <w:tc>
          <w:tcPr>
            <w:tcW w:w="900"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615</w:t>
            </w:r>
          </w:p>
        </w:tc>
        <w:tc>
          <w:tcPr>
            <w:tcW w:w="915"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610,5</w:t>
            </w:r>
          </w:p>
        </w:tc>
        <w:tc>
          <w:tcPr>
            <w:tcW w:w="838"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606</w:t>
            </w:r>
          </w:p>
        </w:tc>
        <w:tc>
          <w:tcPr>
            <w:tcW w:w="1277" w:type="dxa"/>
            <w:gridSpan w:val="2"/>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ОМВД России по Ровеньскому району</w:t>
            </w:r>
          </w:p>
        </w:tc>
        <w:tc>
          <w:tcPr>
            <w:tcW w:w="101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r>
          </w:p>
        </w:tc>
      </w:tr>
      <w:tr>
        <w:trPr/>
        <w:tc>
          <w:tcPr>
            <w:tcW w:w="936" w:type="dxa"/>
            <w:tcBorders>
              <w:top w:val="single" w:sz="4" w:space="0" w:color="000000"/>
              <w:left w:val="single" w:sz="4" w:space="0" w:color="000000"/>
              <w:bottom w:val="single" w:sz="4" w:space="0" w:color="000000"/>
            </w:tcBorders>
            <w:shd w:color="auto" w:fill="auto" w:val="clear"/>
            <w:vAlign w:val="center"/>
          </w:tcPr>
          <w:p>
            <w:pPr>
              <w:pStyle w:val="ConsPlusNormal"/>
              <w:ind w:left="0" w:right="0" w:hanging="0"/>
              <w:jc w:val="center"/>
              <w:rPr>
                <w:rFonts w:ascii="Times New Roman" w:hAnsi="Times New Roman"/>
                <w:sz w:val="20"/>
                <w:szCs w:val="20"/>
              </w:rPr>
            </w:pPr>
            <w:r>
              <w:rPr>
                <w:sz w:val="20"/>
                <w:szCs w:val="20"/>
              </w:rPr>
              <w:t>2.</w:t>
            </w:r>
          </w:p>
        </w:tc>
        <w:tc>
          <w:tcPr>
            <w:tcW w:w="14224" w:type="dxa"/>
            <w:gridSpan w:val="16"/>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ind w:left="0" w:right="0" w:hanging="0"/>
              <w:jc w:val="center"/>
              <w:rPr/>
            </w:pPr>
            <w:r>
              <w:rPr>
                <w:sz w:val="20"/>
                <w:szCs w:val="20"/>
              </w:rPr>
              <w:t>Задача 2 «Повышение эффективности профилактики безнадзорности и правонарушений несовершеннолетних»</w:t>
            </w:r>
          </w:p>
        </w:tc>
      </w:tr>
      <w:tr>
        <w:trPr/>
        <w:tc>
          <w:tcPr>
            <w:tcW w:w="936"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2.1.</w:t>
            </w:r>
          </w:p>
        </w:tc>
        <w:tc>
          <w:tcPr>
            <w:tcW w:w="1433" w:type="dxa"/>
            <w:tcBorders>
              <w:top w:val="single" w:sz="4" w:space="0" w:color="000000"/>
              <w:left w:val="single" w:sz="4" w:space="0" w:color="000000"/>
              <w:bottom w:val="single" w:sz="4" w:space="0" w:color="000000"/>
            </w:tcBorders>
            <w:shd w:color="auto" w:fill="auto" w:val="clear"/>
          </w:tcPr>
          <w:p>
            <w:pPr>
              <w:pStyle w:val="ConsPlusNormal"/>
              <w:ind w:left="0" w:right="0" w:hanging="0"/>
              <w:jc w:val="left"/>
              <w:rPr>
                <w:rFonts w:ascii="Times New Roman" w:hAnsi="Times New Roman"/>
                <w:sz w:val="20"/>
                <w:szCs w:val="20"/>
              </w:rPr>
            </w:pPr>
            <w:r>
              <w:rPr>
                <w:sz w:val="20"/>
                <w:szCs w:val="20"/>
              </w:rPr>
              <w:t>Количество преступлений, совершенных несовершеннолетними или при их участии</w:t>
            </w:r>
          </w:p>
        </w:tc>
        <w:tc>
          <w:tcPr>
            <w:tcW w:w="1137"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регрессирующий</w:t>
            </w:r>
          </w:p>
        </w:tc>
        <w:tc>
          <w:tcPr>
            <w:tcW w:w="1173"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КПМ</w:t>
            </w:r>
          </w:p>
        </w:tc>
        <w:tc>
          <w:tcPr>
            <w:tcW w:w="1137"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единица</w:t>
            </w:r>
          </w:p>
        </w:tc>
        <w:tc>
          <w:tcPr>
            <w:tcW w:w="957"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2</w:t>
            </w:r>
          </w:p>
        </w:tc>
        <w:tc>
          <w:tcPr>
            <w:tcW w:w="916"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2023</w:t>
            </w:r>
          </w:p>
        </w:tc>
        <w:tc>
          <w:tcPr>
            <w:tcW w:w="840"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2</w:t>
            </w:r>
          </w:p>
        </w:tc>
        <w:tc>
          <w:tcPr>
            <w:tcW w:w="899"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2</w:t>
            </w:r>
          </w:p>
        </w:tc>
        <w:tc>
          <w:tcPr>
            <w:tcW w:w="789"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2</w:t>
            </w:r>
          </w:p>
        </w:tc>
        <w:tc>
          <w:tcPr>
            <w:tcW w:w="900"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1</w:t>
            </w:r>
          </w:p>
        </w:tc>
        <w:tc>
          <w:tcPr>
            <w:tcW w:w="915"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1</w:t>
            </w:r>
          </w:p>
        </w:tc>
        <w:tc>
          <w:tcPr>
            <w:tcW w:w="838"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1</w:t>
            </w:r>
          </w:p>
        </w:tc>
        <w:tc>
          <w:tcPr>
            <w:tcW w:w="1277" w:type="dxa"/>
            <w:gridSpan w:val="2"/>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ОМВД России по Ровеньскому району</w:t>
            </w:r>
          </w:p>
        </w:tc>
        <w:tc>
          <w:tcPr>
            <w:tcW w:w="101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r>
          </w:p>
        </w:tc>
      </w:tr>
      <w:tr>
        <w:trPr/>
        <w:tc>
          <w:tcPr>
            <w:tcW w:w="936"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3.</w:t>
            </w:r>
          </w:p>
        </w:tc>
        <w:tc>
          <w:tcPr>
            <w:tcW w:w="14224" w:type="dxa"/>
            <w:gridSpan w:val="16"/>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ind w:left="0" w:right="0" w:hanging="0"/>
              <w:jc w:val="center"/>
              <w:rPr/>
            </w:pPr>
            <w:r>
              <w:rPr>
                <w:sz w:val="20"/>
                <w:szCs w:val="20"/>
              </w:rPr>
              <w:t>Задача 3 «Повышение уровня антитеррористической защищенности, проведение профилактической и информационно-пропагандистской работы»</w:t>
            </w:r>
          </w:p>
        </w:tc>
      </w:tr>
      <w:tr>
        <w:trPr/>
        <w:tc>
          <w:tcPr>
            <w:tcW w:w="936"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color w:val="FF0000"/>
              </w:rPr>
            </w:pPr>
            <w:r>
              <w:rPr>
                <w:color w:val="000000"/>
                <w:sz w:val="20"/>
                <w:szCs w:val="20"/>
              </w:rPr>
              <w:t>3.1.</w:t>
            </w:r>
          </w:p>
        </w:tc>
        <w:tc>
          <w:tcPr>
            <w:tcW w:w="1433" w:type="dxa"/>
            <w:tcBorders>
              <w:top w:val="single" w:sz="4" w:space="0" w:color="000000"/>
              <w:left w:val="single" w:sz="4" w:space="0" w:color="000000"/>
              <w:bottom w:val="single" w:sz="4" w:space="0" w:color="000000"/>
            </w:tcBorders>
            <w:shd w:color="auto" w:fill="auto" w:val="clear"/>
          </w:tcPr>
          <w:p>
            <w:pPr>
              <w:pStyle w:val="ConsPlusNormal"/>
              <w:ind w:left="0" w:right="0" w:hanging="0"/>
              <w:jc w:val="left"/>
              <w:rPr>
                <w:rFonts w:ascii="Times New Roman" w:hAnsi="Times New Roman"/>
                <w:sz w:val="20"/>
                <w:szCs w:val="20"/>
              </w:rPr>
            </w:pPr>
            <w:r>
              <w:rPr>
                <w:color w:val="000000"/>
                <w:sz w:val="20"/>
                <w:szCs w:val="20"/>
              </w:rPr>
              <w:t>Количество совершенных правонарушений террористической и экстремистской направленности</w:t>
            </w:r>
          </w:p>
        </w:tc>
        <w:tc>
          <w:tcPr>
            <w:tcW w:w="1137"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color w:val="000000"/>
              </w:rPr>
            </w:pPr>
            <w:r>
              <w:rPr>
                <w:color w:val="000000"/>
                <w:sz w:val="20"/>
                <w:szCs w:val="20"/>
              </w:rPr>
              <w:t>прогрессирующий</w:t>
            </w:r>
          </w:p>
        </w:tc>
        <w:tc>
          <w:tcPr>
            <w:tcW w:w="1173"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color w:val="FF0000"/>
              </w:rPr>
            </w:pPr>
            <w:r>
              <w:rPr>
                <w:color w:val="000000"/>
                <w:sz w:val="20"/>
                <w:szCs w:val="20"/>
              </w:rPr>
              <w:t>КПМ</w:t>
            </w:r>
          </w:p>
        </w:tc>
        <w:tc>
          <w:tcPr>
            <w:tcW w:w="1137"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color w:val="000000"/>
                <w:sz w:val="20"/>
                <w:szCs w:val="20"/>
              </w:rPr>
              <w:t>единица</w:t>
            </w:r>
          </w:p>
        </w:tc>
        <w:tc>
          <w:tcPr>
            <w:tcW w:w="957"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color w:val="000000"/>
                <w:sz w:val="20"/>
                <w:szCs w:val="20"/>
              </w:rPr>
            </w:pPr>
            <w:r>
              <w:rPr>
                <w:color w:val="000000"/>
                <w:sz w:val="20"/>
                <w:szCs w:val="20"/>
              </w:rPr>
              <w:t>0</w:t>
            </w:r>
          </w:p>
        </w:tc>
        <w:tc>
          <w:tcPr>
            <w:tcW w:w="916"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color w:val="000000"/>
                <w:sz w:val="20"/>
                <w:szCs w:val="20"/>
              </w:rPr>
            </w:pPr>
            <w:r>
              <w:rPr>
                <w:color w:val="000000"/>
                <w:sz w:val="20"/>
                <w:szCs w:val="20"/>
              </w:rPr>
              <w:t>2023</w:t>
            </w:r>
          </w:p>
        </w:tc>
        <w:tc>
          <w:tcPr>
            <w:tcW w:w="840"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color w:val="000000"/>
                <w:sz w:val="20"/>
                <w:szCs w:val="20"/>
              </w:rPr>
            </w:pPr>
            <w:r>
              <w:rPr>
                <w:color w:val="000000"/>
                <w:sz w:val="20"/>
                <w:szCs w:val="20"/>
              </w:rPr>
              <w:t>0</w:t>
            </w:r>
          </w:p>
        </w:tc>
        <w:tc>
          <w:tcPr>
            <w:tcW w:w="899"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color w:val="000000"/>
                <w:sz w:val="20"/>
                <w:szCs w:val="20"/>
              </w:rPr>
            </w:pPr>
            <w:r>
              <w:rPr>
                <w:color w:val="000000"/>
                <w:sz w:val="20"/>
                <w:szCs w:val="20"/>
              </w:rPr>
              <w:t>0</w:t>
            </w:r>
          </w:p>
        </w:tc>
        <w:tc>
          <w:tcPr>
            <w:tcW w:w="789"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color w:val="000000"/>
                <w:sz w:val="20"/>
                <w:szCs w:val="20"/>
              </w:rPr>
            </w:pPr>
            <w:r>
              <w:rPr>
                <w:color w:val="000000"/>
                <w:sz w:val="20"/>
                <w:szCs w:val="20"/>
              </w:rPr>
              <w:t>0</w:t>
            </w:r>
          </w:p>
        </w:tc>
        <w:tc>
          <w:tcPr>
            <w:tcW w:w="900"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color w:val="000000"/>
                <w:sz w:val="20"/>
                <w:szCs w:val="20"/>
              </w:rPr>
            </w:pPr>
            <w:r>
              <w:rPr>
                <w:color w:val="000000"/>
                <w:sz w:val="20"/>
                <w:szCs w:val="20"/>
              </w:rPr>
              <w:t>0</w:t>
            </w:r>
          </w:p>
        </w:tc>
        <w:tc>
          <w:tcPr>
            <w:tcW w:w="915"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color w:val="000000"/>
                <w:sz w:val="20"/>
                <w:szCs w:val="20"/>
              </w:rPr>
            </w:pPr>
            <w:r>
              <w:rPr>
                <w:color w:val="000000"/>
                <w:sz w:val="20"/>
                <w:szCs w:val="20"/>
              </w:rPr>
              <w:t>0</w:t>
            </w:r>
          </w:p>
        </w:tc>
        <w:tc>
          <w:tcPr>
            <w:tcW w:w="838"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color w:val="000000"/>
                <w:sz w:val="20"/>
                <w:szCs w:val="20"/>
              </w:rPr>
            </w:pPr>
            <w:r>
              <w:rPr>
                <w:color w:val="000000"/>
                <w:sz w:val="20"/>
                <w:szCs w:val="20"/>
              </w:rPr>
              <w:t>0</w:t>
            </w:r>
          </w:p>
        </w:tc>
        <w:tc>
          <w:tcPr>
            <w:tcW w:w="1277" w:type="dxa"/>
            <w:gridSpan w:val="2"/>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color w:val="000000"/>
                <w:sz w:val="20"/>
                <w:szCs w:val="20"/>
              </w:rPr>
            </w:pPr>
            <w:r>
              <w:rPr>
                <w:color w:val="000000"/>
                <w:sz w:val="20"/>
                <w:szCs w:val="20"/>
              </w:rPr>
              <w:t>ОМВД России по Ровеньскому району</w:t>
            </w:r>
          </w:p>
        </w:tc>
        <w:tc>
          <w:tcPr>
            <w:tcW w:w="101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ind w:left="0" w:right="0" w:hanging="0"/>
              <w:jc w:val="center"/>
              <w:rPr>
                <w:rFonts w:ascii="Times New Roman" w:hAnsi="Times New Roman"/>
                <w:color w:val="000000"/>
              </w:rPr>
            </w:pPr>
            <w:r>
              <w:rPr>
                <w:color w:val="000000"/>
              </w:rPr>
            </w:r>
          </w:p>
        </w:tc>
      </w:tr>
    </w:tbl>
    <w:p>
      <w:pPr>
        <w:pStyle w:val="Normal"/>
        <w:ind w:left="0" w:right="0" w:hanging="0"/>
        <w:jc w:val="both"/>
        <w:rPr>
          <w:rFonts w:ascii="Times New Roman" w:hAnsi="Times New Roman"/>
        </w:rPr>
      </w:pPr>
      <w:r>
        <w:rPr>
          <w:rFonts w:ascii="Times New Roman" w:hAnsi="Times New Roman"/>
        </w:rPr>
      </w:r>
    </w:p>
    <w:p>
      <w:pPr>
        <w:pStyle w:val="ConsPlusTitle"/>
        <w:ind w:left="0" w:right="0" w:hanging="0"/>
        <w:jc w:val="center"/>
        <w:rPr>
          <w:rFonts w:ascii="Times New Roman" w:hAnsi="Times New Roman"/>
        </w:rPr>
      </w:pPr>
      <w:r>
        <w:rPr>
          <w:rFonts w:ascii="Times New Roman" w:hAnsi="Times New Roman"/>
        </w:rPr>
        <w:t>3. Помесячный план достижения показателей комплекса</w:t>
      </w:r>
    </w:p>
    <w:p>
      <w:pPr>
        <w:pStyle w:val="ConsPlusTitle"/>
        <w:ind w:left="0" w:right="0" w:hanging="0"/>
        <w:jc w:val="center"/>
        <w:rPr>
          <w:rFonts w:ascii="Times New Roman" w:hAnsi="Times New Roman"/>
        </w:rPr>
      </w:pPr>
      <w:r>
        <w:rPr>
          <w:rFonts w:ascii="Times New Roman" w:hAnsi="Times New Roman"/>
        </w:rPr>
        <w:t>процессных мероприятий 2 в 2025 году</w:t>
      </w:r>
    </w:p>
    <w:p>
      <w:pPr>
        <w:pStyle w:val="ConsPlusNormal"/>
        <w:ind w:left="0" w:right="0" w:hanging="0"/>
        <w:jc w:val="both"/>
        <w:rPr>
          <w:rFonts w:ascii="Times New Roman" w:hAnsi="Times New Roman"/>
        </w:rPr>
      </w:pPr>
      <w:r>
        <w:rPr/>
      </w:r>
    </w:p>
    <w:tbl>
      <w:tblPr>
        <w:tblW w:w="15150" w:type="dxa"/>
        <w:jc w:val="left"/>
        <w:tblInd w:w="62" w:type="dxa"/>
        <w:tblCellMar>
          <w:top w:w="102" w:type="dxa"/>
          <w:left w:w="62" w:type="dxa"/>
          <w:bottom w:w="102" w:type="dxa"/>
          <w:right w:w="62" w:type="dxa"/>
        </w:tblCellMar>
        <w:tblLook w:firstRow="1" w:noVBand="1" w:lastRow="0" w:firstColumn="1" w:lastColumn="0" w:noHBand="0" w:val="04a0"/>
      </w:tblPr>
      <w:tblGrid>
        <w:gridCol w:w="577"/>
        <w:gridCol w:w="2930"/>
        <w:gridCol w:w="1518"/>
        <w:gridCol w:w="1"/>
        <w:gridCol w:w="1497"/>
        <w:gridCol w:w="2"/>
        <w:gridCol w:w="669"/>
        <w:gridCol w:w="2"/>
        <w:gridCol w:w="666"/>
        <w:gridCol w:w="5"/>
        <w:gridCol w:w="683"/>
        <w:gridCol w:w="3"/>
        <w:gridCol w:w="664"/>
        <w:gridCol w:w="6"/>
        <w:gridCol w:w="629"/>
        <w:gridCol w:w="3"/>
        <w:gridCol w:w="833"/>
        <w:gridCol w:w="3"/>
        <w:gridCol w:w="816"/>
        <w:gridCol w:w="3"/>
        <w:gridCol w:w="603"/>
        <w:gridCol w:w="7"/>
        <w:gridCol w:w="646"/>
        <w:gridCol w:w="3"/>
        <w:gridCol w:w="623"/>
        <w:gridCol w:w="5"/>
        <w:gridCol w:w="659"/>
        <w:gridCol w:w="6"/>
        <w:gridCol w:w="48"/>
        <w:gridCol w:w="997"/>
        <w:gridCol w:w="35"/>
        <w:gridCol w:w="4"/>
      </w:tblGrid>
      <w:tr>
        <w:trPr/>
        <w:tc>
          <w:tcPr>
            <w:tcW w:w="577" w:type="dxa"/>
            <w:vMerge w:val="restart"/>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pPr>
            <w:r>
              <w:rPr>
                <w:sz w:val="20"/>
                <w:szCs w:val="20"/>
              </w:rPr>
              <w:t xml:space="preserve">№ </w:t>
            </w:r>
            <w:r>
              <w:rPr>
                <w:sz w:val="20"/>
                <w:szCs w:val="20"/>
              </w:rPr>
              <w:t>п/п</w:t>
            </w:r>
          </w:p>
        </w:tc>
        <w:tc>
          <w:tcPr>
            <w:tcW w:w="2930" w:type="dxa"/>
            <w:vMerge w:val="restart"/>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sz w:val="20"/>
                <w:szCs w:val="20"/>
              </w:rPr>
            </w:pPr>
            <w:r>
              <w:rPr>
                <w:sz w:val="20"/>
                <w:szCs w:val="20"/>
              </w:rPr>
              <w:t>Наименование показателя</w:t>
            </w:r>
          </w:p>
        </w:tc>
        <w:tc>
          <w:tcPr>
            <w:tcW w:w="1519" w:type="dxa"/>
            <w:gridSpan w:val="2"/>
            <w:vMerge w:val="restart"/>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sz w:val="20"/>
                <w:szCs w:val="20"/>
              </w:rPr>
            </w:pPr>
            <w:r>
              <w:rPr>
                <w:sz w:val="20"/>
                <w:szCs w:val="20"/>
              </w:rPr>
              <w:t>Уровень показателя</w:t>
            </w:r>
          </w:p>
        </w:tc>
        <w:tc>
          <w:tcPr>
            <w:tcW w:w="1497" w:type="dxa"/>
            <w:vMerge w:val="restart"/>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pPr>
            <w:r>
              <w:rPr>
                <w:sz w:val="20"/>
                <w:szCs w:val="20"/>
              </w:rPr>
              <w:t xml:space="preserve">Единица измерения (по </w:t>
            </w:r>
            <w:hyperlink r:id="rId16" w:tgtFrame="https://login.consultant.ru/link/?req=doc&amp;base=LAW&amp;n=441135&amp;date=06.08.2024">
              <w:r>
                <w:rPr>
                  <w:rStyle w:val="ListLabel20"/>
                  <w:color w:val="0000FF"/>
                  <w:sz w:val="20"/>
                  <w:szCs w:val="20"/>
                </w:rPr>
                <w:t>ОКЕИ</w:t>
              </w:r>
            </w:hyperlink>
            <w:r>
              <w:rPr>
                <w:sz w:val="20"/>
                <w:szCs w:val="20"/>
              </w:rPr>
              <w:t>)</w:t>
            </w:r>
          </w:p>
        </w:tc>
        <w:tc>
          <w:tcPr>
            <w:tcW w:w="7587" w:type="dxa"/>
            <w:gridSpan w:val="24"/>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sz w:val="20"/>
                <w:szCs w:val="20"/>
              </w:rPr>
            </w:pPr>
            <w:r>
              <w:rPr>
                <w:sz w:val="20"/>
                <w:szCs w:val="20"/>
              </w:rPr>
              <w:t>Плановые значения на конец месяца</w:t>
            </w:r>
          </w:p>
        </w:tc>
        <w:tc>
          <w:tcPr>
            <w:tcW w:w="997"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ind w:left="0" w:right="0" w:hanging="0"/>
              <w:jc w:val="center"/>
              <w:rPr>
                <w:sz w:val="20"/>
                <w:szCs w:val="20"/>
              </w:rPr>
            </w:pPr>
            <w:r>
              <w:rPr>
                <w:sz w:val="20"/>
                <w:szCs w:val="20"/>
              </w:rPr>
              <w:t>На конец 2025 года</w:t>
            </w:r>
          </w:p>
        </w:tc>
        <w:tc>
          <w:tcPr>
            <w:tcW w:w="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sz w:val="20"/>
                <w:szCs w:val="20"/>
              </w:rPr>
            </w:pPr>
            <w:r>
              <w:rPr>
                <w:rFonts w:ascii="Times New Roman" w:hAnsi="Times New Roman"/>
                <w:sz w:val="20"/>
                <w:szCs w:val="20"/>
              </w:rPr>
            </w:r>
          </w:p>
        </w:tc>
      </w:tr>
      <w:tr>
        <w:trPr/>
        <w:tc>
          <w:tcPr>
            <w:tcW w:w="577" w:type="dxa"/>
            <w:vMerge w:val="continue"/>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b w:val="false"/>
                <w:b w:val="false"/>
                <w:sz w:val="20"/>
                <w:szCs w:val="20"/>
              </w:rPr>
            </w:pPr>
            <w:r>
              <w:rPr>
                <w:b w:val="false"/>
                <w:sz w:val="20"/>
                <w:szCs w:val="20"/>
              </w:rPr>
            </w:r>
          </w:p>
        </w:tc>
        <w:tc>
          <w:tcPr>
            <w:tcW w:w="2930" w:type="dxa"/>
            <w:vMerge w:val="continue"/>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b w:val="false"/>
                <w:b w:val="false"/>
                <w:sz w:val="20"/>
                <w:szCs w:val="20"/>
              </w:rPr>
            </w:pPr>
            <w:r>
              <w:rPr>
                <w:b w:val="false"/>
                <w:sz w:val="20"/>
                <w:szCs w:val="20"/>
              </w:rPr>
            </w:r>
          </w:p>
        </w:tc>
        <w:tc>
          <w:tcPr>
            <w:tcW w:w="1519" w:type="dxa"/>
            <w:gridSpan w:val="2"/>
            <w:vMerge w:val="continue"/>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b w:val="false"/>
                <w:b w:val="false"/>
                <w:sz w:val="20"/>
                <w:szCs w:val="20"/>
              </w:rPr>
            </w:pPr>
            <w:r>
              <w:rPr>
                <w:b w:val="false"/>
                <w:sz w:val="20"/>
                <w:szCs w:val="20"/>
              </w:rPr>
            </w:r>
          </w:p>
        </w:tc>
        <w:tc>
          <w:tcPr>
            <w:tcW w:w="1497" w:type="dxa"/>
            <w:vMerge w:val="continue"/>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b w:val="false"/>
                <w:b w:val="false"/>
                <w:sz w:val="20"/>
                <w:szCs w:val="20"/>
              </w:rPr>
            </w:pPr>
            <w:r>
              <w:rPr>
                <w:b w:val="false"/>
                <w:sz w:val="20"/>
                <w:szCs w:val="20"/>
              </w:rPr>
            </w:r>
          </w:p>
        </w:tc>
        <w:tc>
          <w:tcPr>
            <w:tcW w:w="671" w:type="dxa"/>
            <w:gridSpan w:val="2"/>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sz w:val="20"/>
                <w:szCs w:val="20"/>
              </w:rPr>
            </w:pPr>
            <w:r>
              <w:rPr>
                <w:sz w:val="20"/>
                <w:szCs w:val="20"/>
              </w:rPr>
              <w:t>янв.</w:t>
            </w:r>
          </w:p>
        </w:tc>
        <w:tc>
          <w:tcPr>
            <w:tcW w:w="668" w:type="dxa"/>
            <w:gridSpan w:val="2"/>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sz w:val="20"/>
                <w:szCs w:val="20"/>
              </w:rPr>
            </w:pPr>
            <w:r>
              <w:rPr>
                <w:sz w:val="20"/>
                <w:szCs w:val="20"/>
              </w:rPr>
              <w:t>фев.</w:t>
            </w:r>
          </w:p>
        </w:tc>
        <w:tc>
          <w:tcPr>
            <w:tcW w:w="688" w:type="dxa"/>
            <w:gridSpan w:val="2"/>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sz w:val="20"/>
                <w:szCs w:val="20"/>
              </w:rPr>
            </w:pPr>
            <w:r>
              <w:rPr>
                <w:sz w:val="20"/>
                <w:szCs w:val="20"/>
              </w:rPr>
              <w:t>март</w:t>
            </w:r>
          </w:p>
        </w:tc>
        <w:tc>
          <w:tcPr>
            <w:tcW w:w="667" w:type="dxa"/>
            <w:gridSpan w:val="2"/>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sz w:val="20"/>
                <w:szCs w:val="20"/>
              </w:rPr>
            </w:pPr>
            <w:r>
              <w:rPr>
                <w:sz w:val="20"/>
                <w:szCs w:val="20"/>
              </w:rPr>
              <w:t>апр.</w:t>
            </w:r>
          </w:p>
        </w:tc>
        <w:tc>
          <w:tcPr>
            <w:tcW w:w="635" w:type="dxa"/>
            <w:gridSpan w:val="2"/>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sz w:val="20"/>
                <w:szCs w:val="20"/>
              </w:rPr>
            </w:pPr>
            <w:r>
              <w:rPr>
                <w:sz w:val="20"/>
                <w:szCs w:val="20"/>
              </w:rPr>
              <w:t>май</w:t>
            </w:r>
          </w:p>
        </w:tc>
        <w:tc>
          <w:tcPr>
            <w:tcW w:w="836" w:type="dxa"/>
            <w:gridSpan w:val="2"/>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sz w:val="20"/>
                <w:szCs w:val="20"/>
              </w:rPr>
            </w:pPr>
            <w:r>
              <w:rPr>
                <w:sz w:val="20"/>
                <w:szCs w:val="20"/>
              </w:rPr>
              <w:t>июнь</w:t>
            </w:r>
          </w:p>
        </w:tc>
        <w:tc>
          <w:tcPr>
            <w:tcW w:w="819" w:type="dxa"/>
            <w:gridSpan w:val="2"/>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sz w:val="20"/>
                <w:szCs w:val="20"/>
              </w:rPr>
            </w:pPr>
            <w:r>
              <w:rPr>
                <w:sz w:val="20"/>
                <w:szCs w:val="20"/>
              </w:rPr>
              <w:t>июль</w:t>
            </w:r>
          </w:p>
        </w:tc>
        <w:tc>
          <w:tcPr>
            <w:tcW w:w="606" w:type="dxa"/>
            <w:gridSpan w:val="2"/>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sz w:val="20"/>
                <w:szCs w:val="20"/>
              </w:rPr>
            </w:pPr>
            <w:r>
              <w:rPr>
                <w:sz w:val="20"/>
                <w:szCs w:val="20"/>
              </w:rPr>
              <w:t>авг.</w:t>
            </w:r>
          </w:p>
        </w:tc>
        <w:tc>
          <w:tcPr>
            <w:tcW w:w="653" w:type="dxa"/>
            <w:gridSpan w:val="2"/>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sz w:val="20"/>
                <w:szCs w:val="20"/>
              </w:rPr>
            </w:pPr>
            <w:r>
              <w:rPr>
                <w:sz w:val="20"/>
                <w:szCs w:val="20"/>
              </w:rPr>
              <w:t>сент.</w:t>
            </w:r>
          </w:p>
        </w:tc>
        <w:tc>
          <w:tcPr>
            <w:tcW w:w="626" w:type="dxa"/>
            <w:gridSpan w:val="2"/>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sz w:val="20"/>
                <w:szCs w:val="20"/>
              </w:rPr>
            </w:pPr>
            <w:r>
              <w:rPr>
                <w:sz w:val="20"/>
                <w:szCs w:val="20"/>
              </w:rPr>
              <w:t>окт.</w:t>
            </w:r>
          </w:p>
        </w:tc>
        <w:tc>
          <w:tcPr>
            <w:tcW w:w="664" w:type="dxa"/>
            <w:gridSpan w:val="2"/>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sz w:val="20"/>
                <w:szCs w:val="20"/>
              </w:rPr>
            </w:pPr>
            <w:r>
              <w:rPr>
                <w:sz w:val="20"/>
                <w:szCs w:val="20"/>
              </w:rPr>
              <w:t>ноябрь</w:t>
            </w:r>
          </w:p>
        </w:tc>
        <w:tc>
          <w:tcPr>
            <w:tcW w:w="1090"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ConsPlusNormal"/>
              <w:ind w:left="0" w:right="0" w:hanging="0"/>
              <w:jc w:val="center"/>
              <w:rPr>
                <w:rFonts w:ascii="Times New Roman" w:hAnsi="Times New Roman"/>
                <w:b w:val="false"/>
                <w:b w:val="false"/>
                <w:sz w:val="20"/>
                <w:szCs w:val="20"/>
              </w:rPr>
            </w:pPr>
            <w:r>
              <w:rPr>
                <w:b w:val="false"/>
                <w:sz w:val="20"/>
                <w:szCs w:val="20"/>
              </w:rPr>
            </w:r>
          </w:p>
        </w:tc>
      </w:tr>
      <w:tr>
        <w:trPr/>
        <w:tc>
          <w:tcPr>
            <w:tcW w:w="577" w:type="dxa"/>
            <w:tcBorders>
              <w:top w:val="single" w:sz="4" w:space="0" w:color="000000"/>
              <w:left w:val="single" w:sz="4" w:space="0" w:color="000000"/>
              <w:bottom w:val="single" w:sz="4" w:space="0" w:color="000000"/>
            </w:tcBorders>
            <w:shd w:color="auto" w:fill="auto" w:val="clear"/>
            <w:vAlign w:val="center"/>
          </w:tcPr>
          <w:p>
            <w:pPr>
              <w:pStyle w:val="ConsPlusNormal"/>
              <w:ind w:left="0" w:right="0" w:hanging="0"/>
              <w:jc w:val="center"/>
              <w:rPr>
                <w:sz w:val="20"/>
                <w:szCs w:val="20"/>
              </w:rPr>
            </w:pPr>
            <w:r>
              <w:rPr>
                <w:sz w:val="20"/>
                <w:szCs w:val="20"/>
              </w:rPr>
              <w:t>1</w:t>
            </w:r>
          </w:p>
        </w:tc>
        <w:tc>
          <w:tcPr>
            <w:tcW w:w="2930" w:type="dxa"/>
            <w:tcBorders>
              <w:top w:val="single" w:sz="4" w:space="0" w:color="000000"/>
              <w:left w:val="single" w:sz="4" w:space="0" w:color="000000"/>
              <w:bottom w:val="single" w:sz="4" w:space="0" w:color="000000"/>
            </w:tcBorders>
            <w:shd w:color="auto" w:fill="auto" w:val="clear"/>
            <w:vAlign w:val="center"/>
          </w:tcPr>
          <w:p>
            <w:pPr>
              <w:pStyle w:val="ConsPlusNormal"/>
              <w:ind w:left="0" w:right="0" w:hanging="0"/>
              <w:jc w:val="center"/>
              <w:rPr>
                <w:sz w:val="20"/>
                <w:szCs w:val="20"/>
              </w:rPr>
            </w:pPr>
            <w:r>
              <w:rPr>
                <w:sz w:val="20"/>
                <w:szCs w:val="20"/>
              </w:rPr>
              <w:t>2</w:t>
            </w:r>
          </w:p>
        </w:tc>
        <w:tc>
          <w:tcPr>
            <w:tcW w:w="1518" w:type="dxa"/>
            <w:tcBorders>
              <w:top w:val="single" w:sz="4" w:space="0" w:color="000000"/>
              <w:left w:val="single" w:sz="4" w:space="0" w:color="000000"/>
              <w:bottom w:val="single" w:sz="4" w:space="0" w:color="000000"/>
            </w:tcBorders>
            <w:shd w:color="auto" w:fill="auto" w:val="clear"/>
            <w:vAlign w:val="center"/>
          </w:tcPr>
          <w:p>
            <w:pPr>
              <w:pStyle w:val="ConsPlusNormal"/>
              <w:ind w:left="0" w:right="0" w:hanging="0"/>
              <w:jc w:val="center"/>
              <w:rPr>
                <w:sz w:val="20"/>
                <w:szCs w:val="20"/>
              </w:rPr>
            </w:pPr>
            <w:r>
              <w:rPr>
                <w:sz w:val="20"/>
                <w:szCs w:val="20"/>
              </w:rPr>
              <w:t>3</w:t>
            </w:r>
          </w:p>
        </w:tc>
        <w:tc>
          <w:tcPr>
            <w:tcW w:w="1500" w:type="dxa"/>
            <w:gridSpan w:val="3"/>
            <w:tcBorders>
              <w:top w:val="single" w:sz="4" w:space="0" w:color="000000"/>
              <w:left w:val="single" w:sz="4" w:space="0" w:color="000000"/>
              <w:bottom w:val="single" w:sz="4" w:space="0" w:color="000000"/>
            </w:tcBorders>
            <w:shd w:color="auto" w:fill="auto" w:val="clear"/>
            <w:vAlign w:val="center"/>
          </w:tcPr>
          <w:p>
            <w:pPr>
              <w:pStyle w:val="ConsPlusNormal"/>
              <w:ind w:left="0" w:right="0" w:hanging="0"/>
              <w:jc w:val="center"/>
              <w:rPr>
                <w:sz w:val="20"/>
                <w:szCs w:val="20"/>
              </w:rPr>
            </w:pPr>
            <w:r>
              <w:rPr>
                <w:sz w:val="20"/>
                <w:szCs w:val="20"/>
              </w:rPr>
              <w:t>4</w:t>
            </w:r>
          </w:p>
        </w:tc>
        <w:tc>
          <w:tcPr>
            <w:tcW w:w="671" w:type="dxa"/>
            <w:gridSpan w:val="2"/>
            <w:tcBorders>
              <w:top w:val="single" w:sz="4" w:space="0" w:color="000000"/>
              <w:left w:val="single" w:sz="4" w:space="0" w:color="000000"/>
              <w:bottom w:val="single" w:sz="4" w:space="0" w:color="000000"/>
            </w:tcBorders>
            <w:shd w:color="auto" w:fill="auto" w:val="clear"/>
            <w:vAlign w:val="center"/>
          </w:tcPr>
          <w:p>
            <w:pPr>
              <w:pStyle w:val="ConsPlusNormal"/>
              <w:ind w:left="0" w:right="0" w:hanging="0"/>
              <w:jc w:val="center"/>
              <w:rPr>
                <w:sz w:val="20"/>
                <w:szCs w:val="20"/>
              </w:rPr>
            </w:pPr>
            <w:r>
              <w:rPr>
                <w:sz w:val="20"/>
                <w:szCs w:val="20"/>
              </w:rPr>
              <w:t>5</w:t>
            </w:r>
          </w:p>
        </w:tc>
        <w:tc>
          <w:tcPr>
            <w:tcW w:w="671" w:type="dxa"/>
            <w:gridSpan w:val="2"/>
            <w:tcBorders>
              <w:top w:val="single" w:sz="4" w:space="0" w:color="000000"/>
              <w:left w:val="single" w:sz="4" w:space="0" w:color="000000"/>
              <w:bottom w:val="single" w:sz="4" w:space="0" w:color="000000"/>
            </w:tcBorders>
            <w:shd w:color="auto" w:fill="auto" w:val="clear"/>
            <w:vAlign w:val="center"/>
          </w:tcPr>
          <w:p>
            <w:pPr>
              <w:pStyle w:val="ConsPlusNormal"/>
              <w:ind w:left="0" w:right="0" w:hanging="0"/>
              <w:jc w:val="center"/>
              <w:rPr>
                <w:sz w:val="20"/>
                <w:szCs w:val="20"/>
              </w:rPr>
            </w:pPr>
            <w:r>
              <w:rPr>
                <w:sz w:val="20"/>
                <w:szCs w:val="20"/>
              </w:rPr>
              <w:t>6</w:t>
            </w:r>
          </w:p>
        </w:tc>
        <w:tc>
          <w:tcPr>
            <w:tcW w:w="686" w:type="dxa"/>
            <w:gridSpan w:val="2"/>
            <w:tcBorders>
              <w:top w:val="single" w:sz="4" w:space="0" w:color="000000"/>
              <w:left w:val="single" w:sz="4" w:space="0" w:color="000000"/>
              <w:bottom w:val="single" w:sz="4" w:space="0" w:color="000000"/>
            </w:tcBorders>
            <w:shd w:color="auto" w:fill="auto" w:val="clear"/>
            <w:vAlign w:val="center"/>
          </w:tcPr>
          <w:p>
            <w:pPr>
              <w:pStyle w:val="ConsPlusNormal"/>
              <w:ind w:left="0" w:right="0" w:hanging="0"/>
              <w:jc w:val="center"/>
              <w:rPr>
                <w:sz w:val="20"/>
                <w:szCs w:val="20"/>
              </w:rPr>
            </w:pPr>
            <w:r>
              <w:rPr>
                <w:sz w:val="20"/>
                <w:szCs w:val="20"/>
              </w:rPr>
              <w:t>7</w:t>
            </w:r>
          </w:p>
        </w:tc>
        <w:tc>
          <w:tcPr>
            <w:tcW w:w="670" w:type="dxa"/>
            <w:gridSpan w:val="2"/>
            <w:tcBorders>
              <w:top w:val="single" w:sz="4" w:space="0" w:color="000000"/>
              <w:left w:val="single" w:sz="4" w:space="0" w:color="000000"/>
              <w:bottom w:val="single" w:sz="4" w:space="0" w:color="000000"/>
            </w:tcBorders>
            <w:shd w:color="auto" w:fill="auto" w:val="clear"/>
            <w:vAlign w:val="center"/>
          </w:tcPr>
          <w:p>
            <w:pPr>
              <w:pStyle w:val="ConsPlusNormal"/>
              <w:ind w:left="0" w:right="0" w:hanging="0"/>
              <w:jc w:val="center"/>
              <w:rPr>
                <w:sz w:val="20"/>
                <w:szCs w:val="20"/>
              </w:rPr>
            </w:pPr>
            <w:r>
              <w:rPr>
                <w:sz w:val="20"/>
                <w:szCs w:val="20"/>
              </w:rPr>
              <w:t>8</w:t>
            </w:r>
          </w:p>
        </w:tc>
        <w:tc>
          <w:tcPr>
            <w:tcW w:w="632" w:type="dxa"/>
            <w:gridSpan w:val="2"/>
            <w:tcBorders>
              <w:top w:val="single" w:sz="4" w:space="0" w:color="000000"/>
              <w:left w:val="single" w:sz="4" w:space="0" w:color="000000"/>
              <w:bottom w:val="single" w:sz="4" w:space="0" w:color="000000"/>
            </w:tcBorders>
            <w:shd w:color="auto" w:fill="auto" w:val="clear"/>
            <w:vAlign w:val="center"/>
          </w:tcPr>
          <w:p>
            <w:pPr>
              <w:pStyle w:val="ConsPlusNormal"/>
              <w:ind w:left="0" w:right="0" w:hanging="0"/>
              <w:jc w:val="center"/>
              <w:rPr>
                <w:sz w:val="20"/>
                <w:szCs w:val="20"/>
              </w:rPr>
            </w:pPr>
            <w:r>
              <w:rPr>
                <w:sz w:val="20"/>
                <w:szCs w:val="20"/>
              </w:rPr>
              <w:t>9</w:t>
            </w:r>
          </w:p>
        </w:tc>
        <w:tc>
          <w:tcPr>
            <w:tcW w:w="836" w:type="dxa"/>
            <w:gridSpan w:val="2"/>
            <w:tcBorders>
              <w:top w:val="single" w:sz="4" w:space="0" w:color="000000"/>
              <w:left w:val="single" w:sz="4" w:space="0" w:color="000000"/>
              <w:bottom w:val="single" w:sz="4" w:space="0" w:color="000000"/>
            </w:tcBorders>
            <w:shd w:color="auto" w:fill="auto" w:val="clear"/>
            <w:vAlign w:val="center"/>
          </w:tcPr>
          <w:p>
            <w:pPr>
              <w:pStyle w:val="ConsPlusNormal"/>
              <w:ind w:left="0" w:right="0" w:hanging="0"/>
              <w:jc w:val="center"/>
              <w:rPr>
                <w:sz w:val="20"/>
                <w:szCs w:val="20"/>
              </w:rPr>
            </w:pPr>
            <w:r>
              <w:rPr>
                <w:sz w:val="20"/>
                <w:szCs w:val="20"/>
              </w:rPr>
              <w:t>10</w:t>
            </w:r>
          </w:p>
        </w:tc>
        <w:tc>
          <w:tcPr>
            <w:tcW w:w="819" w:type="dxa"/>
            <w:gridSpan w:val="2"/>
            <w:tcBorders>
              <w:top w:val="single" w:sz="4" w:space="0" w:color="000000"/>
              <w:left w:val="single" w:sz="4" w:space="0" w:color="000000"/>
              <w:bottom w:val="single" w:sz="4" w:space="0" w:color="000000"/>
            </w:tcBorders>
            <w:shd w:color="auto" w:fill="auto" w:val="clear"/>
            <w:vAlign w:val="center"/>
          </w:tcPr>
          <w:p>
            <w:pPr>
              <w:pStyle w:val="ConsPlusNormal"/>
              <w:ind w:left="0" w:right="0" w:hanging="0"/>
              <w:jc w:val="center"/>
              <w:rPr>
                <w:sz w:val="20"/>
                <w:szCs w:val="20"/>
              </w:rPr>
            </w:pPr>
            <w:r>
              <w:rPr>
                <w:sz w:val="20"/>
                <w:szCs w:val="20"/>
              </w:rPr>
              <w:t>11</w:t>
            </w:r>
          </w:p>
        </w:tc>
        <w:tc>
          <w:tcPr>
            <w:tcW w:w="610" w:type="dxa"/>
            <w:gridSpan w:val="2"/>
            <w:tcBorders>
              <w:top w:val="single" w:sz="4" w:space="0" w:color="000000"/>
              <w:left w:val="single" w:sz="4" w:space="0" w:color="000000"/>
              <w:bottom w:val="single" w:sz="4" w:space="0" w:color="000000"/>
            </w:tcBorders>
            <w:shd w:color="auto" w:fill="auto" w:val="clear"/>
            <w:vAlign w:val="center"/>
          </w:tcPr>
          <w:p>
            <w:pPr>
              <w:pStyle w:val="ConsPlusNormal"/>
              <w:ind w:left="0" w:right="0" w:hanging="0"/>
              <w:jc w:val="center"/>
              <w:rPr>
                <w:sz w:val="20"/>
                <w:szCs w:val="20"/>
              </w:rPr>
            </w:pPr>
            <w:r>
              <w:rPr>
                <w:sz w:val="20"/>
                <w:szCs w:val="20"/>
              </w:rPr>
              <w:t>12</w:t>
            </w:r>
          </w:p>
        </w:tc>
        <w:tc>
          <w:tcPr>
            <w:tcW w:w="649" w:type="dxa"/>
            <w:gridSpan w:val="2"/>
            <w:tcBorders>
              <w:top w:val="single" w:sz="4" w:space="0" w:color="000000"/>
              <w:left w:val="single" w:sz="4" w:space="0" w:color="000000"/>
              <w:bottom w:val="single" w:sz="4" w:space="0" w:color="000000"/>
            </w:tcBorders>
            <w:shd w:color="auto" w:fill="auto" w:val="clear"/>
            <w:vAlign w:val="center"/>
          </w:tcPr>
          <w:p>
            <w:pPr>
              <w:pStyle w:val="ConsPlusNormal"/>
              <w:ind w:left="0" w:right="0" w:hanging="0"/>
              <w:jc w:val="center"/>
              <w:rPr>
                <w:sz w:val="20"/>
                <w:szCs w:val="20"/>
              </w:rPr>
            </w:pPr>
            <w:r>
              <w:rPr>
                <w:sz w:val="20"/>
                <w:szCs w:val="20"/>
              </w:rPr>
              <w:t>13</w:t>
            </w:r>
          </w:p>
        </w:tc>
        <w:tc>
          <w:tcPr>
            <w:tcW w:w="628" w:type="dxa"/>
            <w:gridSpan w:val="2"/>
            <w:tcBorders>
              <w:top w:val="single" w:sz="4" w:space="0" w:color="000000"/>
              <w:left w:val="single" w:sz="4" w:space="0" w:color="000000"/>
              <w:bottom w:val="single" w:sz="4" w:space="0" w:color="000000"/>
            </w:tcBorders>
            <w:shd w:color="auto" w:fill="auto" w:val="clear"/>
            <w:vAlign w:val="center"/>
          </w:tcPr>
          <w:p>
            <w:pPr>
              <w:pStyle w:val="ConsPlusNormal"/>
              <w:ind w:left="0" w:right="0" w:hanging="0"/>
              <w:jc w:val="center"/>
              <w:rPr>
                <w:sz w:val="20"/>
                <w:szCs w:val="20"/>
              </w:rPr>
            </w:pPr>
            <w:r>
              <w:rPr>
                <w:sz w:val="20"/>
                <w:szCs w:val="20"/>
              </w:rPr>
              <w:t>14</w:t>
            </w:r>
          </w:p>
        </w:tc>
        <w:tc>
          <w:tcPr>
            <w:tcW w:w="665" w:type="dxa"/>
            <w:gridSpan w:val="2"/>
            <w:tcBorders>
              <w:top w:val="single" w:sz="4" w:space="0" w:color="000000"/>
              <w:left w:val="single" w:sz="4" w:space="0" w:color="000000"/>
              <w:bottom w:val="single" w:sz="4" w:space="0" w:color="000000"/>
            </w:tcBorders>
            <w:shd w:color="auto" w:fill="auto" w:val="clear"/>
            <w:vAlign w:val="center"/>
          </w:tcPr>
          <w:p>
            <w:pPr>
              <w:pStyle w:val="ConsPlusNormal"/>
              <w:ind w:left="0" w:right="0" w:hanging="0"/>
              <w:jc w:val="center"/>
              <w:rPr>
                <w:sz w:val="20"/>
                <w:szCs w:val="20"/>
              </w:rPr>
            </w:pPr>
            <w:r>
              <w:rPr>
                <w:sz w:val="20"/>
                <w:szCs w:val="20"/>
              </w:rPr>
              <w:t>15</w:t>
            </w:r>
          </w:p>
        </w:tc>
        <w:tc>
          <w:tcPr>
            <w:tcW w:w="1084"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ind w:left="0" w:right="0" w:hanging="0"/>
              <w:jc w:val="center"/>
              <w:rPr>
                <w:sz w:val="20"/>
                <w:szCs w:val="20"/>
              </w:rPr>
            </w:pPr>
            <w:r>
              <w:rPr>
                <w:sz w:val="20"/>
                <w:szCs w:val="20"/>
              </w:rPr>
              <w:t>16</w:t>
            </w:r>
          </w:p>
        </w:tc>
      </w:tr>
      <w:tr>
        <w:trPr/>
        <w:tc>
          <w:tcPr>
            <w:tcW w:w="577"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sz w:val="20"/>
                <w:szCs w:val="20"/>
              </w:rPr>
            </w:pPr>
            <w:r>
              <w:rPr>
                <w:sz w:val="20"/>
                <w:szCs w:val="20"/>
              </w:rPr>
              <w:t>1.</w:t>
            </w:r>
          </w:p>
        </w:tc>
        <w:tc>
          <w:tcPr>
            <w:tcW w:w="14565" w:type="dxa"/>
            <w:gridSpan w:val="30"/>
            <w:tcBorders>
              <w:top w:val="single" w:sz="4" w:space="0" w:color="000000"/>
              <w:left w:val="single" w:sz="4" w:space="0" w:color="000000"/>
              <w:bottom w:val="single" w:sz="4" w:space="0" w:color="000000"/>
              <w:right w:val="single" w:sz="4" w:space="0" w:color="000000"/>
            </w:tcBorders>
            <w:shd w:color="auto" w:fill="auto" w:val="clear"/>
          </w:tcPr>
          <w:p>
            <w:pPr>
              <w:pStyle w:val="ConsPlusNormal"/>
              <w:ind w:left="0" w:right="0" w:hanging="0"/>
              <w:jc w:val="center"/>
              <w:rPr/>
            </w:pPr>
            <w:r>
              <w:rPr>
                <w:sz w:val="20"/>
                <w:szCs w:val="20"/>
              </w:rPr>
              <w:t>Задача 1 «Повышение эффективности работы в сфере профилактики правонарушений на территории области»</w:t>
            </w:r>
          </w:p>
        </w:tc>
        <w:tc>
          <w:tcPr>
            <w:tcW w:w="4"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sz w:val="20"/>
                <w:szCs w:val="20"/>
              </w:rPr>
            </w:pPr>
            <w:r>
              <w:rPr>
                <w:rFonts w:ascii="Times New Roman" w:hAnsi="Times New Roman"/>
                <w:sz w:val="20"/>
                <w:szCs w:val="20"/>
              </w:rPr>
            </w:r>
          </w:p>
        </w:tc>
      </w:tr>
      <w:tr>
        <w:trPr/>
        <w:tc>
          <w:tcPr>
            <w:tcW w:w="577"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sz w:val="20"/>
                <w:szCs w:val="20"/>
              </w:rPr>
            </w:pPr>
            <w:r>
              <w:rPr>
                <w:sz w:val="20"/>
                <w:szCs w:val="20"/>
              </w:rPr>
              <w:t>1.1.</w:t>
            </w:r>
          </w:p>
        </w:tc>
        <w:tc>
          <w:tcPr>
            <w:tcW w:w="2930" w:type="dxa"/>
            <w:tcBorders>
              <w:top w:val="single" w:sz="4" w:space="0" w:color="000000"/>
              <w:left w:val="single" w:sz="4" w:space="0" w:color="000000"/>
              <w:bottom w:val="single" w:sz="4" w:space="0" w:color="000000"/>
            </w:tcBorders>
            <w:shd w:color="auto" w:fill="auto" w:val="clear"/>
            <w:vAlign w:val="center"/>
          </w:tcPr>
          <w:p>
            <w:pPr>
              <w:pStyle w:val="ConsPlusNormal"/>
              <w:ind w:left="0" w:right="0" w:hanging="0"/>
              <w:jc w:val="left"/>
              <w:rPr>
                <w:rFonts w:ascii="Times New Roman" w:hAnsi="Times New Roman"/>
                <w:sz w:val="20"/>
                <w:szCs w:val="20"/>
              </w:rPr>
            </w:pPr>
            <w:r>
              <w:rPr>
                <w:sz w:val="20"/>
                <w:szCs w:val="20"/>
              </w:rPr>
              <w:t>Уровень преступности</w:t>
            </w:r>
          </w:p>
        </w:tc>
        <w:tc>
          <w:tcPr>
            <w:tcW w:w="1518"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sz w:val="20"/>
                <w:szCs w:val="20"/>
              </w:rPr>
            </w:pPr>
            <w:r>
              <w:rPr>
                <w:sz w:val="20"/>
                <w:szCs w:val="20"/>
              </w:rPr>
              <w:t>ГП РФ, КПМ</w:t>
            </w:r>
          </w:p>
        </w:tc>
        <w:tc>
          <w:tcPr>
            <w:tcW w:w="1500" w:type="dxa"/>
            <w:gridSpan w:val="3"/>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sz w:val="20"/>
                <w:szCs w:val="20"/>
              </w:rPr>
            </w:pPr>
            <w:r>
              <w:rPr>
                <w:sz w:val="20"/>
                <w:szCs w:val="20"/>
              </w:rPr>
              <w:t>процент</w:t>
            </w:r>
          </w:p>
        </w:tc>
        <w:tc>
          <w:tcPr>
            <w:tcW w:w="671" w:type="dxa"/>
            <w:gridSpan w:val="2"/>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sz w:val="20"/>
                <w:szCs w:val="20"/>
              </w:rPr>
            </w:pPr>
            <w:r>
              <w:rPr>
                <w:sz w:val="20"/>
                <w:szCs w:val="20"/>
              </w:rPr>
              <w:t>-</w:t>
            </w:r>
          </w:p>
        </w:tc>
        <w:tc>
          <w:tcPr>
            <w:tcW w:w="671" w:type="dxa"/>
            <w:gridSpan w:val="2"/>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sz w:val="20"/>
                <w:szCs w:val="20"/>
              </w:rPr>
            </w:pPr>
            <w:r>
              <w:rPr>
                <w:sz w:val="20"/>
                <w:szCs w:val="20"/>
              </w:rPr>
              <w:t>-</w:t>
            </w:r>
          </w:p>
        </w:tc>
        <w:tc>
          <w:tcPr>
            <w:tcW w:w="686" w:type="dxa"/>
            <w:gridSpan w:val="2"/>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sz w:val="20"/>
                <w:szCs w:val="20"/>
              </w:rPr>
            </w:pPr>
            <w:r>
              <w:rPr>
                <w:sz w:val="20"/>
                <w:szCs w:val="20"/>
              </w:rPr>
              <w:t>-</w:t>
            </w:r>
          </w:p>
        </w:tc>
        <w:tc>
          <w:tcPr>
            <w:tcW w:w="670" w:type="dxa"/>
            <w:gridSpan w:val="2"/>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sz w:val="20"/>
                <w:szCs w:val="20"/>
              </w:rPr>
            </w:pPr>
            <w:r>
              <w:rPr>
                <w:sz w:val="20"/>
                <w:szCs w:val="20"/>
              </w:rPr>
              <w:t>-</w:t>
            </w:r>
          </w:p>
        </w:tc>
        <w:tc>
          <w:tcPr>
            <w:tcW w:w="632" w:type="dxa"/>
            <w:gridSpan w:val="2"/>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sz w:val="20"/>
                <w:szCs w:val="20"/>
              </w:rPr>
            </w:pPr>
            <w:r>
              <w:rPr>
                <w:sz w:val="20"/>
                <w:szCs w:val="20"/>
              </w:rPr>
              <w:t>-</w:t>
            </w:r>
          </w:p>
        </w:tc>
        <w:tc>
          <w:tcPr>
            <w:tcW w:w="836" w:type="dxa"/>
            <w:gridSpan w:val="2"/>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sz w:val="20"/>
                <w:szCs w:val="20"/>
              </w:rPr>
            </w:pPr>
            <w:r>
              <w:rPr>
                <w:sz w:val="20"/>
                <w:szCs w:val="20"/>
              </w:rPr>
              <w:t>-</w:t>
            </w:r>
          </w:p>
        </w:tc>
        <w:tc>
          <w:tcPr>
            <w:tcW w:w="819" w:type="dxa"/>
            <w:gridSpan w:val="2"/>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sz w:val="20"/>
                <w:szCs w:val="20"/>
              </w:rPr>
            </w:pPr>
            <w:r>
              <w:rPr>
                <w:sz w:val="20"/>
                <w:szCs w:val="20"/>
              </w:rPr>
              <w:t>-</w:t>
            </w:r>
          </w:p>
        </w:tc>
        <w:tc>
          <w:tcPr>
            <w:tcW w:w="610" w:type="dxa"/>
            <w:gridSpan w:val="2"/>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sz w:val="20"/>
                <w:szCs w:val="20"/>
              </w:rPr>
            </w:pPr>
            <w:r>
              <w:rPr>
                <w:sz w:val="20"/>
                <w:szCs w:val="20"/>
              </w:rPr>
              <w:t>-</w:t>
            </w:r>
          </w:p>
        </w:tc>
        <w:tc>
          <w:tcPr>
            <w:tcW w:w="649" w:type="dxa"/>
            <w:gridSpan w:val="2"/>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sz w:val="20"/>
                <w:szCs w:val="20"/>
              </w:rPr>
            </w:pPr>
            <w:r>
              <w:rPr>
                <w:sz w:val="20"/>
                <w:szCs w:val="20"/>
              </w:rPr>
              <w:t>-</w:t>
            </w:r>
          </w:p>
        </w:tc>
        <w:tc>
          <w:tcPr>
            <w:tcW w:w="628" w:type="dxa"/>
            <w:gridSpan w:val="2"/>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sz w:val="20"/>
                <w:szCs w:val="20"/>
              </w:rPr>
            </w:pPr>
            <w:r>
              <w:rPr>
                <w:sz w:val="20"/>
                <w:szCs w:val="20"/>
              </w:rPr>
              <w:t>-</w:t>
            </w:r>
          </w:p>
        </w:tc>
        <w:tc>
          <w:tcPr>
            <w:tcW w:w="665" w:type="dxa"/>
            <w:gridSpan w:val="2"/>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sz w:val="20"/>
                <w:szCs w:val="20"/>
              </w:rPr>
            </w:pPr>
            <w:r>
              <w:rPr>
                <w:sz w:val="20"/>
                <w:szCs w:val="20"/>
              </w:rPr>
              <w:t>-</w:t>
            </w:r>
          </w:p>
        </w:tc>
        <w:tc>
          <w:tcPr>
            <w:tcW w:w="1084"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ConsPlusNormal"/>
              <w:ind w:left="0" w:right="0" w:hanging="0"/>
              <w:jc w:val="center"/>
              <w:rPr/>
            </w:pPr>
            <w:r>
              <w:rPr>
                <w:sz w:val="20"/>
                <w:szCs w:val="20"/>
              </w:rPr>
              <w:t>601,5</w:t>
            </w:r>
          </w:p>
        </w:tc>
      </w:tr>
      <w:tr>
        <w:trPr/>
        <w:tc>
          <w:tcPr>
            <w:tcW w:w="577"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sz w:val="20"/>
                <w:szCs w:val="20"/>
              </w:rPr>
            </w:pPr>
            <w:r>
              <w:rPr>
                <w:sz w:val="20"/>
                <w:szCs w:val="20"/>
              </w:rPr>
              <w:t>2.</w:t>
            </w:r>
          </w:p>
        </w:tc>
        <w:tc>
          <w:tcPr>
            <w:tcW w:w="14565" w:type="dxa"/>
            <w:gridSpan w:val="30"/>
            <w:tcBorders>
              <w:top w:val="single" w:sz="4" w:space="0" w:color="000000"/>
              <w:left w:val="single" w:sz="4" w:space="0" w:color="000000"/>
              <w:bottom w:val="single" w:sz="4" w:space="0" w:color="000000"/>
              <w:right w:val="single" w:sz="4" w:space="0" w:color="000000"/>
            </w:tcBorders>
            <w:shd w:color="auto" w:fill="auto" w:val="clear"/>
          </w:tcPr>
          <w:p>
            <w:pPr>
              <w:pStyle w:val="ConsPlusNormal"/>
              <w:ind w:left="0" w:right="0" w:hanging="0"/>
              <w:jc w:val="center"/>
              <w:rPr/>
            </w:pPr>
            <w:r>
              <w:rPr>
                <w:sz w:val="20"/>
                <w:szCs w:val="20"/>
              </w:rPr>
              <w:t>Задача 2 «Повышение эффективности профилактики безнадзорности и правонарушений несовершеннолетних»</w:t>
            </w:r>
          </w:p>
        </w:tc>
        <w:tc>
          <w:tcPr>
            <w:tcW w:w="4"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sz w:val="20"/>
                <w:szCs w:val="20"/>
              </w:rPr>
            </w:pPr>
            <w:r>
              <w:rPr>
                <w:rFonts w:ascii="Times New Roman" w:hAnsi="Times New Roman"/>
                <w:sz w:val="20"/>
                <w:szCs w:val="20"/>
              </w:rPr>
            </w:r>
          </w:p>
        </w:tc>
      </w:tr>
      <w:tr>
        <w:trPr/>
        <w:tc>
          <w:tcPr>
            <w:tcW w:w="577"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sz w:val="20"/>
                <w:szCs w:val="20"/>
              </w:rPr>
            </w:pPr>
            <w:r>
              <w:rPr>
                <w:sz w:val="20"/>
                <w:szCs w:val="20"/>
              </w:rPr>
              <w:t>2.1.</w:t>
            </w:r>
          </w:p>
        </w:tc>
        <w:tc>
          <w:tcPr>
            <w:tcW w:w="2930" w:type="dxa"/>
            <w:tcBorders>
              <w:top w:val="single" w:sz="4" w:space="0" w:color="000000"/>
              <w:left w:val="single" w:sz="4" w:space="0" w:color="000000"/>
              <w:bottom w:val="single" w:sz="4" w:space="0" w:color="000000"/>
            </w:tcBorders>
            <w:shd w:color="auto" w:fill="auto" w:val="clear"/>
          </w:tcPr>
          <w:p>
            <w:pPr>
              <w:pStyle w:val="ConsPlusNormal"/>
              <w:ind w:left="0" w:right="0" w:hanging="0"/>
              <w:jc w:val="left"/>
              <w:rPr>
                <w:rFonts w:ascii="Times New Roman" w:hAnsi="Times New Roman"/>
                <w:sz w:val="20"/>
                <w:szCs w:val="20"/>
              </w:rPr>
            </w:pPr>
            <w:r>
              <w:rPr>
                <w:sz w:val="20"/>
                <w:szCs w:val="20"/>
              </w:rPr>
              <w:t>Количество преступлений, совершенных несовершеннолетними или при их участии</w:t>
            </w:r>
          </w:p>
        </w:tc>
        <w:tc>
          <w:tcPr>
            <w:tcW w:w="1518"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sz w:val="20"/>
                <w:szCs w:val="20"/>
              </w:rPr>
            </w:pPr>
            <w:r>
              <w:rPr>
                <w:sz w:val="20"/>
                <w:szCs w:val="20"/>
              </w:rPr>
              <w:t>КПМ</w:t>
            </w:r>
          </w:p>
        </w:tc>
        <w:tc>
          <w:tcPr>
            <w:tcW w:w="1500" w:type="dxa"/>
            <w:gridSpan w:val="3"/>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sz w:val="20"/>
                <w:szCs w:val="20"/>
              </w:rPr>
            </w:pPr>
            <w:r>
              <w:rPr>
                <w:sz w:val="20"/>
                <w:szCs w:val="20"/>
              </w:rPr>
              <w:t>человек</w:t>
            </w:r>
          </w:p>
        </w:tc>
        <w:tc>
          <w:tcPr>
            <w:tcW w:w="671" w:type="dxa"/>
            <w:gridSpan w:val="2"/>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sz w:val="20"/>
                <w:szCs w:val="20"/>
              </w:rPr>
            </w:pPr>
            <w:r>
              <w:rPr>
                <w:sz w:val="20"/>
                <w:szCs w:val="20"/>
              </w:rPr>
              <w:t>-</w:t>
            </w:r>
          </w:p>
        </w:tc>
        <w:tc>
          <w:tcPr>
            <w:tcW w:w="671" w:type="dxa"/>
            <w:gridSpan w:val="2"/>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sz w:val="20"/>
                <w:szCs w:val="20"/>
              </w:rPr>
            </w:pPr>
            <w:r>
              <w:rPr>
                <w:sz w:val="20"/>
                <w:szCs w:val="20"/>
              </w:rPr>
              <w:t>-</w:t>
            </w:r>
          </w:p>
        </w:tc>
        <w:tc>
          <w:tcPr>
            <w:tcW w:w="686" w:type="dxa"/>
            <w:gridSpan w:val="2"/>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sz w:val="20"/>
                <w:szCs w:val="20"/>
              </w:rPr>
            </w:pPr>
            <w:r>
              <w:rPr>
                <w:sz w:val="20"/>
                <w:szCs w:val="20"/>
              </w:rPr>
              <w:t>-</w:t>
            </w:r>
          </w:p>
        </w:tc>
        <w:tc>
          <w:tcPr>
            <w:tcW w:w="670" w:type="dxa"/>
            <w:gridSpan w:val="2"/>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sz w:val="20"/>
                <w:szCs w:val="20"/>
              </w:rPr>
            </w:pPr>
            <w:r>
              <w:rPr>
                <w:sz w:val="20"/>
                <w:szCs w:val="20"/>
              </w:rPr>
              <w:t>-</w:t>
            </w:r>
          </w:p>
        </w:tc>
        <w:tc>
          <w:tcPr>
            <w:tcW w:w="632" w:type="dxa"/>
            <w:gridSpan w:val="2"/>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sz w:val="20"/>
                <w:szCs w:val="20"/>
              </w:rPr>
            </w:pPr>
            <w:r>
              <w:rPr>
                <w:sz w:val="20"/>
                <w:szCs w:val="20"/>
              </w:rPr>
              <w:t>-</w:t>
            </w:r>
          </w:p>
        </w:tc>
        <w:tc>
          <w:tcPr>
            <w:tcW w:w="836" w:type="dxa"/>
            <w:gridSpan w:val="2"/>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sz w:val="20"/>
                <w:szCs w:val="20"/>
              </w:rPr>
            </w:pPr>
            <w:r>
              <w:rPr>
                <w:sz w:val="20"/>
                <w:szCs w:val="20"/>
              </w:rPr>
              <w:t>-</w:t>
            </w:r>
          </w:p>
        </w:tc>
        <w:tc>
          <w:tcPr>
            <w:tcW w:w="819" w:type="dxa"/>
            <w:gridSpan w:val="2"/>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sz w:val="20"/>
                <w:szCs w:val="20"/>
              </w:rPr>
            </w:pPr>
            <w:r>
              <w:rPr>
                <w:sz w:val="20"/>
                <w:szCs w:val="20"/>
              </w:rPr>
              <w:t>-</w:t>
            </w:r>
          </w:p>
        </w:tc>
        <w:tc>
          <w:tcPr>
            <w:tcW w:w="610" w:type="dxa"/>
            <w:gridSpan w:val="2"/>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sz w:val="20"/>
                <w:szCs w:val="20"/>
              </w:rPr>
            </w:pPr>
            <w:r>
              <w:rPr>
                <w:sz w:val="20"/>
                <w:szCs w:val="20"/>
              </w:rPr>
              <w:t>-</w:t>
            </w:r>
          </w:p>
        </w:tc>
        <w:tc>
          <w:tcPr>
            <w:tcW w:w="649" w:type="dxa"/>
            <w:gridSpan w:val="2"/>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sz w:val="20"/>
                <w:szCs w:val="20"/>
              </w:rPr>
            </w:pPr>
            <w:r>
              <w:rPr>
                <w:sz w:val="20"/>
                <w:szCs w:val="20"/>
              </w:rPr>
              <w:t>-</w:t>
            </w:r>
          </w:p>
        </w:tc>
        <w:tc>
          <w:tcPr>
            <w:tcW w:w="628" w:type="dxa"/>
            <w:gridSpan w:val="2"/>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sz w:val="20"/>
                <w:szCs w:val="20"/>
              </w:rPr>
            </w:pPr>
            <w:r>
              <w:rPr>
                <w:sz w:val="20"/>
                <w:szCs w:val="20"/>
              </w:rPr>
              <w:t>-</w:t>
            </w:r>
          </w:p>
        </w:tc>
        <w:tc>
          <w:tcPr>
            <w:tcW w:w="665" w:type="dxa"/>
            <w:gridSpan w:val="2"/>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sz w:val="20"/>
                <w:szCs w:val="20"/>
              </w:rPr>
            </w:pPr>
            <w:r>
              <w:rPr>
                <w:sz w:val="20"/>
                <w:szCs w:val="20"/>
              </w:rPr>
              <w:t>-</w:t>
            </w:r>
          </w:p>
        </w:tc>
        <w:tc>
          <w:tcPr>
            <w:tcW w:w="1084"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2</w:t>
            </w:r>
          </w:p>
        </w:tc>
      </w:tr>
      <w:tr>
        <w:trPr/>
        <w:tc>
          <w:tcPr>
            <w:tcW w:w="577"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sz w:val="20"/>
                <w:szCs w:val="20"/>
              </w:rPr>
            </w:pPr>
            <w:r>
              <w:rPr>
                <w:sz w:val="20"/>
                <w:szCs w:val="20"/>
              </w:rPr>
              <w:t>3.</w:t>
            </w:r>
          </w:p>
        </w:tc>
        <w:tc>
          <w:tcPr>
            <w:tcW w:w="14565" w:type="dxa"/>
            <w:gridSpan w:val="30"/>
            <w:tcBorders>
              <w:top w:val="single" w:sz="4" w:space="0" w:color="000000"/>
              <w:left w:val="single" w:sz="4" w:space="0" w:color="000000"/>
              <w:bottom w:val="single" w:sz="4" w:space="0" w:color="000000"/>
              <w:right w:val="single" w:sz="4" w:space="0" w:color="000000"/>
            </w:tcBorders>
            <w:shd w:color="auto" w:fill="auto" w:val="clear"/>
          </w:tcPr>
          <w:p>
            <w:pPr>
              <w:pStyle w:val="ConsPlusNormal"/>
              <w:ind w:left="0" w:right="0" w:hanging="0"/>
              <w:jc w:val="center"/>
              <w:rPr/>
            </w:pPr>
            <w:r>
              <w:rPr>
                <w:sz w:val="20"/>
                <w:szCs w:val="20"/>
              </w:rPr>
              <w:t>Задача 3 «Повышение уровня антитеррористической защищенности, проведение профилактической и информационно-пропагандистской работы»</w:t>
            </w:r>
          </w:p>
        </w:tc>
        <w:tc>
          <w:tcPr>
            <w:tcW w:w="4"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sz w:val="20"/>
                <w:szCs w:val="20"/>
              </w:rPr>
            </w:pPr>
            <w:r>
              <w:rPr>
                <w:rFonts w:ascii="Times New Roman" w:hAnsi="Times New Roman"/>
                <w:sz w:val="20"/>
                <w:szCs w:val="20"/>
              </w:rPr>
            </w:r>
          </w:p>
        </w:tc>
      </w:tr>
      <w:tr>
        <w:trPr/>
        <w:tc>
          <w:tcPr>
            <w:tcW w:w="577"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color w:val="FF0000"/>
              </w:rPr>
            </w:pPr>
            <w:r>
              <w:rPr>
                <w:color w:val="000000"/>
                <w:sz w:val="20"/>
                <w:szCs w:val="20"/>
              </w:rPr>
              <w:t>3.1.</w:t>
            </w:r>
          </w:p>
        </w:tc>
        <w:tc>
          <w:tcPr>
            <w:tcW w:w="2930" w:type="dxa"/>
            <w:tcBorders>
              <w:top w:val="single" w:sz="4" w:space="0" w:color="000000"/>
              <w:left w:val="single" w:sz="4" w:space="0" w:color="000000"/>
              <w:bottom w:val="single" w:sz="4" w:space="0" w:color="000000"/>
            </w:tcBorders>
            <w:shd w:color="auto" w:fill="auto" w:val="clear"/>
          </w:tcPr>
          <w:p>
            <w:pPr>
              <w:pStyle w:val="ConsPlusNormal"/>
              <w:ind w:left="0" w:right="0" w:hanging="0"/>
              <w:jc w:val="left"/>
              <w:rPr>
                <w:rFonts w:ascii="Times New Roman" w:hAnsi="Times New Roman"/>
                <w:sz w:val="20"/>
                <w:szCs w:val="20"/>
              </w:rPr>
            </w:pPr>
            <w:r>
              <w:rPr>
                <w:color w:val="000000"/>
                <w:sz w:val="20"/>
                <w:szCs w:val="20"/>
              </w:rPr>
              <w:t>Количество совершенных правонарушений террористической и экстремистской направленности</w:t>
            </w:r>
          </w:p>
        </w:tc>
        <w:tc>
          <w:tcPr>
            <w:tcW w:w="1518"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color w:val="FF0000"/>
              </w:rPr>
            </w:pPr>
            <w:r>
              <w:rPr>
                <w:color w:val="000000"/>
                <w:sz w:val="20"/>
                <w:szCs w:val="20"/>
              </w:rPr>
              <w:t>КПМ</w:t>
            </w:r>
          </w:p>
        </w:tc>
        <w:tc>
          <w:tcPr>
            <w:tcW w:w="1500" w:type="dxa"/>
            <w:gridSpan w:val="3"/>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color w:val="FF0000"/>
              </w:rPr>
            </w:pPr>
            <w:r>
              <w:rPr>
                <w:color w:val="000000"/>
                <w:sz w:val="20"/>
                <w:szCs w:val="20"/>
              </w:rPr>
              <w:t>процент</w:t>
            </w:r>
          </w:p>
        </w:tc>
        <w:tc>
          <w:tcPr>
            <w:tcW w:w="671" w:type="dxa"/>
            <w:gridSpan w:val="2"/>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color w:val="FF0000"/>
              </w:rPr>
            </w:pPr>
            <w:r>
              <w:rPr>
                <w:color w:val="000000"/>
                <w:sz w:val="20"/>
                <w:szCs w:val="20"/>
              </w:rPr>
              <w:t>-</w:t>
            </w:r>
          </w:p>
        </w:tc>
        <w:tc>
          <w:tcPr>
            <w:tcW w:w="671" w:type="dxa"/>
            <w:gridSpan w:val="2"/>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color w:val="FF0000"/>
              </w:rPr>
            </w:pPr>
            <w:r>
              <w:rPr>
                <w:color w:val="000000"/>
                <w:sz w:val="20"/>
                <w:szCs w:val="20"/>
              </w:rPr>
              <w:t>-</w:t>
            </w:r>
          </w:p>
        </w:tc>
        <w:tc>
          <w:tcPr>
            <w:tcW w:w="686" w:type="dxa"/>
            <w:gridSpan w:val="2"/>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color w:val="FF0000"/>
              </w:rPr>
            </w:pPr>
            <w:r>
              <w:rPr>
                <w:color w:val="000000"/>
                <w:sz w:val="20"/>
                <w:szCs w:val="20"/>
              </w:rPr>
              <w:t>-</w:t>
            </w:r>
          </w:p>
        </w:tc>
        <w:tc>
          <w:tcPr>
            <w:tcW w:w="670" w:type="dxa"/>
            <w:gridSpan w:val="2"/>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color w:val="FF0000"/>
              </w:rPr>
            </w:pPr>
            <w:r>
              <w:rPr>
                <w:color w:val="000000"/>
                <w:sz w:val="20"/>
                <w:szCs w:val="20"/>
              </w:rPr>
              <w:t>-</w:t>
            </w:r>
          </w:p>
        </w:tc>
        <w:tc>
          <w:tcPr>
            <w:tcW w:w="632" w:type="dxa"/>
            <w:gridSpan w:val="2"/>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color w:val="FF0000"/>
              </w:rPr>
            </w:pPr>
            <w:r>
              <w:rPr>
                <w:color w:val="000000"/>
                <w:sz w:val="20"/>
                <w:szCs w:val="20"/>
              </w:rPr>
              <w:t>-</w:t>
            </w:r>
          </w:p>
        </w:tc>
        <w:tc>
          <w:tcPr>
            <w:tcW w:w="836" w:type="dxa"/>
            <w:gridSpan w:val="2"/>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color w:val="FF0000"/>
              </w:rPr>
            </w:pPr>
            <w:r>
              <w:rPr>
                <w:color w:val="000000"/>
                <w:sz w:val="20"/>
                <w:szCs w:val="20"/>
              </w:rPr>
              <w:t>-</w:t>
            </w:r>
          </w:p>
        </w:tc>
        <w:tc>
          <w:tcPr>
            <w:tcW w:w="819" w:type="dxa"/>
            <w:gridSpan w:val="2"/>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color w:val="FF0000"/>
              </w:rPr>
            </w:pPr>
            <w:r>
              <w:rPr>
                <w:color w:val="000000"/>
                <w:sz w:val="20"/>
                <w:szCs w:val="20"/>
              </w:rPr>
              <w:t>-</w:t>
            </w:r>
          </w:p>
        </w:tc>
        <w:tc>
          <w:tcPr>
            <w:tcW w:w="610" w:type="dxa"/>
            <w:gridSpan w:val="2"/>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color w:val="FF0000"/>
              </w:rPr>
            </w:pPr>
            <w:r>
              <w:rPr>
                <w:color w:val="000000"/>
                <w:sz w:val="20"/>
                <w:szCs w:val="20"/>
              </w:rPr>
              <w:t>-</w:t>
            </w:r>
          </w:p>
        </w:tc>
        <w:tc>
          <w:tcPr>
            <w:tcW w:w="649" w:type="dxa"/>
            <w:gridSpan w:val="2"/>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color w:val="FF0000"/>
              </w:rPr>
            </w:pPr>
            <w:r>
              <w:rPr>
                <w:color w:val="000000"/>
                <w:sz w:val="20"/>
                <w:szCs w:val="20"/>
              </w:rPr>
              <w:t>-</w:t>
            </w:r>
          </w:p>
        </w:tc>
        <w:tc>
          <w:tcPr>
            <w:tcW w:w="628" w:type="dxa"/>
            <w:gridSpan w:val="2"/>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color w:val="FF0000"/>
              </w:rPr>
            </w:pPr>
            <w:r>
              <w:rPr>
                <w:color w:val="000000"/>
                <w:sz w:val="20"/>
                <w:szCs w:val="20"/>
              </w:rPr>
              <w:t>-</w:t>
            </w:r>
          </w:p>
        </w:tc>
        <w:tc>
          <w:tcPr>
            <w:tcW w:w="665" w:type="dxa"/>
            <w:gridSpan w:val="2"/>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color w:val="000000"/>
              </w:rPr>
            </w:pPr>
            <w:r>
              <w:rPr>
                <w:color w:val="000000"/>
                <w:sz w:val="20"/>
                <w:szCs w:val="20"/>
              </w:rPr>
              <w:t>-</w:t>
            </w:r>
          </w:p>
        </w:tc>
        <w:tc>
          <w:tcPr>
            <w:tcW w:w="1084"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0</w:t>
            </w:r>
          </w:p>
        </w:tc>
      </w:tr>
    </w:tbl>
    <w:p>
      <w:pPr>
        <w:pStyle w:val="Normal"/>
        <w:ind w:left="0" w:right="0" w:hanging="0"/>
        <w:jc w:val="both"/>
        <w:rPr>
          <w:rFonts w:ascii="Times New Roman" w:hAnsi="Times New Roman"/>
        </w:rPr>
      </w:pPr>
      <w:r>
        <w:rPr>
          <w:rFonts w:ascii="Times New Roman" w:hAnsi="Times New Roman"/>
        </w:rPr>
      </w:r>
    </w:p>
    <w:p>
      <w:pPr>
        <w:pStyle w:val="ConsPlusTitle"/>
        <w:ind w:left="0" w:right="0" w:hanging="0"/>
        <w:jc w:val="center"/>
        <w:rPr>
          <w:rFonts w:ascii="Times New Roman" w:hAnsi="Times New Roman"/>
        </w:rPr>
      </w:pPr>
      <w:r>
        <w:rPr>
          <w:rFonts w:ascii="Times New Roman" w:hAnsi="Times New Roman"/>
        </w:rPr>
        <w:t>4. Перечень мероприятий (результатов)</w:t>
      </w:r>
    </w:p>
    <w:p>
      <w:pPr>
        <w:pStyle w:val="ConsPlusTitle"/>
        <w:ind w:left="0" w:right="0" w:hanging="0"/>
        <w:jc w:val="center"/>
        <w:rPr>
          <w:rFonts w:ascii="Times New Roman" w:hAnsi="Times New Roman"/>
        </w:rPr>
      </w:pPr>
      <w:r>
        <w:rPr>
          <w:rFonts w:ascii="Times New Roman" w:hAnsi="Times New Roman"/>
        </w:rPr>
        <w:t>комплекса процессных мероприятий 2</w:t>
      </w:r>
    </w:p>
    <w:p>
      <w:pPr>
        <w:pStyle w:val="ConsPlusNormal"/>
        <w:ind w:left="0" w:right="0" w:hanging="0"/>
        <w:jc w:val="both"/>
        <w:rPr>
          <w:rFonts w:ascii="Times New Roman" w:hAnsi="Times New Roman"/>
        </w:rPr>
      </w:pPr>
      <w:r>
        <w:rPr/>
      </w:r>
    </w:p>
    <w:tbl>
      <w:tblPr>
        <w:tblW w:w="15160" w:type="dxa"/>
        <w:jc w:val="left"/>
        <w:tblInd w:w="62" w:type="dxa"/>
        <w:tblCellMar>
          <w:top w:w="102" w:type="dxa"/>
          <w:left w:w="62" w:type="dxa"/>
          <w:bottom w:w="102" w:type="dxa"/>
          <w:right w:w="62" w:type="dxa"/>
        </w:tblCellMar>
        <w:tblLook w:firstRow="1" w:noVBand="1" w:lastRow="0" w:firstColumn="1" w:lastColumn="0" w:noHBand="0" w:val="04a0"/>
      </w:tblPr>
      <w:tblGrid>
        <w:gridCol w:w="557"/>
        <w:gridCol w:w="2944"/>
        <w:gridCol w:w="1636"/>
        <w:gridCol w:w="1145"/>
        <w:gridCol w:w="949"/>
        <w:gridCol w:w="969"/>
        <w:gridCol w:w="6"/>
        <w:gridCol w:w="890"/>
        <w:gridCol w:w="839"/>
        <w:gridCol w:w="737"/>
        <w:gridCol w:w="740"/>
        <w:gridCol w:w="740"/>
        <w:gridCol w:w="737"/>
        <w:gridCol w:w="15"/>
        <w:gridCol w:w="2254"/>
        <w:gridCol w:w="1"/>
      </w:tblGrid>
      <w:tr>
        <w:trPr/>
        <w:tc>
          <w:tcPr>
            <w:tcW w:w="557" w:type="dxa"/>
            <w:vMerge w:val="restart"/>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rPr>
            </w:pPr>
            <w:r>
              <w:rPr>
                <w:sz w:val="20"/>
                <w:szCs w:val="20"/>
              </w:rPr>
              <w:t>№</w:t>
            </w:r>
          </w:p>
          <w:p>
            <w:pPr>
              <w:pStyle w:val="ConsPlusNormal"/>
              <w:ind w:left="0" w:right="0" w:hanging="0"/>
              <w:jc w:val="center"/>
              <w:rPr>
                <w:rFonts w:ascii="Times New Roman" w:hAnsi="Times New Roman"/>
                <w:sz w:val="20"/>
                <w:szCs w:val="20"/>
              </w:rPr>
            </w:pPr>
            <w:r>
              <w:rPr>
                <w:sz w:val="20"/>
                <w:szCs w:val="20"/>
              </w:rPr>
              <w:t>п/п</w:t>
            </w:r>
          </w:p>
        </w:tc>
        <w:tc>
          <w:tcPr>
            <w:tcW w:w="2944" w:type="dxa"/>
            <w:vMerge w:val="restart"/>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Наименование мероприятия (результата)</w:t>
            </w:r>
          </w:p>
        </w:tc>
        <w:tc>
          <w:tcPr>
            <w:tcW w:w="1636" w:type="dxa"/>
            <w:vMerge w:val="restart"/>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Тип мероприятия (результата)</w:t>
            </w:r>
          </w:p>
        </w:tc>
        <w:tc>
          <w:tcPr>
            <w:tcW w:w="1145" w:type="dxa"/>
            <w:vMerge w:val="restart"/>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pPr>
            <w:r>
              <w:rPr>
                <w:sz w:val="20"/>
                <w:szCs w:val="20"/>
              </w:rPr>
              <w:t xml:space="preserve">Единица измерения (по </w:t>
            </w:r>
            <w:hyperlink r:id="rId17" w:tgtFrame="https://login.consultant.ru/link/?req=doc&amp;base=LAW&amp;n=441135&amp;date=06.08.2024">
              <w:r>
                <w:rPr>
                  <w:rStyle w:val="ListLabel20"/>
                  <w:color w:val="0000FF"/>
                  <w:sz w:val="20"/>
                  <w:szCs w:val="20"/>
                </w:rPr>
                <w:t>ОКЕИ</w:t>
              </w:r>
            </w:hyperlink>
            <w:r>
              <w:rPr>
                <w:sz w:val="20"/>
                <w:szCs w:val="20"/>
              </w:rPr>
              <w:t>)</w:t>
            </w:r>
          </w:p>
        </w:tc>
        <w:tc>
          <w:tcPr>
            <w:tcW w:w="1924" w:type="dxa"/>
            <w:gridSpan w:val="3"/>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Базовое значение</w:t>
            </w:r>
          </w:p>
        </w:tc>
        <w:tc>
          <w:tcPr>
            <w:tcW w:w="4698" w:type="dxa"/>
            <w:gridSpan w:val="7"/>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rPr>
            </w:pPr>
            <w:r>
              <w:rPr>
                <w:sz w:val="20"/>
                <w:szCs w:val="20"/>
              </w:rPr>
              <w:t>Значения мероприятия (результата) по годам (накопительным итогом/дискретно в отчетном периоде)</w:t>
            </w:r>
          </w:p>
        </w:tc>
        <w:tc>
          <w:tcPr>
            <w:tcW w:w="225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rPr/>
            </w:pPr>
            <w:r>
              <w:rPr/>
            </w:r>
          </w:p>
          <w:p>
            <w:pPr>
              <w:pStyle w:val="Normal"/>
              <w:rPr/>
            </w:pPr>
            <w:r>
              <w:rPr>
                <w:rFonts w:ascii="Times New Roman" w:hAnsi="Times New Roman"/>
                <w:sz w:val="20"/>
                <w:szCs w:val="20"/>
              </w:rPr>
              <w:t>Связь с показателями комплекса процессных мероприятий</w:t>
            </w:r>
          </w:p>
        </w:tc>
      </w:tr>
      <w:tr>
        <w:trPr/>
        <w:tc>
          <w:tcPr>
            <w:tcW w:w="557" w:type="dxa"/>
            <w:vMerge w:val="continue"/>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b w:val="false"/>
                <w:b w:val="false"/>
                <w:sz w:val="20"/>
                <w:szCs w:val="20"/>
              </w:rPr>
            </w:pPr>
            <w:r>
              <w:rPr>
                <w:b w:val="false"/>
                <w:sz w:val="20"/>
                <w:szCs w:val="20"/>
              </w:rPr>
            </w:r>
          </w:p>
        </w:tc>
        <w:tc>
          <w:tcPr>
            <w:tcW w:w="2944" w:type="dxa"/>
            <w:vMerge w:val="continue"/>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b w:val="false"/>
                <w:b w:val="false"/>
                <w:sz w:val="20"/>
                <w:szCs w:val="20"/>
              </w:rPr>
            </w:pPr>
            <w:r>
              <w:rPr>
                <w:b w:val="false"/>
                <w:sz w:val="20"/>
                <w:szCs w:val="20"/>
              </w:rPr>
            </w:r>
          </w:p>
        </w:tc>
        <w:tc>
          <w:tcPr>
            <w:tcW w:w="1636" w:type="dxa"/>
            <w:vMerge w:val="continue"/>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b w:val="false"/>
                <w:b w:val="false"/>
                <w:sz w:val="20"/>
                <w:szCs w:val="20"/>
              </w:rPr>
            </w:pPr>
            <w:r>
              <w:rPr>
                <w:b w:val="false"/>
                <w:sz w:val="20"/>
                <w:szCs w:val="20"/>
              </w:rPr>
            </w:r>
          </w:p>
        </w:tc>
        <w:tc>
          <w:tcPr>
            <w:tcW w:w="1145" w:type="dxa"/>
            <w:vMerge w:val="continue"/>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b w:val="false"/>
                <w:b w:val="false"/>
                <w:sz w:val="20"/>
                <w:szCs w:val="20"/>
              </w:rPr>
            </w:pPr>
            <w:r>
              <w:rPr>
                <w:b w:val="false"/>
                <w:sz w:val="20"/>
                <w:szCs w:val="20"/>
              </w:rPr>
            </w:r>
          </w:p>
        </w:tc>
        <w:tc>
          <w:tcPr>
            <w:tcW w:w="949"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значение</w:t>
            </w:r>
          </w:p>
        </w:tc>
        <w:tc>
          <w:tcPr>
            <w:tcW w:w="969"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год</w:t>
            </w:r>
          </w:p>
        </w:tc>
        <w:tc>
          <w:tcPr>
            <w:tcW w:w="896" w:type="dxa"/>
            <w:gridSpan w:val="2"/>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2025</w:t>
            </w:r>
          </w:p>
        </w:tc>
        <w:tc>
          <w:tcPr>
            <w:tcW w:w="839"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2026</w:t>
            </w:r>
          </w:p>
        </w:tc>
        <w:tc>
          <w:tcPr>
            <w:tcW w:w="737"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2027</w:t>
            </w:r>
          </w:p>
        </w:tc>
        <w:tc>
          <w:tcPr>
            <w:tcW w:w="740"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2028</w:t>
            </w:r>
          </w:p>
        </w:tc>
        <w:tc>
          <w:tcPr>
            <w:tcW w:w="740"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2029</w:t>
            </w:r>
          </w:p>
        </w:tc>
        <w:tc>
          <w:tcPr>
            <w:tcW w:w="737"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2030</w:t>
            </w:r>
          </w:p>
        </w:tc>
        <w:tc>
          <w:tcPr>
            <w:tcW w:w="227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ConsPlusNormal"/>
              <w:ind w:left="0" w:right="0" w:hanging="0"/>
              <w:jc w:val="center"/>
              <w:rPr>
                <w:rFonts w:ascii="Times New Roman" w:hAnsi="Times New Roman"/>
                <w:b w:val="false"/>
                <w:b w:val="false"/>
                <w:sz w:val="20"/>
                <w:szCs w:val="20"/>
              </w:rPr>
            </w:pPr>
            <w:r>
              <w:rPr>
                <w:b w:val="false"/>
                <w:sz w:val="20"/>
                <w:szCs w:val="20"/>
              </w:rPr>
            </w:r>
          </w:p>
        </w:tc>
      </w:tr>
      <w:tr>
        <w:trPr/>
        <w:tc>
          <w:tcPr>
            <w:tcW w:w="557" w:type="dxa"/>
            <w:tcBorders>
              <w:top w:val="single" w:sz="4" w:space="0" w:color="000000"/>
              <w:left w:val="single" w:sz="4" w:space="0" w:color="000000"/>
              <w:bottom w:val="single" w:sz="4" w:space="0" w:color="000000"/>
            </w:tcBorders>
            <w:shd w:color="auto" w:fill="auto" w:val="clear"/>
            <w:vAlign w:val="center"/>
          </w:tcPr>
          <w:p>
            <w:pPr>
              <w:pStyle w:val="ConsPlusNormal"/>
              <w:ind w:left="0" w:right="0" w:hanging="0"/>
              <w:jc w:val="center"/>
              <w:rPr>
                <w:rFonts w:ascii="Times New Roman" w:hAnsi="Times New Roman"/>
                <w:sz w:val="20"/>
                <w:szCs w:val="20"/>
              </w:rPr>
            </w:pPr>
            <w:r>
              <w:rPr>
                <w:sz w:val="20"/>
                <w:szCs w:val="20"/>
              </w:rPr>
              <w:t>1</w:t>
            </w:r>
          </w:p>
        </w:tc>
        <w:tc>
          <w:tcPr>
            <w:tcW w:w="2944" w:type="dxa"/>
            <w:tcBorders>
              <w:top w:val="single" w:sz="4" w:space="0" w:color="000000"/>
              <w:left w:val="single" w:sz="4" w:space="0" w:color="000000"/>
              <w:bottom w:val="single" w:sz="4" w:space="0" w:color="000000"/>
            </w:tcBorders>
            <w:shd w:color="auto" w:fill="auto" w:val="clear"/>
            <w:vAlign w:val="center"/>
          </w:tcPr>
          <w:p>
            <w:pPr>
              <w:pStyle w:val="ConsPlusNormal"/>
              <w:ind w:left="0" w:right="0" w:hanging="0"/>
              <w:jc w:val="center"/>
              <w:rPr>
                <w:rFonts w:ascii="Times New Roman" w:hAnsi="Times New Roman"/>
                <w:sz w:val="20"/>
                <w:szCs w:val="20"/>
              </w:rPr>
            </w:pPr>
            <w:r>
              <w:rPr>
                <w:sz w:val="20"/>
                <w:szCs w:val="20"/>
              </w:rPr>
              <w:t>2</w:t>
            </w:r>
          </w:p>
        </w:tc>
        <w:tc>
          <w:tcPr>
            <w:tcW w:w="1636" w:type="dxa"/>
            <w:tcBorders>
              <w:top w:val="single" w:sz="4" w:space="0" w:color="000000"/>
              <w:left w:val="single" w:sz="4" w:space="0" w:color="000000"/>
              <w:bottom w:val="single" w:sz="4" w:space="0" w:color="000000"/>
            </w:tcBorders>
            <w:shd w:color="auto" w:fill="auto" w:val="clear"/>
            <w:vAlign w:val="center"/>
          </w:tcPr>
          <w:p>
            <w:pPr>
              <w:pStyle w:val="ConsPlusNormal"/>
              <w:ind w:left="0" w:right="0" w:hanging="0"/>
              <w:jc w:val="center"/>
              <w:rPr>
                <w:rFonts w:ascii="Times New Roman" w:hAnsi="Times New Roman"/>
                <w:sz w:val="20"/>
                <w:szCs w:val="20"/>
              </w:rPr>
            </w:pPr>
            <w:r>
              <w:rPr>
                <w:sz w:val="20"/>
                <w:szCs w:val="20"/>
              </w:rPr>
              <w:t>3</w:t>
            </w:r>
          </w:p>
        </w:tc>
        <w:tc>
          <w:tcPr>
            <w:tcW w:w="1145" w:type="dxa"/>
            <w:tcBorders>
              <w:top w:val="single" w:sz="4" w:space="0" w:color="000000"/>
              <w:left w:val="single" w:sz="4" w:space="0" w:color="000000"/>
              <w:bottom w:val="single" w:sz="4" w:space="0" w:color="000000"/>
            </w:tcBorders>
            <w:shd w:color="auto" w:fill="auto" w:val="clear"/>
            <w:vAlign w:val="center"/>
          </w:tcPr>
          <w:p>
            <w:pPr>
              <w:pStyle w:val="ConsPlusNormal"/>
              <w:ind w:left="0" w:right="0" w:hanging="0"/>
              <w:jc w:val="center"/>
              <w:rPr>
                <w:rFonts w:ascii="Times New Roman" w:hAnsi="Times New Roman"/>
                <w:sz w:val="20"/>
                <w:szCs w:val="20"/>
              </w:rPr>
            </w:pPr>
            <w:r>
              <w:rPr>
                <w:sz w:val="20"/>
                <w:szCs w:val="20"/>
              </w:rPr>
              <w:t>4</w:t>
            </w:r>
          </w:p>
        </w:tc>
        <w:tc>
          <w:tcPr>
            <w:tcW w:w="949" w:type="dxa"/>
            <w:tcBorders>
              <w:top w:val="single" w:sz="4" w:space="0" w:color="000000"/>
              <w:left w:val="single" w:sz="4" w:space="0" w:color="000000"/>
              <w:bottom w:val="single" w:sz="4" w:space="0" w:color="000000"/>
            </w:tcBorders>
            <w:shd w:color="auto" w:fill="auto" w:val="clear"/>
            <w:vAlign w:val="center"/>
          </w:tcPr>
          <w:p>
            <w:pPr>
              <w:pStyle w:val="ConsPlusNormal"/>
              <w:ind w:left="0" w:right="0" w:hanging="0"/>
              <w:jc w:val="center"/>
              <w:rPr>
                <w:rFonts w:ascii="Times New Roman" w:hAnsi="Times New Roman"/>
                <w:sz w:val="20"/>
                <w:szCs w:val="20"/>
              </w:rPr>
            </w:pPr>
            <w:r>
              <w:rPr>
                <w:sz w:val="20"/>
                <w:szCs w:val="20"/>
              </w:rPr>
              <w:t>5</w:t>
            </w:r>
          </w:p>
        </w:tc>
        <w:tc>
          <w:tcPr>
            <w:tcW w:w="969" w:type="dxa"/>
            <w:tcBorders>
              <w:top w:val="single" w:sz="4" w:space="0" w:color="000000"/>
              <w:left w:val="single" w:sz="4" w:space="0" w:color="000000"/>
              <w:bottom w:val="single" w:sz="4" w:space="0" w:color="000000"/>
            </w:tcBorders>
            <w:shd w:color="auto" w:fill="auto" w:val="clear"/>
            <w:vAlign w:val="center"/>
          </w:tcPr>
          <w:p>
            <w:pPr>
              <w:pStyle w:val="ConsPlusNormal"/>
              <w:ind w:left="0" w:right="0" w:hanging="0"/>
              <w:jc w:val="center"/>
              <w:rPr>
                <w:rFonts w:ascii="Times New Roman" w:hAnsi="Times New Roman"/>
                <w:sz w:val="20"/>
                <w:szCs w:val="20"/>
              </w:rPr>
            </w:pPr>
            <w:r>
              <w:rPr>
                <w:sz w:val="20"/>
                <w:szCs w:val="20"/>
              </w:rPr>
              <w:t>6</w:t>
            </w:r>
          </w:p>
        </w:tc>
        <w:tc>
          <w:tcPr>
            <w:tcW w:w="896" w:type="dxa"/>
            <w:gridSpan w:val="2"/>
            <w:tcBorders>
              <w:top w:val="single" w:sz="4" w:space="0" w:color="000000"/>
              <w:left w:val="single" w:sz="4" w:space="0" w:color="000000"/>
              <w:bottom w:val="single" w:sz="4" w:space="0" w:color="000000"/>
            </w:tcBorders>
            <w:shd w:color="auto" w:fill="auto" w:val="clear"/>
            <w:vAlign w:val="center"/>
          </w:tcPr>
          <w:p>
            <w:pPr>
              <w:pStyle w:val="ConsPlusNormal"/>
              <w:ind w:left="0" w:right="0" w:hanging="0"/>
              <w:jc w:val="center"/>
              <w:rPr>
                <w:rFonts w:ascii="Times New Roman" w:hAnsi="Times New Roman"/>
                <w:sz w:val="20"/>
                <w:szCs w:val="20"/>
              </w:rPr>
            </w:pPr>
            <w:r>
              <w:rPr>
                <w:sz w:val="20"/>
                <w:szCs w:val="20"/>
              </w:rPr>
              <w:t>7</w:t>
            </w:r>
          </w:p>
        </w:tc>
        <w:tc>
          <w:tcPr>
            <w:tcW w:w="839" w:type="dxa"/>
            <w:tcBorders>
              <w:top w:val="single" w:sz="4" w:space="0" w:color="000000"/>
              <w:left w:val="single" w:sz="4" w:space="0" w:color="000000"/>
              <w:bottom w:val="single" w:sz="4" w:space="0" w:color="000000"/>
            </w:tcBorders>
            <w:shd w:color="auto" w:fill="auto" w:val="clear"/>
            <w:vAlign w:val="center"/>
          </w:tcPr>
          <w:p>
            <w:pPr>
              <w:pStyle w:val="ConsPlusNormal"/>
              <w:ind w:left="0" w:right="0" w:hanging="0"/>
              <w:jc w:val="center"/>
              <w:rPr>
                <w:rFonts w:ascii="Times New Roman" w:hAnsi="Times New Roman"/>
                <w:sz w:val="20"/>
                <w:szCs w:val="20"/>
              </w:rPr>
            </w:pPr>
            <w:r>
              <w:rPr>
                <w:sz w:val="20"/>
                <w:szCs w:val="20"/>
              </w:rPr>
              <w:t>8</w:t>
            </w:r>
          </w:p>
        </w:tc>
        <w:tc>
          <w:tcPr>
            <w:tcW w:w="737" w:type="dxa"/>
            <w:tcBorders>
              <w:top w:val="single" w:sz="4" w:space="0" w:color="000000"/>
              <w:left w:val="single" w:sz="4" w:space="0" w:color="000000"/>
              <w:bottom w:val="single" w:sz="4" w:space="0" w:color="000000"/>
            </w:tcBorders>
            <w:shd w:color="auto" w:fill="auto" w:val="clear"/>
            <w:vAlign w:val="center"/>
          </w:tcPr>
          <w:p>
            <w:pPr>
              <w:pStyle w:val="ConsPlusNormal"/>
              <w:ind w:left="0" w:right="0" w:hanging="0"/>
              <w:jc w:val="center"/>
              <w:rPr>
                <w:rFonts w:ascii="Times New Roman" w:hAnsi="Times New Roman"/>
                <w:sz w:val="20"/>
                <w:szCs w:val="20"/>
              </w:rPr>
            </w:pPr>
            <w:r>
              <w:rPr>
                <w:sz w:val="20"/>
                <w:szCs w:val="20"/>
              </w:rPr>
              <w:t>9</w:t>
            </w:r>
          </w:p>
        </w:tc>
        <w:tc>
          <w:tcPr>
            <w:tcW w:w="740" w:type="dxa"/>
            <w:tcBorders>
              <w:top w:val="single" w:sz="4" w:space="0" w:color="000000"/>
              <w:left w:val="single" w:sz="4" w:space="0" w:color="000000"/>
              <w:bottom w:val="single" w:sz="4" w:space="0" w:color="000000"/>
            </w:tcBorders>
            <w:shd w:color="auto" w:fill="auto" w:val="clear"/>
            <w:vAlign w:val="center"/>
          </w:tcPr>
          <w:p>
            <w:pPr>
              <w:pStyle w:val="ConsPlusNormal"/>
              <w:ind w:left="0" w:right="0" w:hanging="0"/>
              <w:jc w:val="center"/>
              <w:rPr>
                <w:rFonts w:ascii="Times New Roman" w:hAnsi="Times New Roman"/>
                <w:sz w:val="20"/>
                <w:szCs w:val="20"/>
              </w:rPr>
            </w:pPr>
            <w:r>
              <w:rPr>
                <w:sz w:val="20"/>
                <w:szCs w:val="20"/>
              </w:rPr>
              <w:t>10</w:t>
            </w:r>
          </w:p>
        </w:tc>
        <w:tc>
          <w:tcPr>
            <w:tcW w:w="740" w:type="dxa"/>
            <w:tcBorders>
              <w:top w:val="single" w:sz="4" w:space="0" w:color="000000"/>
              <w:left w:val="single" w:sz="4" w:space="0" w:color="000000"/>
              <w:bottom w:val="single" w:sz="4" w:space="0" w:color="000000"/>
            </w:tcBorders>
            <w:shd w:color="auto" w:fill="auto" w:val="clear"/>
            <w:vAlign w:val="center"/>
          </w:tcPr>
          <w:p>
            <w:pPr>
              <w:pStyle w:val="ConsPlusNormal"/>
              <w:ind w:left="0" w:right="0" w:hanging="0"/>
              <w:jc w:val="center"/>
              <w:rPr>
                <w:rFonts w:ascii="Times New Roman" w:hAnsi="Times New Roman"/>
                <w:sz w:val="20"/>
                <w:szCs w:val="20"/>
              </w:rPr>
            </w:pPr>
            <w:r>
              <w:rPr>
                <w:sz w:val="20"/>
                <w:szCs w:val="20"/>
              </w:rPr>
              <w:t>11</w:t>
            </w:r>
          </w:p>
        </w:tc>
        <w:tc>
          <w:tcPr>
            <w:tcW w:w="737" w:type="dxa"/>
            <w:tcBorders>
              <w:top w:val="single" w:sz="4" w:space="0" w:color="000000"/>
              <w:left w:val="single" w:sz="4" w:space="0" w:color="000000"/>
              <w:bottom w:val="single" w:sz="4" w:space="0" w:color="000000"/>
            </w:tcBorders>
            <w:shd w:color="auto" w:fill="auto" w:val="clear"/>
            <w:vAlign w:val="center"/>
          </w:tcPr>
          <w:p>
            <w:pPr>
              <w:pStyle w:val="ConsPlusNormal"/>
              <w:ind w:left="0" w:right="0" w:hanging="0"/>
              <w:jc w:val="center"/>
              <w:rPr>
                <w:rFonts w:ascii="Times New Roman" w:hAnsi="Times New Roman"/>
                <w:sz w:val="20"/>
                <w:szCs w:val="20"/>
              </w:rPr>
            </w:pPr>
            <w:r>
              <w:rPr>
                <w:sz w:val="20"/>
                <w:szCs w:val="20"/>
              </w:rPr>
              <w:t>12</w:t>
            </w:r>
          </w:p>
        </w:tc>
        <w:tc>
          <w:tcPr>
            <w:tcW w:w="2270"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ind w:left="0" w:right="0" w:hanging="0"/>
              <w:jc w:val="center"/>
              <w:rPr>
                <w:rFonts w:ascii="Times New Roman" w:hAnsi="Times New Roman"/>
              </w:rPr>
            </w:pPr>
            <w:r>
              <w:rPr>
                <w:sz w:val="20"/>
                <w:szCs w:val="20"/>
              </w:rPr>
              <w:t>13</w:t>
            </w:r>
          </w:p>
        </w:tc>
      </w:tr>
      <w:tr>
        <w:trPr/>
        <w:tc>
          <w:tcPr>
            <w:tcW w:w="15158" w:type="dxa"/>
            <w:gridSpan w:val="15"/>
            <w:tcBorders>
              <w:top w:val="single" w:sz="4" w:space="0" w:color="000000"/>
              <w:left w:val="single" w:sz="4" w:space="0" w:color="000000"/>
              <w:bottom w:val="single" w:sz="4" w:space="0" w:color="000000"/>
              <w:right w:val="single" w:sz="4" w:space="0" w:color="000000"/>
            </w:tcBorders>
            <w:shd w:color="auto" w:fill="auto" w:val="clear"/>
          </w:tcPr>
          <w:p>
            <w:pPr>
              <w:pStyle w:val="ConsPlusNormal"/>
              <w:ind w:left="0" w:right="0" w:hanging="0"/>
              <w:jc w:val="center"/>
              <w:rPr/>
            </w:pPr>
            <w:r>
              <w:rPr>
                <w:sz w:val="20"/>
                <w:szCs w:val="20"/>
              </w:rPr>
              <w:t>Задача 1 «Повышение эффективности работы в сфере профилактики правонарушений на территории Ровеньского района»</w:t>
            </w:r>
          </w:p>
        </w:tc>
        <w:tc>
          <w:tcPr>
            <w:tcW w:w="1"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rPr>
            </w:pPr>
            <w:r>
              <w:rPr>
                <w:rFonts w:ascii="Times New Roman" w:hAnsi="Times New Roman"/>
              </w:rPr>
            </w:r>
          </w:p>
        </w:tc>
      </w:tr>
      <w:tr>
        <w:trPr/>
        <w:tc>
          <w:tcPr>
            <w:tcW w:w="557"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1.</w:t>
            </w:r>
          </w:p>
        </w:tc>
        <w:tc>
          <w:tcPr>
            <w:tcW w:w="2944" w:type="dxa"/>
            <w:tcBorders>
              <w:top w:val="single" w:sz="4" w:space="0" w:color="000000"/>
              <w:left w:val="single" w:sz="4" w:space="0" w:color="000000"/>
              <w:bottom w:val="single" w:sz="4" w:space="0" w:color="000000"/>
            </w:tcBorders>
            <w:shd w:color="auto" w:fill="auto" w:val="clear"/>
          </w:tcPr>
          <w:p>
            <w:pPr>
              <w:pStyle w:val="ConsPlusNormal"/>
              <w:ind w:left="0" w:right="0" w:hanging="0"/>
              <w:jc w:val="left"/>
              <w:rPr/>
            </w:pPr>
            <w:r>
              <w:rPr>
                <w:sz w:val="20"/>
                <w:szCs w:val="20"/>
              </w:rPr>
              <w:t>Мероприятие (результат) «Обеспечена деятельность административной комиссии в Ровеньском районе»</w:t>
            </w:r>
          </w:p>
        </w:tc>
        <w:tc>
          <w:tcPr>
            <w:tcW w:w="1636"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Осуществление текущей деятельности</w:t>
            </w:r>
          </w:p>
        </w:tc>
        <w:tc>
          <w:tcPr>
            <w:tcW w:w="1145"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человек</w:t>
            </w:r>
          </w:p>
        </w:tc>
        <w:tc>
          <w:tcPr>
            <w:tcW w:w="949"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1</w:t>
            </w:r>
          </w:p>
        </w:tc>
        <w:tc>
          <w:tcPr>
            <w:tcW w:w="969"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2023</w:t>
            </w:r>
          </w:p>
        </w:tc>
        <w:tc>
          <w:tcPr>
            <w:tcW w:w="896" w:type="dxa"/>
            <w:gridSpan w:val="2"/>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1</w:t>
            </w:r>
          </w:p>
        </w:tc>
        <w:tc>
          <w:tcPr>
            <w:tcW w:w="839"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1</w:t>
            </w:r>
          </w:p>
        </w:tc>
        <w:tc>
          <w:tcPr>
            <w:tcW w:w="737"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1</w:t>
            </w:r>
          </w:p>
        </w:tc>
        <w:tc>
          <w:tcPr>
            <w:tcW w:w="740"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1</w:t>
            </w:r>
          </w:p>
        </w:tc>
        <w:tc>
          <w:tcPr>
            <w:tcW w:w="740"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1</w:t>
            </w:r>
          </w:p>
        </w:tc>
        <w:tc>
          <w:tcPr>
            <w:tcW w:w="737"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1</w:t>
            </w:r>
          </w:p>
        </w:tc>
        <w:tc>
          <w:tcPr>
            <w:tcW w:w="227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ConsPlusNormal"/>
              <w:ind w:left="0" w:right="0" w:hanging="0"/>
              <w:jc w:val="left"/>
              <w:rPr>
                <w:rFonts w:ascii="Times New Roman" w:hAnsi="Times New Roman"/>
                <w:sz w:val="20"/>
                <w:szCs w:val="20"/>
              </w:rPr>
            </w:pPr>
            <w:r>
              <w:rPr>
                <w:sz w:val="20"/>
                <w:szCs w:val="20"/>
              </w:rPr>
              <w:t>Уровень преступности</w:t>
            </w:r>
          </w:p>
        </w:tc>
      </w:tr>
      <w:tr>
        <w:trPr/>
        <w:tc>
          <w:tcPr>
            <w:tcW w:w="557"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1.1.</w:t>
            </w:r>
          </w:p>
        </w:tc>
        <w:tc>
          <w:tcPr>
            <w:tcW w:w="14602" w:type="dxa"/>
            <w:gridSpan w:val="15"/>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both"/>
              <w:rPr>
                <w:rFonts w:ascii="Times New Roman" w:hAnsi="Times New Roman"/>
                <w:sz w:val="20"/>
                <w:szCs w:val="20"/>
              </w:rPr>
            </w:pPr>
            <w:r>
              <w:rPr>
                <w:sz w:val="20"/>
                <w:szCs w:val="20"/>
              </w:rPr>
              <w:t>Обеспечение работника административной комиссии в Ровеньском районе денежным довольствием и заработной платой, социальными выплатами, командировочными расходами, уплата налогов, сборов и иных платежей.</w:t>
            </w:r>
          </w:p>
        </w:tc>
      </w:tr>
      <w:tr>
        <w:trPr/>
        <w:tc>
          <w:tcPr>
            <w:tcW w:w="557"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2.</w:t>
            </w:r>
          </w:p>
        </w:tc>
        <w:tc>
          <w:tcPr>
            <w:tcW w:w="2944" w:type="dxa"/>
            <w:tcBorders>
              <w:top w:val="single" w:sz="4" w:space="0" w:color="000000"/>
              <w:left w:val="single" w:sz="4" w:space="0" w:color="000000"/>
              <w:bottom w:val="single" w:sz="4" w:space="0" w:color="000000"/>
            </w:tcBorders>
            <w:shd w:color="auto" w:fill="auto" w:val="clear"/>
          </w:tcPr>
          <w:p>
            <w:pPr>
              <w:pStyle w:val="ConsPlusNormal"/>
              <w:ind w:left="0" w:right="0" w:hanging="0"/>
              <w:jc w:val="left"/>
              <w:rPr/>
            </w:pPr>
            <w:r>
              <w:rPr>
                <w:sz w:val="20"/>
                <w:szCs w:val="20"/>
              </w:rPr>
              <w:t>Мероприятие (результат) «Реализованы мероприятия по охране общественного порядка в муниципальных образованиях района»</w:t>
            </w:r>
          </w:p>
        </w:tc>
        <w:tc>
          <w:tcPr>
            <w:tcW w:w="1636"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Осуществление текущей деятельности</w:t>
            </w:r>
          </w:p>
        </w:tc>
        <w:tc>
          <w:tcPr>
            <w:tcW w:w="1145"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единица</w:t>
            </w:r>
          </w:p>
        </w:tc>
        <w:tc>
          <w:tcPr>
            <w:tcW w:w="949"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1</w:t>
            </w:r>
          </w:p>
        </w:tc>
        <w:tc>
          <w:tcPr>
            <w:tcW w:w="969"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2023</w:t>
            </w:r>
          </w:p>
        </w:tc>
        <w:tc>
          <w:tcPr>
            <w:tcW w:w="896" w:type="dxa"/>
            <w:gridSpan w:val="2"/>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1</w:t>
            </w:r>
          </w:p>
        </w:tc>
        <w:tc>
          <w:tcPr>
            <w:tcW w:w="839"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1</w:t>
            </w:r>
          </w:p>
        </w:tc>
        <w:tc>
          <w:tcPr>
            <w:tcW w:w="737"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rPr>
            </w:pPr>
            <w:r>
              <w:rPr>
                <w:sz w:val="20"/>
                <w:szCs w:val="20"/>
              </w:rPr>
              <w:t>1</w:t>
            </w:r>
          </w:p>
        </w:tc>
        <w:tc>
          <w:tcPr>
            <w:tcW w:w="740"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rPr>
            </w:pPr>
            <w:r>
              <w:rPr>
                <w:sz w:val="20"/>
                <w:szCs w:val="20"/>
              </w:rPr>
              <w:t>1</w:t>
            </w:r>
          </w:p>
        </w:tc>
        <w:tc>
          <w:tcPr>
            <w:tcW w:w="740"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rPr>
            </w:pPr>
            <w:r>
              <w:rPr>
                <w:sz w:val="20"/>
                <w:szCs w:val="20"/>
              </w:rPr>
              <w:t>1</w:t>
            </w:r>
          </w:p>
        </w:tc>
        <w:tc>
          <w:tcPr>
            <w:tcW w:w="737"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rPr>
            </w:pPr>
            <w:r>
              <w:rPr>
                <w:sz w:val="20"/>
                <w:szCs w:val="20"/>
              </w:rPr>
              <w:t>1</w:t>
            </w:r>
          </w:p>
        </w:tc>
        <w:tc>
          <w:tcPr>
            <w:tcW w:w="227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ConsPlusNormal"/>
              <w:ind w:left="0" w:right="0" w:hanging="0"/>
              <w:jc w:val="left"/>
              <w:rPr>
                <w:rFonts w:ascii="Times New Roman" w:hAnsi="Times New Roman"/>
                <w:sz w:val="20"/>
                <w:szCs w:val="20"/>
              </w:rPr>
            </w:pPr>
            <w:r>
              <w:rPr>
                <w:sz w:val="20"/>
                <w:szCs w:val="20"/>
              </w:rPr>
              <w:t>Уровень преступности</w:t>
            </w:r>
          </w:p>
        </w:tc>
      </w:tr>
      <w:tr>
        <w:trPr/>
        <w:tc>
          <w:tcPr>
            <w:tcW w:w="557"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2.1.</w:t>
            </w:r>
          </w:p>
        </w:tc>
        <w:tc>
          <w:tcPr>
            <w:tcW w:w="14602" w:type="dxa"/>
            <w:gridSpan w:val="15"/>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both"/>
              <w:rPr>
                <w:rFonts w:ascii="Times New Roman" w:hAnsi="Times New Roman"/>
              </w:rPr>
            </w:pPr>
            <w:r>
              <w:rPr>
                <w:sz w:val="20"/>
                <w:szCs w:val="20"/>
              </w:rPr>
              <w:t>Обеспечение работников добровольных народных дружин Ровеньского района денежным довольствием, социальными выплатами, командировочными расходами, уплата налогов, сборов и иных платежей.</w:t>
            </w:r>
          </w:p>
        </w:tc>
      </w:tr>
      <w:tr>
        <w:trPr/>
        <w:tc>
          <w:tcPr>
            <w:tcW w:w="557"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3.</w:t>
            </w:r>
          </w:p>
        </w:tc>
        <w:tc>
          <w:tcPr>
            <w:tcW w:w="2944" w:type="dxa"/>
            <w:tcBorders>
              <w:top w:val="single" w:sz="4" w:space="0" w:color="000000"/>
              <w:left w:val="single" w:sz="4" w:space="0" w:color="000000"/>
              <w:bottom w:val="single" w:sz="4" w:space="0" w:color="000000"/>
            </w:tcBorders>
            <w:shd w:color="auto" w:fill="auto" w:val="clear"/>
          </w:tcPr>
          <w:p>
            <w:pPr>
              <w:pStyle w:val="ConsPlusNormal"/>
              <w:ind w:left="0" w:right="0" w:hanging="0"/>
              <w:jc w:val="left"/>
              <w:rPr/>
            </w:pPr>
            <w:r>
              <w:rPr>
                <w:sz w:val="20"/>
                <w:szCs w:val="20"/>
              </w:rPr>
              <w:t>Мероприятие (результат) «Реализованы мероприятия по профилактике преступлений, совершаемых с использованием информационно-телекоммуникационных технологий»</w:t>
            </w:r>
          </w:p>
        </w:tc>
        <w:tc>
          <w:tcPr>
            <w:tcW w:w="1636"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rPr>
            </w:pPr>
            <w:r>
              <w:rPr>
                <w:sz w:val="20"/>
                <w:szCs w:val="20"/>
              </w:rPr>
              <w:t>Приобретение товаров, работ, услуг</w:t>
            </w:r>
          </w:p>
        </w:tc>
        <w:tc>
          <w:tcPr>
            <w:tcW w:w="1145"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rPr>
            </w:pPr>
            <w:r>
              <w:rPr>
                <w:sz w:val="20"/>
                <w:szCs w:val="20"/>
              </w:rPr>
              <w:t>тыс. штук</w:t>
            </w:r>
          </w:p>
        </w:tc>
        <w:tc>
          <w:tcPr>
            <w:tcW w:w="949"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rPr>
            </w:pPr>
            <w:r>
              <w:rPr>
                <w:sz w:val="20"/>
                <w:szCs w:val="20"/>
              </w:rPr>
              <w:t>1</w:t>
            </w:r>
          </w:p>
        </w:tc>
        <w:tc>
          <w:tcPr>
            <w:tcW w:w="969"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rPr>
            </w:pPr>
            <w:r>
              <w:rPr>
                <w:sz w:val="20"/>
                <w:szCs w:val="20"/>
              </w:rPr>
              <w:t>2023</w:t>
            </w:r>
          </w:p>
        </w:tc>
        <w:tc>
          <w:tcPr>
            <w:tcW w:w="896" w:type="dxa"/>
            <w:gridSpan w:val="2"/>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rPr>
            </w:pPr>
            <w:r>
              <w:rPr>
                <w:sz w:val="20"/>
                <w:szCs w:val="20"/>
              </w:rPr>
              <w:t>1</w:t>
            </w:r>
          </w:p>
        </w:tc>
        <w:tc>
          <w:tcPr>
            <w:tcW w:w="839"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rPr>
            </w:pPr>
            <w:r>
              <w:rPr>
                <w:sz w:val="20"/>
                <w:szCs w:val="20"/>
              </w:rPr>
              <w:t>1</w:t>
            </w:r>
          </w:p>
        </w:tc>
        <w:tc>
          <w:tcPr>
            <w:tcW w:w="737"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rPr>
            </w:pPr>
            <w:r>
              <w:rPr>
                <w:sz w:val="20"/>
                <w:szCs w:val="20"/>
              </w:rPr>
              <w:t>1</w:t>
            </w:r>
          </w:p>
        </w:tc>
        <w:tc>
          <w:tcPr>
            <w:tcW w:w="740"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rPr>
            </w:pPr>
            <w:r>
              <w:rPr>
                <w:sz w:val="20"/>
                <w:szCs w:val="20"/>
              </w:rPr>
              <w:t>1</w:t>
            </w:r>
          </w:p>
        </w:tc>
        <w:tc>
          <w:tcPr>
            <w:tcW w:w="740"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rPr>
            </w:pPr>
            <w:r>
              <w:rPr>
                <w:sz w:val="20"/>
                <w:szCs w:val="20"/>
              </w:rPr>
              <w:t>1</w:t>
            </w:r>
          </w:p>
        </w:tc>
        <w:tc>
          <w:tcPr>
            <w:tcW w:w="737"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rPr>
            </w:pPr>
            <w:r>
              <w:rPr>
                <w:sz w:val="20"/>
                <w:szCs w:val="20"/>
              </w:rPr>
              <w:t>1</w:t>
            </w:r>
          </w:p>
        </w:tc>
        <w:tc>
          <w:tcPr>
            <w:tcW w:w="227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ConsPlusNormal"/>
              <w:ind w:left="0" w:right="0" w:hanging="0"/>
              <w:jc w:val="left"/>
              <w:rPr>
                <w:rFonts w:ascii="Times New Roman" w:hAnsi="Times New Roman"/>
                <w:sz w:val="20"/>
                <w:szCs w:val="20"/>
              </w:rPr>
            </w:pPr>
            <w:r>
              <w:rPr>
                <w:sz w:val="20"/>
                <w:szCs w:val="20"/>
              </w:rPr>
              <w:t>Уровень преступности</w:t>
            </w:r>
          </w:p>
        </w:tc>
      </w:tr>
      <w:tr>
        <w:trPr/>
        <w:tc>
          <w:tcPr>
            <w:tcW w:w="557"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3.1.</w:t>
            </w:r>
          </w:p>
        </w:tc>
        <w:tc>
          <w:tcPr>
            <w:tcW w:w="14602" w:type="dxa"/>
            <w:gridSpan w:val="15"/>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ind w:left="0" w:right="0" w:hanging="0"/>
              <w:jc w:val="both"/>
              <w:rPr>
                <w:rFonts w:ascii="Times New Roman" w:hAnsi="Times New Roman"/>
                <w:sz w:val="20"/>
                <w:szCs w:val="20"/>
              </w:rPr>
            </w:pPr>
            <w:r>
              <w:rPr>
                <w:sz w:val="20"/>
                <w:szCs w:val="20"/>
              </w:rPr>
              <w:t>Осуществлено информирование населения о дистанционных способах мошеннических действий, мерах предосторожности, в том числе путем производства и распространения информационных листовок-памяток профилактической направленности</w:t>
            </w:r>
          </w:p>
        </w:tc>
      </w:tr>
      <w:tr>
        <w:trPr/>
        <w:tc>
          <w:tcPr>
            <w:tcW w:w="15158" w:type="dxa"/>
            <w:gridSpan w:val="15"/>
            <w:tcBorders>
              <w:top w:val="single" w:sz="4" w:space="0" w:color="000000"/>
              <w:left w:val="single" w:sz="4" w:space="0" w:color="000000"/>
              <w:bottom w:val="single" w:sz="4" w:space="0" w:color="000000"/>
              <w:right w:val="single" w:sz="4" w:space="0" w:color="000000"/>
            </w:tcBorders>
            <w:shd w:color="auto" w:fill="auto" w:val="clear"/>
          </w:tcPr>
          <w:p>
            <w:pPr>
              <w:pStyle w:val="ConsPlusNormal"/>
              <w:ind w:left="0" w:right="0" w:hanging="0"/>
              <w:jc w:val="center"/>
              <w:rPr/>
            </w:pPr>
            <w:r>
              <w:rPr>
                <w:sz w:val="20"/>
                <w:szCs w:val="20"/>
              </w:rPr>
              <w:t>Задача 2 «Повышение эффективности профилактики безнадзорности и правонарушений несовершеннолетних»</w:t>
            </w:r>
          </w:p>
        </w:tc>
        <w:tc>
          <w:tcPr>
            <w:tcW w:w="1"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rPr>
            </w:pPr>
            <w:r>
              <w:rPr>
                <w:rFonts w:ascii="Times New Roman" w:hAnsi="Times New Roman"/>
              </w:rPr>
            </w:r>
          </w:p>
        </w:tc>
      </w:tr>
      <w:tr>
        <w:trPr/>
        <w:tc>
          <w:tcPr>
            <w:tcW w:w="557" w:type="dxa"/>
            <w:tcBorders>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4.</w:t>
            </w:r>
          </w:p>
        </w:tc>
        <w:tc>
          <w:tcPr>
            <w:tcW w:w="2944" w:type="dxa"/>
            <w:tcBorders>
              <w:left w:val="single" w:sz="4" w:space="0" w:color="000000"/>
              <w:bottom w:val="single" w:sz="4" w:space="0" w:color="000000"/>
            </w:tcBorders>
            <w:shd w:color="auto" w:fill="auto" w:val="clear"/>
          </w:tcPr>
          <w:p>
            <w:pPr>
              <w:pStyle w:val="ConsPlusNormal"/>
              <w:ind w:left="0" w:right="0" w:hanging="0"/>
              <w:jc w:val="left"/>
              <w:rPr/>
            </w:pPr>
            <w:r>
              <w:rPr>
                <w:sz w:val="20"/>
                <w:szCs w:val="20"/>
              </w:rPr>
              <w:t>Мероприятие (результат) «Обеспечена деятельность территориальной комиссий по делам несовершеннолетних и защите их прав Ровеньского района»</w:t>
            </w:r>
          </w:p>
        </w:tc>
        <w:tc>
          <w:tcPr>
            <w:tcW w:w="1636" w:type="dxa"/>
            <w:tcBorders>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Осуществление текущей деятельности</w:t>
            </w:r>
          </w:p>
        </w:tc>
        <w:tc>
          <w:tcPr>
            <w:tcW w:w="1145" w:type="dxa"/>
            <w:tcBorders>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человек</w:t>
            </w:r>
          </w:p>
        </w:tc>
        <w:tc>
          <w:tcPr>
            <w:tcW w:w="949" w:type="dxa"/>
            <w:tcBorders>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1</w:t>
            </w:r>
          </w:p>
        </w:tc>
        <w:tc>
          <w:tcPr>
            <w:tcW w:w="969" w:type="dxa"/>
            <w:tcBorders>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2023</w:t>
            </w:r>
          </w:p>
        </w:tc>
        <w:tc>
          <w:tcPr>
            <w:tcW w:w="896" w:type="dxa"/>
            <w:gridSpan w:val="2"/>
            <w:tcBorders>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1</w:t>
            </w:r>
          </w:p>
        </w:tc>
        <w:tc>
          <w:tcPr>
            <w:tcW w:w="839" w:type="dxa"/>
            <w:tcBorders>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1</w:t>
            </w:r>
          </w:p>
        </w:tc>
        <w:tc>
          <w:tcPr>
            <w:tcW w:w="737" w:type="dxa"/>
            <w:tcBorders>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1</w:t>
            </w:r>
          </w:p>
        </w:tc>
        <w:tc>
          <w:tcPr>
            <w:tcW w:w="740" w:type="dxa"/>
            <w:tcBorders>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1</w:t>
            </w:r>
          </w:p>
        </w:tc>
        <w:tc>
          <w:tcPr>
            <w:tcW w:w="740" w:type="dxa"/>
            <w:tcBorders>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1</w:t>
            </w:r>
          </w:p>
        </w:tc>
        <w:tc>
          <w:tcPr>
            <w:tcW w:w="737" w:type="dxa"/>
            <w:tcBorders>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1</w:t>
            </w:r>
          </w:p>
        </w:tc>
        <w:tc>
          <w:tcPr>
            <w:tcW w:w="2270" w:type="dxa"/>
            <w:gridSpan w:val="3"/>
            <w:tcBorders>
              <w:left w:val="single" w:sz="4" w:space="0" w:color="000000"/>
              <w:bottom w:val="single" w:sz="4" w:space="0" w:color="000000"/>
              <w:right w:val="single" w:sz="4" w:space="0" w:color="000000"/>
            </w:tcBorders>
            <w:shd w:color="auto" w:fill="auto" w:val="clear"/>
          </w:tcPr>
          <w:p>
            <w:pPr>
              <w:pStyle w:val="ConsPlusNormal"/>
              <w:ind w:left="0" w:right="0" w:hanging="0"/>
              <w:jc w:val="left"/>
              <w:rPr>
                <w:rFonts w:ascii="Times New Roman" w:hAnsi="Times New Roman"/>
                <w:sz w:val="20"/>
                <w:szCs w:val="20"/>
              </w:rPr>
            </w:pPr>
            <w:r>
              <w:rPr>
                <w:sz w:val="20"/>
                <w:szCs w:val="20"/>
              </w:rPr>
              <w:t>Количество преступлений, совершенных несовершеннолетними или при их участии</w:t>
            </w:r>
          </w:p>
        </w:tc>
      </w:tr>
      <w:tr>
        <w:trPr/>
        <w:tc>
          <w:tcPr>
            <w:tcW w:w="557"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4.1</w:t>
            </w:r>
          </w:p>
        </w:tc>
        <w:tc>
          <w:tcPr>
            <w:tcW w:w="14602" w:type="dxa"/>
            <w:gridSpan w:val="15"/>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both"/>
              <w:rPr>
                <w:rFonts w:ascii="Times New Roman" w:hAnsi="Times New Roman"/>
                <w:sz w:val="20"/>
                <w:szCs w:val="20"/>
              </w:rPr>
            </w:pPr>
            <w:r>
              <w:rPr>
                <w:sz w:val="20"/>
                <w:szCs w:val="20"/>
              </w:rPr>
              <w:t>Обеспечение работника территориальной комиссий по делам несовершеннолетних и защите их прав Ровеньского района денежным довольствием и заработной платой, социальными выплатами, командировочными расходами, уплата налогов, сборов и иных платежей.</w:t>
            </w:r>
          </w:p>
        </w:tc>
      </w:tr>
      <w:tr>
        <w:trPr/>
        <w:tc>
          <w:tcPr>
            <w:tcW w:w="15158" w:type="dxa"/>
            <w:gridSpan w:val="15"/>
            <w:tcBorders>
              <w:top w:val="single" w:sz="4" w:space="0" w:color="000000"/>
              <w:left w:val="single" w:sz="4" w:space="0" w:color="000000"/>
              <w:bottom w:val="single" w:sz="4" w:space="0" w:color="000000"/>
              <w:right w:val="single" w:sz="4" w:space="0" w:color="000000"/>
            </w:tcBorders>
            <w:shd w:color="auto" w:fill="auto" w:val="clear"/>
          </w:tcPr>
          <w:p>
            <w:pPr>
              <w:pStyle w:val="ConsPlusNormal"/>
              <w:ind w:left="0" w:right="0" w:hanging="0"/>
              <w:jc w:val="center"/>
              <w:rPr/>
            </w:pPr>
            <w:r>
              <w:rPr>
                <w:sz w:val="20"/>
                <w:szCs w:val="20"/>
              </w:rPr>
              <w:t xml:space="preserve">Задача 3 </w:t>
            </w:r>
            <w:r>
              <w:rPr>
                <w:sz w:val="20"/>
                <w:szCs w:val="20"/>
              </w:rPr>
              <w:t>«</w:t>
            </w:r>
            <w:r>
              <w:rPr>
                <w:sz w:val="20"/>
                <w:szCs w:val="20"/>
              </w:rPr>
              <w:t>Повышение уровня антитеррористической защищенности, проведение профилактической и информационно-пропагандистской работы»</w:t>
            </w:r>
          </w:p>
        </w:tc>
        <w:tc>
          <w:tcPr>
            <w:tcW w:w="1"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rPr>
            </w:pPr>
            <w:r>
              <w:rPr>
                <w:rFonts w:ascii="Times New Roman" w:hAnsi="Times New Roman"/>
              </w:rPr>
            </w:r>
          </w:p>
        </w:tc>
      </w:tr>
      <w:tr>
        <w:trPr/>
        <w:tc>
          <w:tcPr>
            <w:tcW w:w="557"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5.</w:t>
            </w:r>
          </w:p>
        </w:tc>
        <w:tc>
          <w:tcPr>
            <w:tcW w:w="2944" w:type="dxa"/>
            <w:tcBorders>
              <w:top w:val="single" w:sz="4" w:space="0" w:color="000000"/>
              <w:left w:val="single" w:sz="4" w:space="0" w:color="000000"/>
              <w:bottom w:val="single" w:sz="4" w:space="0" w:color="000000"/>
            </w:tcBorders>
            <w:shd w:color="auto" w:fill="auto" w:val="clear"/>
          </w:tcPr>
          <w:p>
            <w:pPr>
              <w:pStyle w:val="ConsPlusNormal"/>
              <w:ind w:left="0" w:right="0" w:hanging="0"/>
              <w:jc w:val="left"/>
              <w:rPr/>
            </w:pPr>
            <w:r>
              <w:rPr>
                <w:sz w:val="20"/>
                <w:szCs w:val="20"/>
              </w:rPr>
              <w:t>Мероприятие (результат) «Изготовлены наглядные пособия и методические материалы антитеррористической и антиэкстремистской направленности»</w:t>
            </w:r>
          </w:p>
        </w:tc>
        <w:tc>
          <w:tcPr>
            <w:tcW w:w="1636"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Приобретение товаров, работ, услуг</w:t>
            </w:r>
          </w:p>
        </w:tc>
        <w:tc>
          <w:tcPr>
            <w:tcW w:w="1145"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тыс. штук</w:t>
            </w:r>
          </w:p>
        </w:tc>
        <w:tc>
          <w:tcPr>
            <w:tcW w:w="949"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1</w:t>
            </w:r>
          </w:p>
        </w:tc>
        <w:tc>
          <w:tcPr>
            <w:tcW w:w="969"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2023</w:t>
            </w:r>
          </w:p>
        </w:tc>
        <w:tc>
          <w:tcPr>
            <w:tcW w:w="896" w:type="dxa"/>
            <w:gridSpan w:val="2"/>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1</w:t>
            </w:r>
          </w:p>
        </w:tc>
        <w:tc>
          <w:tcPr>
            <w:tcW w:w="839"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1</w:t>
            </w:r>
          </w:p>
        </w:tc>
        <w:tc>
          <w:tcPr>
            <w:tcW w:w="737"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1</w:t>
            </w:r>
          </w:p>
        </w:tc>
        <w:tc>
          <w:tcPr>
            <w:tcW w:w="740"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1</w:t>
            </w:r>
          </w:p>
        </w:tc>
        <w:tc>
          <w:tcPr>
            <w:tcW w:w="740"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1</w:t>
            </w:r>
          </w:p>
        </w:tc>
        <w:tc>
          <w:tcPr>
            <w:tcW w:w="737"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1</w:t>
            </w:r>
          </w:p>
        </w:tc>
        <w:tc>
          <w:tcPr>
            <w:tcW w:w="227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ConsPlusNormal"/>
              <w:ind w:left="0" w:right="0" w:hanging="0"/>
              <w:jc w:val="left"/>
              <w:rPr>
                <w:rFonts w:ascii="Times New Roman" w:hAnsi="Times New Roman"/>
                <w:sz w:val="20"/>
                <w:szCs w:val="20"/>
              </w:rPr>
            </w:pPr>
            <w:r>
              <w:rPr>
                <w:color w:val="000000"/>
                <w:sz w:val="20"/>
                <w:szCs w:val="20"/>
              </w:rPr>
              <w:t>Количество совершенных правонарушений террористической и экстремистской направленности</w:t>
            </w:r>
          </w:p>
        </w:tc>
      </w:tr>
      <w:tr>
        <w:trPr/>
        <w:tc>
          <w:tcPr>
            <w:tcW w:w="557" w:type="dxa"/>
            <w:tcBorders>
              <w:top w:val="single" w:sz="4" w:space="0" w:color="000000"/>
              <w:left w:val="single" w:sz="4" w:space="0" w:color="000000"/>
              <w:bottom w:val="single" w:sz="4" w:space="0" w:color="000000"/>
            </w:tcBorders>
            <w:shd w:color="auto" w:fill="auto" w:val="clear"/>
          </w:tcPr>
          <w:p>
            <w:pPr>
              <w:pStyle w:val="ConsPlusNormal"/>
              <w:ind w:left="0" w:right="0" w:hanging="0"/>
              <w:jc w:val="center"/>
              <w:rPr>
                <w:rFonts w:ascii="Times New Roman" w:hAnsi="Times New Roman"/>
                <w:sz w:val="20"/>
                <w:szCs w:val="20"/>
              </w:rPr>
            </w:pPr>
            <w:r>
              <w:rPr>
                <w:sz w:val="20"/>
                <w:szCs w:val="20"/>
              </w:rPr>
              <w:t>5.1</w:t>
            </w:r>
          </w:p>
        </w:tc>
        <w:tc>
          <w:tcPr>
            <w:tcW w:w="14602" w:type="dxa"/>
            <w:gridSpan w:val="15"/>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ind w:left="0" w:right="0" w:hanging="0"/>
              <w:jc w:val="both"/>
              <w:rPr>
                <w:rFonts w:ascii="Times New Roman" w:hAnsi="Times New Roman"/>
                <w:sz w:val="20"/>
                <w:szCs w:val="20"/>
              </w:rPr>
            </w:pPr>
            <w:r>
              <w:rPr>
                <w:sz w:val="20"/>
                <w:szCs w:val="20"/>
              </w:rPr>
              <w:t xml:space="preserve">Изготовление типографской продукции антитеррористический и антиэкстремистской направленности в целях информирования населения района </w:t>
            </w:r>
          </w:p>
        </w:tc>
      </w:tr>
    </w:tbl>
    <w:p>
      <w:pPr>
        <w:pStyle w:val="Normal"/>
        <w:ind w:left="0" w:right="0" w:hanging="0"/>
        <w:jc w:val="both"/>
        <w:rPr>
          <w:rFonts w:ascii="Times New Roman" w:hAnsi="Times New Roman"/>
        </w:rPr>
      </w:pPr>
      <w:r>
        <w:rPr>
          <w:rFonts w:ascii="Times New Roman" w:hAnsi="Times New Roman"/>
        </w:rPr>
      </w:r>
    </w:p>
    <w:p>
      <w:pPr>
        <w:pStyle w:val="ConsPlusTitle"/>
        <w:ind w:left="0" w:right="0" w:hanging="0"/>
        <w:jc w:val="center"/>
        <w:rPr>
          <w:rFonts w:ascii="Times New Roman" w:hAnsi="Times New Roman"/>
        </w:rPr>
      </w:pPr>
      <w:r>
        <w:rPr>
          <w:rFonts w:ascii="Times New Roman" w:hAnsi="Times New Roman"/>
        </w:rPr>
        <w:t>5. Финансовое обеспечение комплекса процессных мероприятий 2</w:t>
      </w:r>
    </w:p>
    <w:p>
      <w:pPr>
        <w:pStyle w:val="ConsPlusNormal"/>
        <w:ind w:left="0" w:right="0" w:hanging="0"/>
        <w:jc w:val="both"/>
        <w:rPr>
          <w:rFonts w:ascii="Times New Roman" w:hAnsi="Times New Roman"/>
        </w:rPr>
      </w:pPr>
      <w:r>
        <w:rPr/>
      </w:r>
    </w:p>
    <w:tbl>
      <w:tblPr>
        <w:tblW w:w="15143" w:type="dxa"/>
        <w:jc w:val="center"/>
        <w:tblInd w:w="0" w:type="dxa"/>
        <w:tblCellMar>
          <w:top w:w="102" w:type="dxa"/>
          <w:left w:w="62" w:type="dxa"/>
          <w:bottom w:w="102" w:type="dxa"/>
          <w:right w:w="62" w:type="dxa"/>
        </w:tblCellMar>
        <w:tblLook w:firstRow="1" w:noVBand="1" w:lastRow="0" w:firstColumn="1" w:lastColumn="0" w:noHBand="0" w:val="04a0"/>
      </w:tblPr>
      <w:tblGrid>
        <w:gridCol w:w="6017"/>
        <w:gridCol w:w="1632"/>
        <w:gridCol w:w="1133"/>
        <w:gridCol w:w="1131"/>
        <w:gridCol w:w="1200"/>
        <w:gridCol w:w="1016"/>
        <w:gridCol w:w="1016"/>
        <w:gridCol w:w="1008"/>
        <w:gridCol w:w="987"/>
      </w:tblGrid>
      <w:tr>
        <w:trPr/>
        <w:tc>
          <w:tcPr>
            <w:tcW w:w="6017"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Наименование мероприятия (результата)/источник финансового обеспечения</w:t>
            </w:r>
          </w:p>
        </w:tc>
        <w:tc>
          <w:tcPr>
            <w:tcW w:w="1632"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Код бюджетной классификации</w:t>
            </w:r>
          </w:p>
        </w:tc>
        <w:tc>
          <w:tcPr>
            <w:tcW w:w="7491"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Объем финансового обеспечения по годам реализации, тыс. рублей</w:t>
            </w:r>
          </w:p>
        </w:tc>
      </w:tr>
      <w:tr>
        <w:trPr/>
        <w:tc>
          <w:tcPr>
            <w:tcW w:w="6017"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r>
          </w:p>
        </w:tc>
        <w:tc>
          <w:tcPr>
            <w:tcW w:w="1632"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r>
          </w:p>
        </w:tc>
        <w:tc>
          <w:tcPr>
            <w:tcW w:w="1133"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2025</w:t>
            </w:r>
          </w:p>
        </w:tc>
        <w:tc>
          <w:tcPr>
            <w:tcW w:w="1131"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2026</w:t>
            </w:r>
          </w:p>
        </w:tc>
        <w:tc>
          <w:tcPr>
            <w:tcW w:w="120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2027</w:t>
            </w:r>
          </w:p>
        </w:tc>
        <w:tc>
          <w:tcPr>
            <w:tcW w:w="101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2028</w:t>
            </w:r>
          </w:p>
        </w:tc>
        <w:tc>
          <w:tcPr>
            <w:tcW w:w="101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2029</w:t>
            </w:r>
          </w:p>
        </w:tc>
        <w:tc>
          <w:tcPr>
            <w:tcW w:w="1008"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2030</w:t>
            </w:r>
          </w:p>
        </w:tc>
        <w:tc>
          <w:tcPr>
            <w:tcW w:w="987"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Всего</w:t>
            </w:r>
          </w:p>
        </w:tc>
      </w:tr>
      <w:tr>
        <w:trPr/>
        <w:tc>
          <w:tcPr>
            <w:tcW w:w="6017"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1</w:t>
            </w:r>
          </w:p>
        </w:tc>
        <w:tc>
          <w:tcPr>
            <w:tcW w:w="1632"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2</w:t>
            </w:r>
          </w:p>
        </w:tc>
        <w:tc>
          <w:tcPr>
            <w:tcW w:w="1133"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3</w:t>
            </w:r>
          </w:p>
        </w:tc>
        <w:tc>
          <w:tcPr>
            <w:tcW w:w="1131"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4</w:t>
            </w:r>
          </w:p>
        </w:tc>
        <w:tc>
          <w:tcPr>
            <w:tcW w:w="120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5</w:t>
            </w:r>
          </w:p>
        </w:tc>
        <w:tc>
          <w:tcPr>
            <w:tcW w:w="101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6</w:t>
            </w:r>
          </w:p>
        </w:tc>
        <w:tc>
          <w:tcPr>
            <w:tcW w:w="101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7</w:t>
            </w:r>
          </w:p>
        </w:tc>
        <w:tc>
          <w:tcPr>
            <w:tcW w:w="1008"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8</w:t>
            </w:r>
          </w:p>
        </w:tc>
        <w:tc>
          <w:tcPr>
            <w:tcW w:w="987"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9</w:t>
            </w:r>
          </w:p>
        </w:tc>
      </w:tr>
      <w:tr>
        <w:trPr/>
        <w:tc>
          <w:tcPr>
            <w:tcW w:w="60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bidi w:val="0"/>
              <w:spacing w:before="0" w:after="0"/>
              <w:ind w:left="0" w:right="0" w:hanging="0"/>
              <w:jc w:val="left"/>
              <w:rPr/>
            </w:pPr>
            <w:r>
              <w:rPr>
                <w:rFonts w:eastAsia="Liberation Serif" w:cs="Times New Roman" w:ascii="Times New Roman" w:hAnsi="Times New Roman"/>
                <w:b/>
                <w:bCs/>
                <w:color w:val="auto"/>
                <w:kern w:val="0"/>
                <w:sz w:val="20"/>
                <w:szCs w:val="20"/>
                <w:highlight w:val="white"/>
                <w:lang w:val="ru-RU" w:eastAsia="hi-IN" w:bidi="hi-IN"/>
              </w:rPr>
              <w:t>Комплекс процессных мероприятий «Комплексные меры по обеспечению общественного порядка, профилактики совершения преступлений и правонаруше</w:t>
            </w:r>
            <w:r>
              <w:rPr>
                <w:rFonts w:eastAsia="Calibri" w:cs="Times New Roman" w:ascii="Times New Roman" w:hAnsi="Times New Roman"/>
                <w:b/>
                <w:bCs/>
                <w:color w:val="000000"/>
                <w:kern w:val="0"/>
                <w:sz w:val="20"/>
                <w:szCs w:val="20"/>
                <w:highlight w:val="white"/>
                <w:lang w:val="ru-RU" w:eastAsia="en-US" w:bidi="hi-IN"/>
              </w:rPr>
              <w:t xml:space="preserve">ний </w:t>
            </w:r>
            <w:r>
              <w:rPr>
                <w:rFonts w:eastAsia="Calibri" w:cs="Times New Roman" w:ascii="Times New Roman" w:hAnsi="Times New Roman"/>
                <w:b/>
                <w:bCs/>
                <w:color w:val="000000"/>
                <w:kern w:val="0"/>
                <w:sz w:val="20"/>
                <w:szCs w:val="20"/>
                <w:highlight w:val="white"/>
                <w:lang w:val="ru-RU" w:eastAsia="en-US" w:bidi="hi-IN"/>
              </w:rPr>
              <w:t>(всего), в том числе:</w:t>
            </w:r>
          </w:p>
        </w:tc>
        <w:tc>
          <w:tcPr>
            <w:tcW w:w="1632"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p>
            <w:pPr>
              <w:pStyle w:val="ConsPlusNormal"/>
              <w:widowControl w:val="false"/>
              <w:ind w:left="0" w:right="0" w:hanging="0"/>
              <w:jc w:val="center"/>
              <w:rPr>
                <w:rFonts w:ascii="Times New Roman" w:hAnsi="Times New Roman"/>
                <w:sz w:val="20"/>
                <w:szCs w:val="20"/>
              </w:rPr>
            </w:pPr>
            <w:r>
              <w:rPr>
                <w:sz w:val="20"/>
                <w:szCs w:val="20"/>
              </w:rPr>
              <w:t>01 4 02</w:t>
            </w:r>
          </w:p>
        </w:tc>
        <w:tc>
          <w:tcPr>
            <w:tcW w:w="1133"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 xml:space="preserve"> </w:t>
            </w:r>
          </w:p>
          <w:p>
            <w:pPr>
              <w:pStyle w:val="ConsPlusNormal"/>
              <w:widowControl w:val="false"/>
              <w:ind w:left="0" w:right="0" w:hanging="0"/>
              <w:jc w:val="center"/>
              <w:rPr>
                <w:rFonts w:ascii="Times New Roman" w:hAnsi="Times New Roman"/>
                <w:sz w:val="20"/>
                <w:szCs w:val="20"/>
              </w:rPr>
            </w:pPr>
            <w:r>
              <w:rPr>
                <w:sz w:val="20"/>
                <w:szCs w:val="20"/>
              </w:rPr>
              <w:t>1403,0</w:t>
            </w:r>
          </w:p>
        </w:tc>
        <w:tc>
          <w:tcPr>
            <w:tcW w:w="1131"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p>
            <w:pPr>
              <w:pStyle w:val="ConsPlusNormal"/>
              <w:widowControl w:val="false"/>
              <w:ind w:left="0" w:right="0" w:hanging="0"/>
              <w:jc w:val="center"/>
              <w:rPr>
                <w:rFonts w:ascii="Times New Roman" w:hAnsi="Times New Roman"/>
                <w:sz w:val="20"/>
                <w:szCs w:val="20"/>
              </w:rPr>
            </w:pPr>
            <w:r>
              <w:rPr>
                <w:sz w:val="20"/>
                <w:szCs w:val="20"/>
              </w:rPr>
              <w:t>1397,0</w:t>
            </w:r>
          </w:p>
        </w:tc>
        <w:tc>
          <w:tcPr>
            <w:tcW w:w="120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p>
            <w:pPr>
              <w:pStyle w:val="ConsPlusNormal"/>
              <w:widowControl w:val="false"/>
              <w:ind w:left="0" w:right="0" w:hanging="0"/>
              <w:jc w:val="center"/>
              <w:rPr>
                <w:rFonts w:ascii="Times New Roman" w:hAnsi="Times New Roman"/>
                <w:sz w:val="20"/>
                <w:szCs w:val="20"/>
              </w:rPr>
            </w:pPr>
            <w:r>
              <w:rPr>
                <w:sz w:val="20"/>
                <w:szCs w:val="20"/>
              </w:rPr>
              <w:t>1397,0</w:t>
            </w:r>
          </w:p>
        </w:tc>
        <w:tc>
          <w:tcPr>
            <w:tcW w:w="101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p>
            <w:pPr>
              <w:pStyle w:val="ConsPlusNormal"/>
              <w:widowControl w:val="false"/>
              <w:ind w:left="0" w:right="0" w:hanging="0"/>
              <w:jc w:val="center"/>
              <w:rPr>
                <w:rFonts w:ascii="Times New Roman" w:hAnsi="Times New Roman"/>
                <w:sz w:val="20"/>
                <w:szCs w:val="20"/>
              </w:rPr>
            </w:pPr>
            <w:r>
              <w:rPr>
                <w:sz w:val="20"/>
                <w:szCs w:val="20"/>
              </w:rPr>
              <w:t>1397,0</w:t>
            </w:r>
          </w:p>
        </w:tc>
        <w:tc>
          <w:tcPr>
            <w:tcW w:w="101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p>
            <w:pPr>
              <w:pStyle w:val="ConsPlusNormal"/>
              <w:widowControl w:val="false"/>
              <w:ind w:left="0" w:right="0" w:hanging="0"/>
              <w:jc w:val="center"/>
              <w:rPr>
                <w:rFonts w:ascii="Times New Roman" w:hAnsi="Times New Roman"/>
                <w:sz w:val="20"/>
                <w:szCs w:val="20"/>
              </w:rPr>
            </w:pPr>
            <w:r>
              <w:rPr>
                <w:sz w:val="20"/>
                <w:szCs w:val="20"/>
              </w:rPr>
              <w:t>1397,0</w:t>
            </w:r>
          </w:p>
        </w:tc>
        <w:tc>
          <w:tcPr>
            <w:tcW w:w="1008"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p>
            <w:pPr>
              <w:pStyle w:val="ConsPlusNormal"/>
              <w:widowControl w:val="false"/>
              <w:ind w:left="0" w:right="0" w:hanging="0"/>
              <w:jc w:val="center"/>
              <w:rPr>
                <w:rFonts w:ascii="Times New Roman" w:hAnsi="Times New Roman"/>
                <w:sz w:val="20"/>
                <w:szCs w:val="20"/>
              </w:rPr>
            </w:pPr>
            <w:r>
              <w:rPr>
                <w:sz w:val="20"/>
                <w:szCs w:val="20"/>
              </w:rPr>
              <w:t>1397,0</w:t>
            </w:r>
          </w:p>
        </w:tc>
        <w:tc>
          <w:tcPr>
            <w:tcW w:w="987"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p>
            <w:pPr>
              <w:pStyle w:val="ConsPlusNormal"/>
              <w:widowControl w:val="false"/>
              <w:ind w:left="0" w:right="0" w:hanging="0"/>
              <w:jc w:val="center"/>
              <w:rPr>
                <w:rFonts w:ascii="Times New Roman" w:hAnsi="Times New Roman"/>
                <w:sz w:val="20"/>
                <w:szCs w:val="20"/>
              </w:rPr>
            </w:pPr>
            <w:r>
              <w:rPr>
                <w:sz w:val="20"/>
                <w:szCs w:val="20"/>
              </w:rPr>
              <w:t>8378,0</w:t>
            </w:r>
          </w:p>
        </w:tc>
      </w:tr>
      <w:tr>
        <w:trPr/>
        <w:tc>
          <w:tcPr>
            <w:tcW w:w="6017" w:type="dxa"/>
            <w:tcBorders>
              <w:left w:val="single" w:sz="4" w:space="0" w:color="000000"/>
              <w:bottom w:val="single" w:sz="4" w:space="0" w:color="000000"/>
              <w:right w:val="single" w:sz="4" w:space="0" w:color="000000"/>
            </w:tcBorders>
            <w:shd w:color="auto" w:fill="auto" w:val="clear"/>
          </w:tcPr>
          <w:p>
            <w:pPr>
              <w:pStyle w:val="Normal"/>
              <w:widowControl w:val="false"/>
              <w:bidi w:val="0"/>
              <w:spacing w:lineRule="auto" w:line="228" w:before="0" w:after="0"/>
              <w:ind w:left="0" w:right="0" w:hanging="0"/>
              <w:jc w:val="left"/>
              <w:rPr>
                <w:rFonts w:ascii="Times New Roman" w:hAnsi="Times New Roman"/>
                <w:sz w:val="20"/>
                <w:szCs w:val="20"/>
              </w:rPr>
            </w:pPr>
            <w:r>
              <w:rPr>
                <w:rFonts w:eastAsia="Calibri" w:ascii="Times New Roman" w:hAnsi="Times New Roman"/>
                <w:sz w:val="20"/>
                <w:szCs w:val="20"/>
                <w:highlight w:val="white"/>
                <w:lang w:eastAsia="en-US"/>
              </w:rPr>
              <w:t>- межбюджетные трансферты из областного и федерального бюджета (справочно)</w:t>
            </w:r>
          </w:p>
        </w:tc>
        <w:tc>
          <w:tcPr>
            <w:tcW w:w="1632"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133"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1347,0</w:t>
            </w:r>
          </w:p>
        </w:tc>
        <w:tc>
          <w:tcPr>
            <w:tcW w:w="1131"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1397,0</w:t>
            </w:r>
          </w:p>
        </w:tc>
        <w:tc>
          <w:tcPr>
            <w:tcW w:w="120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1397,0</w:t>
            </w:r>
          </w:p>
        </w:tc>
        <w:tc>
          <w:tcPr>
            <w:tcW w:w="101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1397,0</w:t>
            </w:r>
          </w:p>
        </w:tc>
        <w:tc>
          <w:tcPr>
            <w:tcW w:w="101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1397,0</w:t>
            </w:r>
          </w:p>
        </w:tc>
        <w:tc>
          <w:tcPr>
            <w:tcW w:w="1008"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1397,0</w:t>
            </w:r>
          </w:p>
        </w:tc>
        <w:tc>
          <w:tcPr>
            <w:tcW w:w="987"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8332,0</w:t>
            </w:r>
          </w:p>
        </w:tc>
      </w:tr>
      <w:tr>
        <w:trPr/>
        <w:tc>
          <w:tcPr>
            <w:tcW w:w="6017" w:type="dxa"/>
            <w:tcBorders>
              <w:left w:val="single" w:sz="4" w:space="0" w:color="000000"/>
              <w:bottom w:val="single" w:sz="4" w:space="0" w:color="000000"/>
              <w:right w:val="single" w:sz="4" w:space="0" w:color="000000"/>
            </w:tcBorders>
            <w:shd w:color="auto" w:fill="auto" w:val="clear"/>
          </w:tcPr>
          <w:p>
            <w:pPr>
              <w:pStyle w:val="Normal"/>
              <w:widowControl w:val="false"/>
              <w:bidi w:val="0"/>
              <w:spacing w:lineRule="auto" w:line="228" w:before="0" w:after="0"/>
              <w:ind w:left="0" w:right="0" w:hanging="0"/>
              <w:jc w:val="left"/>
              <w:rPr>
                <w:rFonts w:ascii="Times New Roman" w:hAnsi="Times New Roman"/>
                <w:sz w:val="20"/>
                <w:szCs w:val="20"/>
              </w:rPr>
            </w:pPr>
            <w:r>
              <w:rPr>
                <w:rFonts w:eastAsia="Calibri" w:ascii="Times New Roman" w:hAnsi="Times New Roman"/>
                <w:sz w:val="20"/>
                <w:szCs w:val="20"/>
                <w:highlight w:val="white"/>
                <w:lang w:eastAsia="en-US"/>
              </w:rPr>
              <w:t>- </w:t>
            </w:r>
            <w:r>
              <w:rPr>
                <w:rFonts w:eastAsia="Calibri" w:ascii="Times New Roman" w:hAnsi="Times New Roman"/>
                <w:sz w:val="20"/>
                <w:szCs w:val="20"/>
                <w:lang w:eastAsia="en-US"/>
              </w:rPr>
              <w:t>местный бюджет</w:t>
            </w:r>
          </w:p>
        </w:tc>
        <w:tc>
          <w:tcPr>
            <w:tcW w:w="1632"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133"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56,0</w:t>
            </w:r>
          </w:p>
        </w:tc>
        <w:tc>
          <w:tcPr>
            <w:tcW w:w="1131"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0,0</w:t>
            </w:r>
          </w:p>
        </w:tc>
        <w:tc>
          <w:tcPr>
            <w:tcW w:w="120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1397,0</w:t>
            </w:r>
          </w:p>
        </w:tc>
        <w:tc>
          <w:tcPr>
            <w:tcW w:w="101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1397,0</w:t>
            </w:r>
          </w:p>
        </w:tc>
        <w:tc>
          <w:tcPr>
            <w:tcW w:w="101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1397,0</w:t>
            </w:r>
          </w:p>
        </w:tc>
        <w:tc>
          <w:tcPr>
            <w:tcW w:w="1008"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1397,0</w:t>
            </w:r>
          </w:p>
        </w:tc>
        <w:tc>
          <w:tcPr>
            <w:tcW w:w="987"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56,0</w:t>
            </w:r>
          </w:p>
        </w:tc>
      </w:tr>
      <w:tr>
        <w:trPr/>
        <w:tc>
          <w:tcPr>
            <w:tcW w:w="6017" w:type="dxa"/>
            <w:tcBorders>
              <w:left w:val="single" w:sz="4" w:space="0" w:color="000000"/>
              <w:bottom w:val="single" w:sz="4" w:space="0" w:color="000000"/>
              <w:right w:val="single" w:sz="4" w:space="0" w:color="000000"/>
            </w:tcBorders>
            <w:shd w:color="auto" w:fill="auto" w:val="clear"/>
          </w:tcPr>
          <w:p>
            <w:pPr>
              <w:pStyle w:val="Normal"/>
              <w:widowControl w:val="false"/>
              <w:bidi w:val="0"/>
              <w:spacing w:lineRule="auto" w:line="228" w:before="0" w:after="0"/>
              <w:ind w:left="0" w:right="0" w:hanging="0"/>
              <w:jc w:val="left"/>
              <w:rPr>
                <w:rFonts w:ascii="Times New Roman" w:hAnsi="Times New Roman"/>
                <w:sz w:val="20"/>
                <w:szCs w:val="20"/>
              </w:rPr>
            </w:pPr>
            <w:r>
              <w:rPr>
                <w:rFonts w:eastAsia="Calibri" w:ascii="Times New Roman" w:hAnsi="Times New Roman"/>
                <w:sz w:val="20"/>
                <w:szCs w:val="20"/>
                <w:highlight w:val="white"/>
                <w:lang w:eastAsia="en-US"/>
              </w:rPr>
              <w:t>- внебюджетные источники</w:t>
            </w:r>
            <w:r>
              <w:rPr>
                <w:rFonts w:ascii="Times New Roman" w:hAnsi="Times New Roman"/>
                <w:sz w:val="20"/>
                <w:szCs w:val="20"/>
                <w:highlight w:val="white"/>
                <w:vertAlign w:val="superscript"/>
                <w:lang w:eastAsia="ru-RU"/>
              </w:rPr>
              <w:t>36</w:t>
            </w:r>
          </w:p>
        </w:tc>
        <w:tc>
          <w:tcPr>
            <w:tcW w:w="1632"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133"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131"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20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1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1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08"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987"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r>
      <w:tr>
        <w:trPr/>
        <w:tc>
          <w:tcPr>
            <w:tcW w:w="6017" w:type="dxa"/>
            <w:tcBorders>
              <w:left w:val="single" w:sz="4" w:space="0" w:color="000000"/>
              <w:bottom w:val="single" w:sz="4" w:space="0" w:color="000000"/>
              <w:right w:val="single" w:sz="4" w:space="0" w:color="000000"/>
            </w:tcBorders>
            <w:shd w:color="auto" w:fill="auto" w:val="clear"/>
          </w:tcPr>
          <w:p>
            <w:pPr>
              <w:pStyle w:val="Normal"/>
              <w:widowControl w:val="false"/>
              <w:bidi w:val="0"/>
              <w:spacing w:lineRule="auto" w:line="228" w:before="0" w:after="0"/>
              <w:ind w:left="0" w:right="0" w:hanging="0"/>
              <w:jc w:val="left"/>
              <w:rPr>
                <w:rFonts w:ascii="Times New Roman" w:hAnsi="Times New Roman"/>
                <w:sz w:val="20"/>
                <w:szCs w:val="20"/>
              </w:rPr>
            </w:pPr>
            <w:r>
              <w:rPr>
                <w:rFonts w:eastAsia="Calibri" w:ascii="Times New Roman" w:hAnsi="Times New Roman"/>
                <w:sz w:val="20"/>
                <w:szCs w:val="20"/>
                <w:lang w:eastAsia="en-US"/>
              </w:rPr>
              <w:t>Объем налоговых расходов, предусмотренных в рамках муниципальной программы (справочно)</w:t>
            </w:r>
          </w:p>
        </w:tc>
        <w:tc>
          <w:tcPr>
            <w:tcW w:w="1632"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133"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131"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20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1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1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08"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987"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r>
      <w:tr>
        <w:trPr/>
        <w:tc>
          <w:tcPr>
            <w:tcW w:w="6017" w:type="dxa"/>
            <w:tcBorders>
              <w:left w:val="single" w:sz="4" w:space="0" w:color="000000"/>
              <w:bottom w:val="single" w:sz="4" w:space="0" w:color="000000"/>
              <w:right w:val="single" w:sz="4" w:space="0" w:color="000000"/>
            </w:tcBorders>
            <w:shd w:color="auto" w:fill="auto" w:val="clear"/>
          </w:tcPr>
          <w:p>
            <w:pPr>
              <w:pStyle w:val="Normal"/>
              <w:widowControl w:val="false"/>
              <w:bidi w:val="0"/>
              <w:spacing w:before="0" w:after="0"/>
              <w:ind w:left="0" w:right="0" w:hanging="0"/>
              <w:jc w:val="left"/>
              <w:rPr/>
            </w:pPr>
            <w:r>
              <w:rPr>
                <w:rFonts w:ascii="Times New Roman" w:hAnsi="Times New Roman"/>
                <w:b/>
                <w:bCs/>
                <w:i w:val="false"/>
                <w:iCs w:val="false"/>
                <w:sz w:val="20"/>
                <w:szCs w:val="20"/>
                <w:lang w:eastAsia="ru-RU"/>
              </w:rPr>
              <w:t>Мероприятие (результат) «Обеспечена деятельность административной комиссии в Ровеньском районе»</w:t>
            </w:r>
            <w:r>
              <w:rPr>
                <w:rFonts w:ascii="Times New Roman" w:hAnsi="Times New Roman"/>
                <w:i/>
                <w:sz w:val="20"/>
                <w:szCs w:val="20"/>
                <w:lang w:eastAsia="en-US"/>
              </w:rPr>
              <w:t>, всего, в том числе:</w:t>
            </w:r>
          </w:p>
        </w:tc>
        <w:tc>
          <w:tcPr>
            <w:tcW w:w="1632"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 xml:space="preserve">850 0605  </w:t>
            </w:r>
          </w:p>
          <w:p>
            <w:pPr>
              <w:pStyle w:val="ConsPlusNormal"/>
              <w:widowControl w:val="false"/>
              <w:ind w:left="0" w:right="0" w:hanging="0"/>
              <w:jc w:val="center"/>
              <w:rPr>
                <w:rFonts w:ascii="Times New Roman" w:hAnsi="Times New Roman"/>
                <w:sz w:val="20"/>
                <w:szCs w:val="20"/>
              </w:rPr>
            </w:pPr>
            <w:r>
              <w:rPr>
                <w:sz w:val="20"/>
                <w:szCs w:val="20"/>
              </w:rPr>
              <w:t>01 4 02 71310 100/200</w:t>
            </w:r>
          </w:p>
        </w:tc>
        <w:tc>
          <w:tcPr>
            <w:tcW w:w="1133"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630,0</w:t>
            </w:r>
          </w:p>
        </w:tc>
        <w:tc>
          <w:tcPr>
            <w:tcW w:w="1131"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654,0</w:t>
            </w:r>
          </w:p>
        </w:tc>
        <w:tc>
          <w:tcPr>
            <w:tcW w:w="120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654,0</w:t>
            </w:r>
          </w:p>
        </w:tc>
        <w:tc>
          <w:tcPr>
            <w:tcW w:w="101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654,0</w:t>
            </w:r>
          </w:p>
        </w:tc>
        <w:tc>
          <w:tcPr>
            <w:tcW w:w="101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654,0</w:t>
            </w:r>
          </w:p>
        </w:tc>
        <w:tc>
          <w:tcPr>
            <w:tcW w:w="1008"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654,0</w:t>
            </w:r>
          </w:p>
        </w:tc>
        <w:tc>
          <w:tcPr>
            <w:tcW w:w="987"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3900,0</w:t>
            </w:r>
          </w:p>
        </w:tc>
      </w:tr>
      <w:tr>
        <w:trPr/>
        <w:tc>
          <w:tcPr>
            <w:tcW w:w="6017" w:type="dxa"/>
            <w:tcBorders>
              <w:left w:val="single" w:sz="4" w:space="0" w:color="000000"/>
              <w:bottom w:val="single" w:sz="4" w:space="0" w:color="000000"/>
              <w:right w:val="single" w:sz="4" w:space="0" w:color="000000"/>
            </w:tcBorders>
            <w:shd w:color="auto" w:fill="auto" w:val="clear"/>
          </w:tcPr>
          <w:p>
            <w:pPr>
              <w:pStyle w:val="Normal"/>
              <w:widowControl w:val="false"/>
              <w:bidi w:val="0"/>
              <w:spacing w:lineRule="auto" w:line="228" w:before="0" w:after="0"/>
              <w:ind w:left="0" w:right="0" w:hanging="0"/>
              <w:jc w:val="left"/>
              <w:rPr>
                <w:rFonts w:ascii="Times New Roman" w:hAnsi="Times New Roman"/>
                <w:sz w:val="20"/>
                <w:szCs w:val="20"/>
              </w:rPr>
            </w:pPr>
            <w:r>
              <w:rPr>
                <w:rFonts w:eastAsia="Calibri" w:ascii="Times New Roman" w:hAnsi="Times New Roman"/>
                <w:sz w:val="20"/>
                <w:szCs w:val="20"/>
                <w:highlight w:val="white"/>
                <w:lang w:eastAsia="en-US"/>
              </w:rPr>
              <w:t>- межбюджетные трансферты из областного и федерального бюджета (справочно)</w:t>
            </w:r>
          </w:p>
        </w:tc>
        <w:tc>
          <w:tcPr>
            <w:tcW w:w="1632"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133"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131"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20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1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1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08"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987"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r>
      <w:tr>
        <w:trPr/>
        <w:tc>
          <w:tcPr>
            <w:tcW w:w="6017" w:type="dxa"/>
            <w:tcBorders>
              <w:left w:val="single" w:sz="4" w:space="0" w:color="000000"/>
              <w:bottom w:val="single" w:sz="4" w:space="0" w:color="000000"/>
              <w:right w:val="single" w:sz="4" w:space="0" w:color="000000"/>
            </w:tcBorders>
            <w:shd w:color="auto" w:fill="auto" w:val="clear"/>
          </w:tcPr>
          <w:p>
            <w:pPr>
              <w:pStyle w:val="Normal"/>
              <w:widowControl w:val="false"/>
              <w:bidi w:val="0"/>
              <w:spacing w:lineRule="auto" w:line="228" w:before="0" w:after="0"/>
              <w:ind w:left="0" w:right="0" w:hanging="0"/>
              <w:jc w:val="left"/>
              <w:rPr>
                <w:rFonts w:ascii="Times New Roman" w:hAnsi="Times New Roman"/>
                <w:sz w:val="20"/>
                <w:szCs w:val="20"/>
              </w:rPr>
            </w:pPr>
            <w:r>
              <w:rPr>
                <w:rFonts w:eastAsia="Calibri" w:ascii="Times New Roman" w:hAnsi="Times New Roman"/>
                <w:sz w:val="20"/>
                <w:szCs w:val="20"/>
                <w:highlight w:val="white"/>
                <w:lang w:eastAsia="en-US"/>
              </w:rPr>
              <w:t>- </w:t>
            </w:r>
            <w:r>
              <w:rPr>
                <w:rFonts w:eastAsia="Calibri" w:ascii="Times New Roman" w:hAnsi="Times New Roman"/>
                <w:sz w:val="20"/>
                <w:szCs w:val="20"/>
                <w:lang w:eastAsia="en-US"/>
              </w:rPr>
              <w:t>местный бюджет</w:t>
            </w:r>
          </w:p>
        </w:tc>
        <w:tc>
          <w:tcPr>
            <w:tcW w:w="1632"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133"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131"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20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1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1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08"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987"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r>
      <w:tr>
        <w:trPr/>
        <w:tc>
          <w:tcPr>
            <w:tcW w:w="6017" w:type="dxa"/>
            <w:tcBorders>
              <w:left w:val="single" w:sz="4" w:space="0" w:color="000000"/>
              <w:bottom w:val="single" w:sz="4" w:space="0" w:color="000000"/>
              <w:right w:val="single" w:sz="4" w:space="0" w:color="000000"/>
            </w:tcBorders>
            <w:shd w:color="auto" w:fill="auto" w:val="clear"/>
          </w:tcPr>
          <w:p>
            <w:pPr>
              <w:pStyle w:val="Normal"/>
              <w:widowControl w:val="false"/>
              <w:bidi w:val="0"/>
              <w:spacing w:lineRule="auto" w:line="228" w:before="0" w:after="0"/>
              <w:ind w:left="0" w:right="0" w:hanging="0"/>
              <w:jc w:val="left"/>
              <w:rPr>
                <w:rFonts w:ascii="Times New Roman" w:hAnsi="Times New Roman"/>
                <w:sz w:val="20"/>
                <w:szCs w:val="20"/>
              </w:rPr>
            </w:pPr>
            <w:r>
              <w:rPr>
                <w:rFonts w:eastAsia="Calibri" w:ascii="Times New Roman" w:hAnsi="Times New Roman"/>
                <w:sz w:val="20"/>
                <w:szCs w:val="20"/>
                <w:highlight w:val="white"/>
                <w:lang w:eastAsia="en-US"/>
              </w:rPr>
              <w:t>- внебюджетные источники</w:t>
            </w:r>
            <w:r>
              <w:rPr>
                <w:rFonts w:ascii="Times New Roman" w:hAnsi="Times New Roman"/>
                <w:sz w:val="20"/>
                <w:szCs w:val="20"/>
                <w:highlight w:val="white"/>
                <w:vertAlign w:val="superscript"/>
                <w:lang w:eastAsia="ru-RU"/>
              </w:rPr>
              <w:t>36</w:t>
            </w:r>
          </w:p>
        </w:tc>
        <w:tc>
          <w:tcPr>
            <w:tcW w:w="1632"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133"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131"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20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1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1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08"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987"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r>
      <w:tr>
        <w:trPr/>
        <w:tc>
          <w:tcPr>
            <w:tcW w:w="6017" w:type="dxa"/>
            <w:tcBorders>
              <w:left w:val="single" w:sz="4" w:space="0" w:color="000000"/>
              <w:bottom w:val="single" w:sz="4" w:space="0" w:color="000000"/>
              <w:right w:val="single" w:sz="4" w:space="0" w:color="000000"/>
            </w:tcBorders>
            <w:shd w:color="auto" w:fill="auto" w:val="clear"/>
          </w:tcPr>
          <w:p>
            <w:pPr>
              <w:pStyle w:val="Normal"/>
              <w:widowControl w:val="false"/>
              <w:bidi w:val="0"/>
              <w:spacing w:lineRule="auto" w:line="228" w:before="0" w:after="0"/>
              <w:ind w:left="0" w:right="0" w:hanging="0"/>
              <w:jc w:val="left"/>
              <w:rPr>
                <w:rFonts w:ascii="Times New Roman" w:hAnsi="Times New Roman"/>
                <w:sz w:val="20"/>
                <w:szCs w:val="20"/>
              </w:rPr>
            </w:pPr>
            <w:r>
              <w:rPr>
                <w:rFonts w:eastAsia="Calibri" w:ascii="Times New Roman" w:hAnsi="Times New Roman"/>
                <w:sz w:val="20"/>
                <w:szCs w:val="20"/>
                <w:lang w:eastAsia="en-US"/>
              </w:rPr>
              <w:t>Объем налоговых расходов, предусмотренных в рамках муниципальной программы (справочно)</w:t>
            </w:r>
          </w:p>
        </w:tc>
        <w:tc>
          <w:tcPr>
            <w:tcW w:w="1632"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133"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131"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20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1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1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08"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987"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r>
      <w:tr>
        <w:trPr/>
        <w:tc>
          <w:tcPr>
            <w:tcW w:w="6017" w:type="dxa"/>
            <w:tcBorders>
              <w:left w:val="single" w:sz="4" w:space="0" w:color="000000"/>
              <w:bottom w:val="single" w:sz="4" w:space="0" w:color="000000"/>
              <w:right w:val="single" w:sz="4" w:space="0" w:color="000000"/>
            </w:tcBorders>
            <w:shd w:color="auto" w:fill="auto" w:val="clear"/>
          </w:tcPr>
          <w:p>
            <w:pPr>
              <w:pStyle w:val="ConsPlusNormal"/>
              <w:widowControl w:val="false"/>
              <w:bidi w:val="0"/>
              <w:spacing w:lineRule="auto" w:line="228" w:before="0" w:after="0"/>
              <w:ind w:left="0" w:right="0" w:hanging="0"/>
              <w:jc w:val="left"/>
              <w:rPr/>
            </w:pPr>
            <w:r>
              <w:rPr>
                <w:b/>
                <w:bCs/>
                <w:sz w:val="20"/>
                <w:szCs w:val="20"/>
              </w:rPr>
              <w:t>Мероприятие (результат) «Обеспечена деятельность территориальной комиссий по делам несовершеннолетних и защите их прав Ровеньского района»</w:t>
            </w:r>
            <w:bookmarkStart w:id="7" w:name="__DdeLink__66691_1871390870"/>
            <w:r>
              <w:rPr>
                <w:b/>
                <w:bCs/>
                <w:sz w:val="20"/>
                <w:szCs w:val="20"/>
              </w:rPr>
              <w:t>,</w:t>
            </w:r>
            <w:r>
              <w:rPr>
                <w:b/>
                <w:bCs/>
                <w:i w:val="false"/>
                <w:iCs w:val="false"/>
                <w:sz w:val="20"/>
                <w:szCs w:val="20"/>
                <w:lang w:eastAsia="en-US"/>
              </w:rPr>
              <w:t xml:space="preserve"> </w:t>
            </w:r>
            <w:r>
              <w:rPr>
                <w:b w:val="false"/>
                <w:bCs w:val="false"/>
                <w:i/>
                <w:iCs/>
                <w:sz w:val="20"/>
                <w:szCs w:val="20"/>
                <w:lang w:eastAsia="en-US"/>
              </w:rPr>
              <w:t>всего, в том числе:</w:t>
            </w:r>
            <w:bookmarkEnd w:id="7"/>
          </w:p>
        </w:tc>
        <w:tc>
          <w:tcPr>
            <w:tcW w:w="1632"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850 0113</w:t>
            </w:r>
          </w:p>
          <w:p>
            <w:pPr>
              <w:pStyle w:val="ConsPlusNormal"/>
              <w:widowControl w:val="false"/>
              <w:ind w:left="0" w:right="0" w:hanging="0"/>
              <w:jc w:val="center"/>
              <w:rPr>
                <w:rFonts w:ascii="Times New Roman" w:hAnsi="Times New Roman"/>
                <w:sz w:val="20"/>
                <w:szCs w:val="20"/>
              </w:rPr>
            </w:pPr>
            <w:r>
              <w:rPr>
                <w:sz w:val="20"/>
                <w:szCs w:val="20"/>
              </w:rPr>
              <w:t>01 4 02 71220 100/200</w:t>
            </w:r>
          </w:p>
        </w:tc>
        <w:tc>
          <w:tcPr>
            <w:tcW w:w="1133"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p>
            <w:pPr>
              <w:pStyle w:val="ConsPlusNormal"/>
              <w:widowControl w:val="false"/>
              <w:ind w:left="0" w:right="0" w:hanging="0"/>
              <w:jc w:val="center"/>
              <w:rPr>
                <w:rFonts w:ascii="Times New Roman" w:hAnsi="Times New Roman"/>
                <w:sz w:val="20"/>
                <w:szCs w:val="20"/>
              </w:rPr>
            </w:pPr>
            <w:r>
              <w:rPr>
                <w:sz w:val="20"/>
                <w:szCs w:val="20"/>
              </w:rPr>
              <w:t>717,0</w:t>
            </w:r>
          </w:p>
        </w:tc>
        <w:tc>
          <w:tcPr>
            <w:tcW w:w="1131"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p>
            <w:pPr>
              <w:pStyle w:val="ConsPlusNormal"/>
              <w:widowControl w:val="false"/>
              <w:ind w:left="0" w:right="0" w:hanging="0"/>
              <w:jc w:val="center"/>
              <w:rPr>
                <w:rFonts w:ascii="Times New Roman" w:hAnsi="Times New Roman"/>
                <w:sz w:val="20"/>
                <w:szCs w:val="20"/>
              </w:rPr>
            </w:pPr>
            <w:r>
              <w:rPr>
                <w:sz w:val="20"/>
                <w:szCs w:val="20"/>
              </w:rPr>
              <w:t>743,0</w:t>
            </w:r>
          </w:p>
        </w:tc>
        <w:tc>
          <w:tcPr>
            <w:tcW w:w="120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p>
            <w:pPr>
              <w:pStyle w:val="ConsPlusNormal"/>
              <w:widowControl w:val="false"/>
              <w:ind w:left="0" w:right="0" w:hanging="0"/>
              <w:jc w:val="center"/>
              <w:rPr>
                <w:rFonts w:ascii="Times New Roman" w:hAnsi="Times New Roman"/>
                <w:sz w:val="20"/>
                <w:szCs w:val="20"/>
              </w:rPr>
            </w:pPr>
            <w:r>
              <w:rPr>
                <w:sz w:val="20"/>
                <w:szCs w:val="20"/>
              </w:rPr>
              <w:t>743,0</w:t>
            </w:r>
          </w:p>
        </w:tc>
        <w:tc>
          <w:tcPr>
            <w:tcW w:w="101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p>
            <w:pPr>
              <w:pStyle w:val="ConsPlusNormal"/>
              <w:widowControl w:val="false"/>
              <w:ind w:left="0" w:right="0" w:hanging="0"/>
              <w:jc w:val="center"/>
              <w:rPr>
                <w:rFonts w:ascii="Times New Roman" w:hAnsi="Times New Roman"/>
                <w:sz w:val="20"/>
                <w:szCs w:val="20"/>
              </w:rPr>
            </w:pPr>
            <w:r>
              <w:rPr>
                <w:sz w:val="20"/>
                <w:szCs w:val="20"/>
              </w:rPr>
              <w:t>743,0</w:t>
            </w:r>
          </w:p>
        </w:tc>
        <w:tc>
          <w:tcPr>
            <w:tcW w:w="101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p>
            <w:pPr>
              <w:pStyle w:val="ConsPlusNormal"/>
              <w:widowControl w:val="false"/>
              <w:ind w:left="0" w:right="0" w:hanging="0"/>
              <w:jc w:val="center"/>
              <w:rPr>
                <w:rFonts w:ascii="Times New Roman" w:hAnsi="Times New Roman"/>
                <w:sz w:val="20"/>
                <w:szCs w:val="20"/>
              </w:rPr>
            </w:pPr>
            <w:r>
              <w:rPr>
                <w:sz w:val="20"/>
                <w:szCs w:val="20"/>
              </w:rPr>
              <w:t>743,0</w:t>
            </w:r>
          </w:p>
        </w:tc>
        <w:tc>
          <w:tcPr>
            <w:tcW w:w="1008"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p>
            <w:pPr>
              <w:pStyle w:val="ConsPlusNormal"/>
              <w:widowControl w:val="false"/>
              <w:ind w:left="0" w:right="0" w:hanging="0"/>
              <w:jc w:val="center"/>
              <w:rPr>
                <w:rFonts w:ascii="Times New Roman" w:hAnsi="Times New Roman"/>
                <w:sz w:val="20"/>
                <w:szCs w:val="20"/>
              </w:rPr>
            </w:pPr>
            <w:r>
              <w:rPr>
                <w:sz w:val="20"/>
                <w:szCs w:val="20"/>
              </w:rPr>
              <w:t>743,0</w:t>
            </w:r>
          </w:p>
        </w:tc>
        <w:tc>
          <w:tcPr>
            <w:tcW w:w="987"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p>
            <w:pPr>
              <w:pStyle w:val="ConsPlusNormal"/>
              <w:widowControl w:val="false"/>
              <w:ind w:left="0" w:right="0" w:hanging="0"/>
              <w:jc w:val="center"/>
              <w:rPr>
                <w:rFonts w:ascii="Times New Roman" w:hAnsi="Times New Roman"/>
                <w:sz w:val="20"/>
                <w:szCs w:val="20"/>
              </w:rPr>
            </w:pPr>
            <w:r>
              <w:rPr>
                <w:sz w:val="20"/>
                <w:szCs w:val="20"/>
              </w:rPr>
              <w:t>4432,0</w:t>
            </w:r>
          </w:p>
        </w:tc>
      </w:tr>
      <w:tr>
        <w:trPr/>
        <w:tc>
          <w:tcPr>
            <w:tcW w:w="6017" w:type="dxa"/>
            <w:tcBorders>
              <w:left w:val="single" w:sz="4" w:space="0" w:color="000000"/>
              <w:bottom w:val="single" w:sz="4" w:space="0" w:color="000000"/>
              <w:right w:val="single" w:sz="4" w:space="0" w:color="000000"/>
            </w:tcBorders>
            <w:shd w:color="auto" w:fill="auto" w:val="clear"/>
          </w:tcPr>
          <w:p>
            <w:pPr>
              <w:pStyle w:val="Normal"/>
              <w:widowControl w:val="false"/>
              <w:bidi w:val="0"/>
              <w:spacing w:lineRule="auto" w:line="228" w:before="0" w:after="0"/>
              <w:ind w:left="0" w:right="0" w:hanging="0"/>
              <w:jc w:val="left"/>
              <w:rPr>
                <w:rFonts w:ascii="Times New Roman" w:hAnsi="Times New Roman"/>
                <w:sz w:val="20"/>
                <w:szCs w:val="20"/>
              </w:rPr>
            </w:pPr>
            <w:r>
              <w:rPr>
                <w:rFonts w:eastAsia="Calibri" w:ascii="Times New Roman" w:hAnsi="Times New Roman"/>
                <w:sz w:val="20"/>
                <w:szCs w:val="20"/>
                <w:lang w:eastAsia="en-US"/>
              </w:rPr>
              <w:t>- межбюджетные трансферты из областного и федерального бюджета (справочно)</w:t>
            </w:r>
          </w:p>
        </w:tc>
        <w:tc>
          <w:tcPr>
            <w:tcW w:w="1632"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133"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131"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20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1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1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08"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987"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r>
      <w:tr>
        <w:trPr/>
        <w:tc>
          <w:tcPr>
            <w:tcW w:w="6017" w:type="dxa"/>
            <w:tcBorders>
              <w:left w:val="single" w:sz="4" w:space="0" w:color="000000"/>
              <w:bottom w:val="single" w:sz="4" w:space="0" w:color="000000"/>
              <w:right w:val="single" w:sz="4" w:space="0" w:color="000000"/>
            </w:tcBorders>
            <w:shd w:color="auto" w:fill="auto" w:val="clear"/>
          </w:tcPr>
          <w:p>
            <w:pPr>
              <w:pStyle w:val="Normal"/>
              <w:widowControl w:val="false"/>
              <w:bidi w:val="0"/>
              <w:spacing w:lineRule="auto" w:line="228" w:before="0" w:after="0"/>
              <w:ind w:left="0" w:right="0" w:hanging="0"/>
              <w:jc w:val="left"/>
              <w:rPr>
                <w:rFonts w:ascii="Times New Roman" w:hAnsi="Times New Roman"/>
                <w:sz w:val="20"/>
                <w:szCs w:val="20"/>
              </w:rPr>
            </w:pPr>
            <w:r>
              <w:rPr>
                <w:rFonts w:eastAsia="Calibri" w:ascii="Times New Roman" w:hAnsi="Times New Roman"/>
                <w:sz w:val="20"/>
                <w:szCs w:val="20"/>
                <w:lang w:eastAsia="en-US"/>
              </w:rPr>
              <w:t>- местный бюджет</w:t>
            </w:r>
          </w:p>
        </w:tc>
        <w:tc>
          <w:tcPr>
            <w:tcW w:w="1632"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133"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131"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20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1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1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08"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987"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r>
      <w:tr>
        <w:trPr/>
        <w:tc>
          <w:tcPr>
            <w:tcW w:w="6017" w:type="dxa"/>
            <w:tcBorders>
              <w:left w:val="single" w:sz="4" w:space="0" w:color="000000"/>
              <w:bottom w:val="single" w:sz="4" w:space="0" w:color="000000"/>
              <w:right w:val="single" w:sz="4" w:space="0" w:color="000000"/>
            </w:tcBorders>
            <w:shd w:color="auto" w:fill="auto" w:val="clear"/>
          </w:tcPr>
          <w:p>
            <w:pPr>
              <w:pStyle w:val="Normal"/>
              <w:widowControl w:val="false"/>
              <w:bidi w:val="0"/>
              <w:spacing w:lineRule="auto" w:line="228" w:before="0" w:after="0"/>
              <w:ind w:left="0" w:right="0" w:hanging="0"/>
              <w:jc w:val="left"/>
              <w:rPr>
                <w:rFonts w:ascii="Times New Roman" w:hAnsi="Times New Roman"/>
                <w:sz w:val="20"/>
                <w:szCs w:val="20"/>
              </w:rPr>
            </w:pPr>
            <w:r>
              <w:rPr>
                <w:rFonts w:eastAsia="Calibri" w:ascii="Times New Roman" w:hAnsi="Times New Roman"/>
                <w:sz w:val="20"/>
                <w:szCs w:val="20"/>
                <w:lang w:eastAsia="en-US"/>
              </w:rPr>
              <w:t>- внебюджетные источники</w:t>
            </w:r>
            <w:r>
              <w:rPr>
                <w:rFonts w:ascii="Times New Roman" w:hAnsi="Times New Roman"/>
                <w:sz w:val="20"/>
                <w:szCs w:val="20"/>
                <w:vertAlign w:val="superscript"/>
                <w:lang w:eastAsia="ru-RU"/>
              </w:rPr>
              <w:t>36</w:t>
            </w:r>
          </w:p>
        </w:tc>
        <w:tc>
          <w:tcPr>
            <w:tcW w:w="1632"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133"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131"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20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1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1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08"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987"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r>
      <w:tr>
        <w:trPr/>
        <w:tc>
          <w:tcPr>
            <w:tcW w:w="6017" w:type="dxa"/>
            <w:tcBorders>
              <w:left w:val="single" w:sz="4" w:space="0" w:color="000000"/>
              <w:bottom w:val="single" w:sz="4" w:space="0" w:color="000000"/>
              <w:right w:val="single" w:sz="4" w:space="0" w:color="000000"/>
            </w:tcBorders>
            <w:shd w:color="auto" w:fill="auto" w:val="clear"/>
          </w:tcPr>
          <w:p>
            <w:pPr>
              <w:pStyle w:val="Normal"/>
              <w:widowControl w:val="false"/>
              <w:bidi w:val="0"/>
              <w:spacing w:lineRule="auto" w:line="228" w:before="0" w:after="0"/>
              <w:ind w:left="0" w:right="0" w:hanging="0"/>
              <w:jc w:val="left"/>
              <w:rPr>
                <w:rFonts w:ascii="Times New Roman" w:hAnsi="Times New Roman"/>
                <w:sz w:val="20"/>
                <w:szCs w:val="20"/>
              </w:rPr>
            </w:pPr>
            <w:r>
              <w:rPr>
                <w:rFonts w:eastAsia="Calibri" w:ascii="Times New Roman" w:hAnsi="Times New Roman"/>
                <w:sz w:val="20"/>
                <w:szCs w:val="20"/>
                <w:lang w:eastAsia="en-US"/>
              </w:rPr>
              <w:t>Объем налоговых расходов, предусмотренных в рамках муниципальной программы (справочно)</w:t>
            </w:r>
          </w:p>
        </w:tc>
        <w:tc>
          <w:tcPr>
            <w:tcW w:w="1632"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133"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131"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20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1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1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08"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987"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r>
      <w:tr>
        <w:trPr/>
        <w:tc>
          <w:tcPr>
            <w:tcW w:w="6017" w:type="dxa"/>
            <w:tcBorders>
              <w:left w:val="single" w:sz="4" w:space="0" w:color="000000"/>
              <w:bottom w:val="single" w:sz="4" w:space="0" w:color="000000"/>
              <w:right w:val="single" w:sz="4" w:space="0" w:color="000000"/>
            </w:tcBorders>
            <w:shd w:color="auto" w:fill="auto" w:val="clear"/>
          </w:tcPr>
          <w:p>
            <w:pPr>
              <w:pStyle w:val="ConsPlusNormal"/>
              <w:widowControl w:val="false"/>
              <w:bidi w:val="0"/>
              <w:spacing w:lineRule="auto" w:line="228" w:before="0" w:after="0"/>
              <w:ind w:left="0" w:right="0" w:hanging="0"/>
              <w:jc w:val="left"/>
              <w:rPr/>
            </w:pPr>
            <w:r>
              <w:rPr>
                <w:b/>
                <w:bCs/>
                <w:sz w:val="20"/>
                <w:szCs w:val="20"/>
              </w:rPr>
              <w:t>Мероприятие (результат) «Изготовлены наглядные пособия и методические материалы антитеррористической и антиэкстремистской направленности»,</w:t>
            </w:r>
            <w:r>
              <w:rPr>
                <w:b/>
                <w:bCs/>
                <w:i w:val="false"/>
                <w:iCs w:val="false"/>
                <w:sz w:val="20"/>
                <w:szCs w:val="20"/>
                <w:lang w:eastAsia="en-US"/>
              </w:rPr>
              <w:t xml:space="preserve"> </w:t>
            </w:r>
            <w:r>
              <w:rPr>
                <w:b w:val="false"/>
                <w:bCs w:val="false"/>
                <w:i/>
                <w:iCs/>
                <w:sz w:val="20"/>
                <w:szCs w:val="20"/>
                <w:lang w:eastAsia="en-US"/>
              </w:rPr>
              <w:t>всего, в том числе:</w:t>
            </w:r>
          </w:p>
        </w:tc>
        <w:tc>
          <w:tcPr>
            <w:tcW w:w="1632"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850 0314</w:t>
            </w:r>
          </w:p>
          <w:p>
            <w:pPr>
              <w:pStyle w:val="ConsPlusNormal"/>
              <w:widowControl w:val="false"/>
              <w:ind w:left="0" w:right="0" w:hanging="0"/>
              <w:jc w:val="center"/>
              <w:rPr>
                <w:rFonts w:ascii="Times New Roman" w:hAnsi="Times New Roman"/>
                <w:sz w:val="20"/>
                <w:szCs w:val="20"/>
              </w:rPr>
            </w:pPr>
            <w:r>
              <w:rPr>
                <w:sz w:val="20"/>
                <w:szCs w:val="20"/>
              </w:rPr>
              <w:t>01 4 02 20380 200</w:t>
            </w:r>
          </w:p>
        </w:tc>
        <w:tc>
          <w:tcPr>
            <w:tcW w:w="1133"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 xml:space="preserve"> </w:t>
            </w:r>
          </w:p>
          <w:p>
            <w:pPr>
              <w:pStyle w:val="ConsPlusNormal"/>
              <w:widowControl w:val="false"/>
              <w:ind w:left="0" w:right="0" w:hanging="0"/>
              <w:jc w:val="center"/>
              <w:rPr>
                <w:rFonts w:ascii="Times New Roman" w:hAnsi="Times New Roman"/>
                <w:sz w:val="20"/>
                <w:szCs w:val="20"/>
              </w:rPr>
            </w:pPr>
            <w:r>
              <w:rPr>
                <w:sz w:val="20"/>
                <w:szCs w:val="20"/>
              </w:rPr>
              <w:t>56,0</w:t>
            </w:r>
          </w:p>
        </w:tc>
        <w:tc>
          <w:tcPr>
            <w:tcW w:w="1131"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p>
            <w:pPr>
              <w:pStyle w:val="ConsPlusNormal"/>
              <w:widowControl w:val="false"/>
              <w:ind w:left="0" w:right="0" w:hanging="0"/>
              <w:jc w:val="center"/>
              <w:rPr>
                <w:rFonts w:ascii="Times New Roman" w:hAnsi="Times New Roman"/>
                <w:sz w:val="20"/>
                <w:szCs w:val="20"/>
              </w:rPr>
            </w:pPr>
            <w:r>
              <w:rPr>
                <w:sz w:val="20"/>
                <w:szCs w:val="20"/>
              </w:rPr>
              <w:t>0,0</w:t>
            </w:r>
          </w:p>
        </w:tc>
        <w:tc>
          <w:tcPr>
            <w:tcW w:w="120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p>
            <w:pPr>
              <w:pStyle w:val="ConsPlusNormal"/>
              <w:widowControl w:val="false"/>
              <w:ind w:left="0" w:right="0" w:hanging="0"/>
              <w:jc w:val="center"/>
              <w:rPr>
                <w:rFonts w:ascii="Times New Roman" w:hAnsi="Times New Roman"/>
                <w:sz w:val="20"/>
                <w:szCs w:val="20"/>
              </w:rPr>
            </w:pPr>
            <w:r>
              <w:rPr>
                <w:sz w:val="20"/>
                <w:szCs w:val="20"/>
              </w:rPr>
              <w:t>0,0</w:t>
            </w:r>
          </w:p>
        </w:tc>
        <w:tc>
          <w:tcPr>
            <w:tcW w:w="101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p>
            <w:pPr>
              <w:pStyle w:val="ConsPlusNormal"/>
              <w:widowControl w:val="false"/>
              <w:ind w:left="0" w:right="0" w:hanging="0"/>
              <w:jc w:val="center"/>
              <w:rPr>
                <w:rFonts w:ascii="Times New Roman" w:hAnsi="Times New Roman"/>
                <w:sz w:val="20"/>
                <w:szCs w:val="20"/>
              </w:rPr>
            </w:pPr>
            <w:r>
              <w:rPr>
                <w:sz w:val="20"/>
                <w:szCs w:val="20"/>
              </w:rPr>
              <w:t>0,0</w:t>
            </w:r>
          </w:p>
        </w:tc>
        <w:tc>
          <w:tcPr>
            <w:tcW w:w="101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p>
            <w:pPr>
              <w:pStyle w:val="ConsPlusNormal"/>
              <w:widowControl w:val="false"/>
              <w:ind w:left="0" w:right="0" w:hanging="0"/>
              <w:jc w:val="center"/>
              <w:rPr>
                <w:rFonts w:ascii="Times New Roman" w:hAnsi="Times New Roman"/>
                <w:sz w:val="20"/>
                <w:szCs w:val="20"/>
              </w:rPr>
            </w:pPr>
            <w:r>
              <w:rPr>
                <w:sz w:val="20"/>
                <w:szCs w:val="20"/>
              </w:rPr>
              <w:t>0,0</w:t>
            </w:r>
          </w:p>
        </w:tc>
        <w:tc>
          <w:tcPr>
            <w:tcW w:w="1008"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p>
            <w:pPr>
              <w:pStyle w:val="ConsPlusNormal"/>
              <w:widowControl w:val="false"/>
              <w:ind w:left="0" w:right="0" w:hanging="0"/>
              <w:jc w:val="center"/>
              <w:rPr>
                <w:rFonts w:ascii="Times New Roman" w:hAnsi="Times New Roman"/>
                <w:sz w:val="20"/>
                <w:szCs w:val="20"/>
              </w:rPr>
            </w:pPr>
            <w:r>
              <w:rPr>
                <w:sz w:val="20"/>
                <w:szCs w:val="20"/>
              </w:rPr>
              <w:t>0,0</w:t>
            </w:r>
          </w:p>
        </w:tc>
        <w:tc>
          <w:tcPr>
            <w:tcW w:w="987"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p>
            <w:pPr>
              <w:pStyle w:val="ConsPlusNormal"/>
              <w:widowControl w:val="false"/>
              <w:ind w:left="0" w:right="0" w:hanging="0"/>
              <w:jc w:val="center"/>
              <w:rPr>
                <w:rFonts w:ascii="Times New Roman" w:hAnsi="Times New Roman"/>
                <w:sz w:val="20"/>
                <w:szCs w:val="20"/>
              </w:rPr>
            </w:pPr>
            <w:r>
              <w:rPr>
                <w:sz w:val="20"/>
                <w:szCs w:val="20"/>
              </w:rPr>
              <w:t>56,0</w:t>
            </w:r>
          </w:p>
        </w:tc>
      </w:tr>
      <w:tr>
        <w:trPr/>
        <w:tc>
          <w:tcPr>
            <w:tcW w:w="6017" w:type="dxa"/>
            <w:tcBorders>
              <w:left w:val="single" w:sz="4" w:space="0" w:color="000000"/>
              <w:bottom w:val="single" w:sz="4" w:space="0" w:color="000000"/>
              <w:right w:val="single" w:sz="4" w:space="0" w:color="000000"/>
            </w:tcBorders>
            <w:shd w:color="auto" w:fill="auto" w:val="clear"/>
          </w:tcPr>
          <w:p>
            <w:pPr>
              <w:pStyle w:val="Normal"/>
              <w:widowControl w:val="false"/>
              <w:bidi w:val="0"/>
              <w:spacing w:lineRule="auto" w:line="228" w:before="0" w:after="0"/>
              <w:ind w:left="0" w:right="0" w:hanging="0"/>
              <w:jc w:val="left"/>
              <w:rPr>
                <w:rFonts w:ascii="Times New Roman" w:hAnsi="Times New Roman"/>
                <w:sz w:val="20"/>
                <w:szCs w:val="20"/>
              </w:rPr>
            </w:pPr>
            <w:r>
              <w:rPr>
                <w:rFonts w:eastAsia="Calibri" w:ascii="Times New Roman" w:hAnsi="Times New Roman"/>
                <w:sz w:val="20"/>
                <w:szCs w:val="20"/>
                <w:highlight w:val="white"/>
                <w:lang w:eastAsia="en-US"/>
              </w:rPr>
              <w:t>- межбюджетные трансферты из областного и федерального бюджета (справочно)</w:t>
            </w:r>
          </w:p>
        </w:tc>
        <w:tc>
          <w:tcPr>
            <w:tcW w:w="1632"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133"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131"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20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1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1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08"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987"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r>
      <w:tr>
        <w:trPr/>
        <w:tc>
          <w:tcPr>
            <w:tcW w:w="6017" w:type="dxa"/>
            <w:tcBorders>
              <w:left w:val="single" w:sz="4" w:space="0" w:color="000000"/>
              <w:bottom w:val="single" w:sz="4" w:space="0" w:color="000000"/>
              <w:right w:val="single" w:sz="4" w:space="0" w:color="000000"/>
            </w:tcBorders>
            <w:shd w:color="auto" w:fill="auto" w:val="clear"/>
          </w:tcPr>
          <w:p>
            <w:pPr>
              <w:pStyle w:val="Normal"/>
              <w:widowControl w:val="false"/>
              <w:bidi w:val="0"/>
              <w:spacing w:lineRule="auto" w:line="228" w:before="0" w:after="0"/>
              <w:ind w:left="0" w:right="0" w:hanging="0"/>
              <w:jc w:val="left"/>
              <w:rPr>
                <w:rFonts w:ascii="Times New Roman" w:hAnsi="Times New Roman"/>
                <w:sz w:val="20"/>
                <w:szCs w:val="20"/>
              </w:rPr>
            </w:pPr>
            <w:r>
              <w:rPr>
                <w:rFonts w:eastAsia="Calibri" w:ascii="Times New Roman" w:hAnsi="Times New Roman"/>
                <w:sz w:val="20"/>
                <w:szCs w:val="20"/>
                <w:highlight w:val="white"/>
                <w:lang w:eastAsia="en-US"/>
              </w:rPr>
              <w:t>- </w:t>
            </w:r>
            <w:r>
              <w:rPr>
                <w:rFonts w:eastAsia="Calibri" w:ascii="Times New Roman" w:hAnsi="Times New Roman"/>
                <w:sz w:val="20"/>
                <w:szCs w:val="20"/>
                <w:lang w:eastAsia="en-US"/>
              </w:rPr>
              <w:t>местный бюджет</w:t>
            </w:r>
          </w:p>
        </w:tc>
        <w:tc>
          <w:tcPr>
            <w:tcW w:w="1632"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133"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131"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20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1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1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08"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987"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r>
      <w:tr>
        <w:trPr/>
        <w:tc>
          <w:tcPr>
            <w:tcW w:w="6017" w:type="dxa"/>
            <w:tcBorders>
              <w:left w:val="single" w:sz="4" w:space="0" w:color="000000"/>
              <w:bottom w:val="single" w:sz="4" w:space="0" w:color="000000"/>
              <w:right w:val="single" w:sz="4" w:space="0" w:color="000000"/>
            </w:tcBorders>
            <w:shd w:color="auto" w:fill="auto" w:val="clear"/>
          </w:tcPr>
          <w:p>
            <w:pPr>
              <w:pStyle w:val="Normal"/>
              <w:widowControl w:val="false"/>
              <w:bidi w:val="0"/>
              <w:spacing w:lineRule="auto" w:line="228" w:before="0" w:after="0"/>
              <w:ind w:left="0" w:right="0" w:hanging="0"/>
              <w:jc w:val="left"/>
              <w:rPr>
                <w:rFonts w:ascii="Times New Roman" w:hAnsi="Times New Roman"/>
                <w:sz w:val="20"/>
                <w:szCs w:val="20"/>
              </w:rPr>
            </w:pPr>
            <w:r>
              <w:rPr>
                <w:rFonts w:eastAsia="Calibri" w:ascii="Times New Roman" w:hAnsi="Times New Roman"/>
                <w:sz w:val="20"/>
                <w:szCs w:val="20"/>
                <w:highlight w:val="white"/>
                <w:lang w:eastAsia="en-US"/>
              </w:rPr>
              <w:t>- внебюджетные источники</w:t>
            </w:r>
            <w:r>
              <w:rPr>
                <w:rFonts w:ascii="Times New Roman" w:hAnsi="Times New Roman"/>
                <w:sz w:val="20"/>
                <w:szCs w:val="20"/>
                <w:highlight w:val="white"/>
                <w:vertAlign w:val="superscript"/>
                <w:lang w:eastAsia="ru-RU"/>
              </w:rPr>
              <w:t>36</w:t>
            </w:r>
          </w:p>
        </w:tc>
        <w:tc>
          <w:tcPr>
            <w:tcW w:w="1632"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133"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131"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20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1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1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08"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987"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r>
      <w:tr>
        <w:trPr/>
        <w:tc>
          <w:tcPr>
            <w:tcW w:w="6017" w:type="dxa"/>
            <w:tcBorders>
              <w:left w:val="single" w:sz="4" w:space="0" w:color="000000"/>
              <w:bottom w:val="single" w:sz="4" w:space="0" w:color="000000"/>
              <w:right w:val="single" w:sz="4" w:space="0" w:color="000000"/>
            </w:tcBorders>
            <w:shd w:color="auto" w:fill="auto" w:val="clear"/>
          </w:tcPr>
          <w:p>
            <w:pPr>
              <w:pStyle w:val="Normal"/>
              <w:widowControl w:val="false"/>
              <w:bidi w:val="0"/>
              <w:spacing w:lineRule="auto" w:line="228" w:before="0" w:after="0"/>
              <w:ind w:left="0" w:right="0" w:hanging="0"/>
              <w:jc w:val="left"/>
              <w:rPr>
                <w:rFonts w:ascii="Times New Roman" w:hAnsi="Times New Roman"/>
                <w:sz w:val="20"/>
                <w:szCs w:val="20"/>
              </w:rPr>
            </w:pPr>
            <w:r>
              <w:rPr>
                <w:rFonts w:eastAsia="Calibri" w:ascii="Times New Roman" w:hAnsi="Times New Roman"/>
                <w:sz w:val="20"/>
                <w:szCs w:val="20"/>
                <w:lang w:eastAsia="en-US"/>
              </w:rPr>
              <w:t>Объем налоговых расходов, предусмотренных в рамках муниципальной программы (справочно)</w:t>
            </w:r>
          </w:p>
        </w:tc>
        <w:tc>
          <w:tcPr>
            <w:tcW w:w="1632"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133"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131"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20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1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1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08"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987"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r>
    </w:tbl>
    <w:p>
      <w:pPr>
        <w:pStyle w:val="Normal"/>
        <w:ind w:left="0" w:right="0" w:hanging="0"/>
        <w:jc w:val="both"/>
        <w:rPr>
          <w:rFonts w:ascii="Times New Roman" w:hAnsi="Times New Roman"/>
        </w:rPr>
      </w:pPr>
      <w:r>
        <w:rPr>
          <w:rFonts w:ascii="Times New Roman" w:hAnsi="Times New Roman"/>
        </w:rPr>
      </w:r>
    </w:p>
    <w:p>
      <w:pPr>
        <w:pStyle w:val="ConsPlusNormal"/>
        <w:ind w:left="0" w:right="0" w:hanging="0"/>
        <w:jc w:val="both"/>
        <w:rPr>
          <w:rFonts w:ascii="Times New Roman" w:hAnsi="Times New Roman"/>
        </w:rPr>
      </w:pPr>
      <w:r>
        <w:rPr/>
      </w:r>
    </w:p>
    <w:p>
      <w:pPr>
        <w:pStyle w:val="ConsPlusNormal"/>
        <w:ind w:left="0" w:right="0" w:hanging="0"/>
        <w:jc w:val="right"/>
        <w:rPr>
          <w:rFonts w:ascii="Times New Roman" w:hAnsi="Times New Roman"/>
        </w:rPr>
      </w:pPr>
      <w:r>
        <w:rPr/>
        <w:t>Приложение</w:t>
      </w:r>
    </w:p>
    <w:p>
      <w:pPr>
        <w:pStyle w:val="ConsPlusNormal"/>
        <w:ind w:left="0" w:right="0" w:hanging="0"/>
        <w:jc w:val="right"/>
        <w:rPr>
          <w:rFonts w:ascii="Times New Roman" w:hAnsi="Times New Roman"/>
        </w:rPr>
      </w:pPr>
      <w:r>
        <w:rPr/>
        <w:t>к комплексу процессных мероприятий</w:t>
      </w:r>
    </w:p>
    <w:p>
      <w:pPr>
        <w:pStyle w:val="ConsPlusNormal"/>
        <w:ind w:left="0" w:right="0" w:hanging="0"/>
        <w:jc w:val="right"/>
        <w:rPr/>
      </w:pPr>
      <w:r>
        <w:rPr/>
        <w:t>«Комплексные меры по обеспечению</w:t>
      </w:r>
    </w:p>
    <w:p>
      <w:pPr>
        <w:pStyle w:val="ConsPlusNormal"/>
        <w:ind w:left="0" w:right="0" w:hanging="0"/>
        <w:jc w:val="right"/>
        <w:rPr>
          <w:rFonts w:ascii="Times New Roman" w:hAnsi="Times New Roman"/>
        </w:rPr>
      </w:pPr>
      <w:r>
        <w:rPr/>
        <w:t>общественного порядка, профилактики</w:t>
      </w:r>
    </w:p>
    <w:p>
      <w:pPr>
        <w:pStyle w:val="ConsPlusNormal"/>
        <w:ind w:left="0" w:right="0" w:hanging="0"/>
        <w:jc w:val="right"/>
        <w:rPr/>
      </w:pPr>
      <w:r>
        <w:rPr/>
        <w:t>совершения преступлений и правонарушений»</w:t>
      </w:r>
    </w:p>
    <w:p>
      <w:pPr>
        <w:pStyle w:val="ConsPlusNormal"/>
        <w:ind w:left="0" w:right="0" w:hanging="0"/>
        <w:jc w:val="both"/>
        <w:rPr>
          <w:rFonts w:ascii="Times New Roman" w:hAnsi="Times New Roman"/>
        </w:rPr>
      </w:pPr>
      <w:r>
        <w:rPr/>
      </w:r>
    </w:p>
    <w:p>
      <w:pPr>
        <w:pStyle w:val="ConsPlusTitle"/>
        <w:ind w:left="0" w:right="0" w:hanging="0"/>
        <w:jc w:val="center"/>
        <w:rPr>
          <w:rFonts w:ascii="Times New Roman" w:hAnsi="Times New Roman"/>
        </w:rPr>
      </w:pPr>
      <w:r>
        <w:rPr>
          <w:rFonts w:ascii="Times New Roman" w:hAnsi="Times New Roman"/>
        </w:rPr>
        <w:t>6. План реализации комплекса процессных мероприятий 2</w:t>
      </w:r>
    </w:p>
    <w:p>
      <w:pPr>
        <w:pStyle w:val="ConsPlusTitle"/>
        <w:ind w:left="0" w:right="0" w:hanging="0"/>
        <w:jc w:val="center"/>
        <w:rPr>
          <w:rFonts w:ascii="Times New Roman" w:hAnsi="Times New Roman"/>
        </w:rPr>
      </w:pPr>
      <w:r>
        <w:rPr>
          <w:rFonts w:ascii="Times New Roman" w:hAnsi="Times New Roman"/>
        </w:rPr>
      </w:r>
    </w:p>
    <w:tbl>
      <w:tblPr>
        <w:tblW w:w="15139" w:type="dxa"/>
        <w:jc w:val="left"/>
        <w:tblInd w:w="62" w:type="dxa"/>
        <w:tblCellMar>
          <w:top w:w="102" w:type="dxa"/>
          <w:left w:w="62" w:type="dxa"/>
          <w:bottom w:w="102" w:type="dxa"/>
          <w:right w:w="62" w:type="dxa"/>
        </w:tblCellMar>
        <w:tblLook w:firstRow="1" w:noVBand="1" w:lastRow="0" w:firstColumn="1" w:lastColumn="0" w:noHBand="0" w:val="04a0"/>
      </w:tblPr>
      <w:tblGrid>
        <w:gridCol w:w="1230"/>
        <w:gridCol w:w="5426"/>
        <w:gridCol w:w="1812"/>
        <w:gridCol w:w="4139"/>
        <w:gridCol w:w="8"/>
        <w:gridCol w:w="2524"/>
      </w:tblGrid>
      <w:tr>
        <w:trPr/>
        <w:tc>
          <w:tcPr>
            <w:tcW w:w="123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w:t>
            </w:r>
            <w:r>
              <w:rPr>
                <w:sz w:val="20"/>
                <w:szCs w:val="20"/>
              </w:rPr>
              <w:t xml:space="preserve"> </w:t>
            </w:r>
            <w:r>
              <w:rPr>
                <w:sz w:val="20"/>
                <w:szCs w:val="20"/>
              </w:rPr>
              <w:t>п/п</w:t>
            </w:r>
          </w:p>
        </w:tc>
        <w:tc>
          <w:tcPr>
            <w:tcW w:w="542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Задача, мероприятие (результат)/контрольная точка</w:t>
            </w:r>
          </w:p>
        </w:tc>
        <w:tc>
          <w:tcPr>
            <w:tcW w:w="1812"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Дата наступления контрольной точки</w:t>
            </w:r>
          </w:p>
        </w:tc>
        <w:tc>
          <w:tcPr>
            <w:tcW w:w="41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Ответственный исполнитель</w:t>
            </w:r>
          </w:p>
        </w:tc>
        <w:tc>
          <w:tcPr>
            <w:tcW w:w="252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Вид подтверждающего документа</w:t>
            </w:r>
          </w:p>
        </w:tc>
      </w:tr>
      <w:tr>
        <w:trPr/>
        <w:tc>
          <w:tcPr>
            <w:tcW w:w="123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1</w:t>
            </w:r>
          </w:p>
        </w:tc>
        <w:tc>
          <w:tcPr>
            <w:tcW w:w="542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2</w:t>
            </w:r>
          </w:p>
        </w:tc>
        <w:tc>
          <w:tcPr>
            <w:tcW w:w="1812"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3</w:t>
            </w:r>
          </w:p>
        </w:tc>
        <w:tc>
          <w:tcPr>
            <w:tcW w:w="41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4</w:t>
            </w:r>
          </w:p>
        </w:tc>
        <w:tc>
          <w:tcPr>
            <w:tcW w:w="252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5</w:t>
            </w:r>
          </w:p>
        </w:tc>
      </w:tr>
      <w:tr>
        <w:trPr/>
        <w:tc>
          <w:tcPr>
            <w:tcW w:w="123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1.</w:t>
            </w:r>
          </w:p>
        </w:tc>
        <w:tc>
          <w:tcPr>
            <w:tcW w:w="13909"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Задача 1 «Повышение эффективности работы в сфере профилактики правонарушений на территории Ровеньского района»</w:t>
            </w:r>
          </w:p>
        </w:tc>
      </w:tr>
      <w:tr>
        <w:trPr/>
        <w:tc>
          <w:tcPr>
            <w:tcW w:w="1230" w:type="dxa"/>
            <w:tcBorders>
              <w:left w:val="single" w:sz="4" w:space="0" w:color="000000"/>
              <w:bottom w:val="single" w:sz="4" w:space="0" w:color="000000"/>
              <w:right w:val="single" w:sz="4" w:space="0" w:color="000000"/>
            </w:tcBorders>
            <w:shd w:color="auto" w:fill="auto" w:val="clear"/>
          </w:tcPr>
          <w:p>
            <w:pPr>
              <w:pStyle w:val="ConsPlusNormal"/>
              <w:jc w:val="center"/>
              <w:rPr>
                <w:rFonts w:ascii="Times New Roman" w:hAnsi="Times New Roman"/>
                <w:sz w:val="20"/>
                <w:szCs w:val="20"/>
              </w:rPr>
            </w:pPr>
            <w:r>
              <w:rPr>
                <w:sz w:val="20"/>
                <w:szCs w:val="20"/>
              </w:rPr>
              <w:t>1.1.</w:t>
            </w:r>
          </w:p>
        </w:tc>
        <w:tc>
          <w:tcPr>
            <w:tcW w:w="5426" w:type="dxa"/>
            <w:tcBorders>
              <w:left w:val="single" w:sz="4" w:space="0" w:color="000000"/>
              <w:bottom w:val="single" w:sz="4" w:space="0" w:color="000000"/>
            </w:tcBorders>
            <w:shd w:color="auto" w:fill="auto" w:val="clear"/>
          </w:tcPr>
          <w:p>
            <w:pPr>
              <w:pStyle w:val="ConsPlusNormal"/>
              <w:jc w:val="both"/>
              <w:rPr/>
            </w:pPr>
            <w:r>
              <w:rPr>
                <w:sz w:val="20"/>
                <w:szCs w:val="20"/>
              </w:rPr>
              <w:t>Мероприятие (результат) «Обеспечена деятельность административной комиссии в Ровеньском районе»</w:t>
            </w:r>
          </w:p>
        </w:tc>
        <w:tc>
          <w:tcPr>
            <w:tcW w:w="1812" w:type="dxa"/>
            <w:tcBorders>
              <w:left w:val="single" w:sz="4" w:space="0" w:color="000000"/>
              <w:bottom w:val="single" w:sz="4" w:space="0" w:color="000000"/>
            </w:tcBorders>
            <w:shd w:color="auto" w:fill="auto" w:val="clear"/>
          </w:tcPr>
          <w:p>
            <w:pPr>
              <w:pStyle w:val="ConsPlusNormal"/>
              <w:jc w:val="center"/>
              <w:rPr>
                <w:rFonts w:ascii="Times New Roman" w:hAnsi="Times New Roman"/>
                <w:sz w:val="20"/>
                <w:szCs w:val="20"/>
              </w:rPr>
            </w:pPr>
            <w:r>
              <w:rPr>
                <w:sz w:val="20"/>
                <w:szCs w:val="20"/>
              </w:rPr>
              <w:t>X</w:t>
            </w:r>
          </w:p>
        </w:tc>
        <w:tc>
          <w:tcPr>
            <w:tcW w:w="4147" w:type="dxa"/>
            <w:gridSpan w:val="2"/>
            <w:tcBorders>
              <w:left w:val="single" w:sz="4" w:space="0" w:color="000000"/>
              <w:bottom w:val="single" w:sz="4" w:space="0" w:color="000000"/>
            </w:tcBorders>
            <w:shd w:color="auto" w:fill="auto" w:val="clear"/>
          </w:tcPr>
          <w:p>
            <w:pPr>
              <w:pStyle w:val="ConsPlusNormal"/>
              <w:jc w:val="center"/>
              <w:rPr>
                <w:rFonts w:ascii="Times New Roman" w:hAnsi="Times New Roman"/>
                <w:sz w:val="20"/>
                <w:szCs w:val="20"/>
              </w:rPr>
            </w:pPr>
            <w:r>
              <w:rPr>
                <w:sz w:val="20"/>
                <w:szCs w:val="20"/>
              </w:rPr>
              <w:t>Пигунов Сергей Петрович, заместитель главы администрации Ровеньского района по безопасности</w:t>
            </w:r>
          </w:p>
        </w:tc>
        <w:tc>
          <w:tcPr>
            <w:tcW w:w="2524" w:type="dxa"/>
            <w:tcBorders>
              <w:left w:val="single" w:sz="4" w:space="0" w:color="000000"/>
              <w:bottom w:val="single" w:sz="4" w:space="0" w:color="000000"/>
              <w:right w:val="single" w:sz="4" w:space="0" w:color="000000"/>
            </w:tcBorders>
            <w:shd w:color="auto" w:fill="auto" w:val="clear"/>
          </w:tcPr>
          <w:p>
            <w:pPr>
              <w:pStyle w:val="ConsPlusNormal"/>
              <w:rPr>
                <w:rFonts w:ascii="Times New Roman" w:hAnsi="Times New Roman"/>
                <w:sz w:val="20"/>
                <w:szCs w:val="20"/>
              </w:rPr>
            </w:pPr>
            <w:r>
              <w:rPr>
                <w:sz w:val="20"/>
                <w:szCs w:val="20"/>
              </w:rPr>
            </w:r>
          </w:p>
        </w:tc>
      </w:tr>
      <w:tr>
        <w:trPr/>
        <w:tc>
          <w:tcPr>
            <w:tcW w:w="1230" w:type="dxa"/>
            <w:tcBorders>
              <w:left w:val="single" w:sz="4" w:space="0" w:color="000000"/>
              <w:bottom w:val="single" w:sz="4" w:space="0" w:color="000000"/>
              <w:right w:val="single" w:sz="4" w:space="0" w:color="000000"/>
            </w:tcBorders>
            <w:shd w:color="auto" w:fill="auto" w:val="clear"/>
          </w:tcPr>
          <w:p>
            <w:pPr>
              <w:pStyle w:val="ConsPlusNormal"/>
              <w:jc w:val="center"/>
              <w:rPr>
                <w:rFonts w:ascii="Times New Roman" w:hAnsi="Times New Roman"/>
                <w:sz w:val="20"/>
                <w:szCs w:val="20"/>
              </w:rPr>
            </w:pPr>
            <w:r>
              <w:rPr>
                <w:sz w:val="20"/>
                <w:szCs w:val="20"/>
              </w:rPr>
              <w:t>1.1.</w:t>
            </w:r>
          </w:p>
        </w:tc>
        <w:tc>
          <w:tcPr>
            <w:tcW w:w="5426" w:type="dxa"/>
            <w:tcBorders>
              <w:left w:val="single" w:sz="4" w:space="0" w:color="000000"/>
              <w:bottom w:val="single" w:sz="4" w:space="0" w:color="000000"/>
            </w:tcBorders>
            <w:shd w:color="auto" w:fill="auto" w:val="clear"/>
          </w:tcPr>
          <w:p>
            <w:pPr>
              <w:pStyle w:val="ConsPlusNormal"/>
              <w:jc w:val="both"/>
              <w:rPr/>
            </w:pPr>
            <w:r>
              <w:rPr>
                <w:sz w:val="20"/>
                <w:szCs w:val="20"/>
              </w:rPr>
              <w:t>Мероприятие (результат) «Обеспечена деятельность административной комиссии в Ровеньском районе» на 2025 год</w:t>
            </w:r>
          </w:p>
        </w:tc>
        <w:tc>
          <w:tcPr>
            <w:tcW w:w="1812" w:type="dxa"/>
            <w:tcBorders>
              <w:left w:val="single" w:sz="4" w:space="0" w:color="000000"/>
              <w:bottom w:val="single" w:sz="4" w:space="0" w:color="000000"/>
            </w:tcBorders>
            <w:shd w:color="auto" w:fill="auto" w:val="clear"/>
          </w:tcPr>
          <w:p>
            <w:pPr>
              <w:pStyle w:val="ConsPlusNormal"/>
              <w:jc w:val="center"/>
              <w:rPr>
                <w:rFonts w:ascii="Times New Roman" w:hAnsi="Times New Roman"/>
                <w:sz w:val="20"/>
                <w:szCs w:val="20"/>
              </w:rPr>
            </w:pPr>
            <w:r>
              <w:rPr>
                <w:sz w:val="20"/>
                <w:szCs w:val="20"/>
              </w:rPr>
              <w:t>X</w:t>
            </w:r>
          </w:p>
        </w:tc>
        <w:tc>
          <w:tcPr>
            <w:tcW w:w="4147" w:type="dxa"/>
            <w:gridSpan w:val="2"/>
            <w:tcBorders>
              <w:left w:val="single" w:sz="4" w:space="0" w:color="000000"/>
              <w:bottom w:val="single" w:sz="4" w:space="0" w:color="000000"/>
            </w:tcBorders>
            <w:shd w:color="auto" w:fill="auto" w:val="clear"/>
          </w:tcPr>
          <w:p>
            <w:pPr>
              <w:pStyle w:val="ConsPlusNormal"/>
              <w:jc w:val="center"/>
              <w:rPr>
                <w:rFonts w:ascii="Times New Roman" w:hAnsi="Times New Roman"/>
                <w:sz w:val="20"/>
                <w:szCs w:val="20"/>
              </w:rPr>
            </w:pPr>
            <w:r>
              <w:rPr>
                <w:sz w:val="20"/>
                <w:szCs w:val="20"/>
              </w:rPr>
              <w:t>Пигунов Сергей Петрович, заместитель главы администрации Ровеньского района по безопасности</w:t>
            </w:r>
          </w:p>
        </w:tc>
        <w:tc>
          <w:tcPr>
            <w:tcW w:w="2524" w:type="dxa"/>
            <w:tcBorders>
              <w:left w:val="single" w:sz="4" w:space="0" w:color="000000"/>
              <w:bottom w:val="single" w:sz="4" w:space="0" w:color="000000"/>
              <w:right w:val="single" w:sz="4" w:space="0" w:color="000000"/>
            </w:tcBorders>
            <w:shd w:color="auto" w:fill="auto" w:val="clear"/>
          </w:tcPr>
          <w:p>
            <w:pPr>
              <w:pStyle w:val="ConsPlusNormal"/>
              <w:jc w:val="center"/>
              <w:rPr>
                <w:rFonts w:ascii="Times New Roman" w:hAnsi="Times New Roman"/>
                <w:sz w:val="20"/>
                <w:szCs w:val="20"/>
              </w:rPr>
            </w:pPr>
            <w:r>
              <w:rPr>
                <w:sz w:val="20"/>
                <w:szCs w:val="20"/>
              </w:rPr>
            </w:r>
          </w:p>
        </w:tc>
      </w:tr>
      <w:tr>
        <w:trPr/>
        <w:tc>
          <w:tcPr>
            <w:tcW w:w="1230" w:type="dxa"/>
            <w:tcBorders>
              <w:left w:val="single" w:sz="4" w:space="0" w:color="000000"/>
              <w:bottom w:val="single" w:sz="4" w:space="0" w:color="000000"/>
              <w:right w:val="single" w:sz="4" w:space="0" w:color="000000"/>
            </w:tcBorders>
            <w:shd w:color="auto" w:fill="auto" w:val="clear"/>
          </w:tcPr>
          <w:p>
            <w:pPr>
              <w:pStyle w:val="ConsPlusNormal"/>
              <w:jc w:val="center"/>
              <w:rPr>
                <w:rFonts w:ascii="Times New Roman" w:hAnsi="Times New Roman"/>
                <w:sz w:val="20"/>
                <w:szCs w:val="20"/>
              </w:rPr>
            </w:pPr>
            <w:r>
              <w:rPr>
                <w:sz w:val="20"/>
                <w:szCs w:val="20"/>
              </w:rPr>
              <w:t>1.1.К.1.</w:t>
            </w:r>
          </w:p>
        </w:tc>
        <w:tc>
          <w:tcPr>
            <w:tcW w:w="5426" w:type="dxa"/>
            <w:tcBorders>
              <w:left w:val="single" w:sz="4" w:space="0" w:color="000000"/>
              <w:bottom w:val="single" w:sz="4" w:space="0" w:color="000000"/>
            </w:tcBorders>
            <w:shd w:color="auto" w:fill="auto" w:val="clear"/>
          </w:tcPr>
          <w:p>
            <w:pPr>
              <w:pStyle w:val="ConsPlusNormal"/>
              <w:jc w:val="both"/>
              <w:rPr/>
            </w:pPr>
            <w:r>
              <w:rPr>
                <w:rFonts w:cs="Times New Roman"/>
                <w:sz w:val="20"/>
                <w:szCs w:val="20"/>
              </w:rPr>
              <w:t>Контрольная точка «Субвенция предоставлена из областного бюджета»</w:t>
            </w:r>
          </w:p>
        </w:tc>
        <w:tc>
          <w:tcPr>
            <w:tcW w:w="1812" w:type="dxa"/>
            <w:tcBorders>
              <w:left w:val="single" w:sz="4" w:space="0" w:color="000000"/>
              <w:bottom w:val="single" w:sz="4" w:space="0" w:color="000000"/>
            </w:tcBorders>
            <w:shd w:color="auto" w:fill="auto" w:val="clear"/>
          </w:tcPr>
          <w:p>
            <w:pPr>
              <w:pStyle w:val="ConsPlusNormal"/>
              <w:jc w:val="center"/>
              <w:rPr/>
            </w:pPr>
            <w:r>
              <w:rPr>
                <w:rFonts w:cs="Times New Roman"/>
                <w:sz w:val="20"/>
                <w:szCs w:val="20"/>
              </w:rPr>
              <w:t>30.12.2025- 30.12.2030</w:t>
            </w:r>
          </w:p>
        </w:tc>
        <w:tc>
          <w:tcPr>
            <w:tcW w:w="4147" w:type="dxa"/>
            <w:gridSpan w:val="2"/>
            <w:tcBorders>
              <w:left w:val="single" w:sz="4" w:space="0" w:color="000000"/>
              <w:bottom w:val="single" w:sz="4" w:space="0" w:color="000000"/>
            </w:tcBorders>
            <w:shd w:color="auto" w:fill="auto" w:val="clear"/>
          </w:tcPr>
          <w:p>
            <w:pPr>
              <w:pStyle w:val="ConsPlusNormal"/>
              <w:jc w:val="center"/>
              <w:rPr>
                <w:rFonts w:ascii="Times New Roman" w:hAnsi="Times New Roman"/>
                <w:sz w:val="20"/>
                <w:szCs w:val="20"/>
              </w:rPr>
            </w:pPr>
            <w:r>
              <w:rPr>
                <w:rFonts w:cs="Times New Roman"/>
                <w:sz w:val="20"/>
                <w:szCs w:val="20"/>
              </w:rPr>
              <w:t>Кудрявцева Ольга Николаевна директор МКУ «Центр бухгалтерского учёта Ровеньского района»</w:t>
            </w:r>
          </w:p>
        </w:tc>
        <w:tc>
          <w:tcPr>
            <w:tcW w:w="2524" w:type="dxa"/>
            <w:tcBorders>
              <w:left w:val="single" w:sz="4" w:space="0" w:color="000000"/>
              <w:bottom w:val="single" w:sz="4" w:space="0" w:color="000000"/>
              <w:right w:val="single" w:sz="4" w:space="0" w:color="000000"/>
            </w:tcBorders>
            <w:shd w:color="auto" w:fill="auto" w:val="clear"/>
          </w:tcPr>
          <w:p>
            <w:pPr>
              <w:pStyle w:val="ConsPlusNormal"/>
              <w:jc w:val="center"/>
              <w:rPr>
                <w:rFonts w:ascii="Times New Roman" w:hAnsi="Times New Roman"/>
                <w:sz w:val="20"/>
                <w:szCs w:val="20"/>
              </w:rPr>
            </w:pPr>
            <w:r>
              <w:rPr>
                <w:sz w:val="20"/>
                <w:szCs w:val="20"/>
              </w:rPr>
              <w:t>Отчет</w:t>
            </w:r>
          </w:p>
        </w:tc>
      </w:tr>
      <w:tr>
        <w:trPr/>
        <w:tc>
          <w:tcPr>
            <w:tcW w:w="1230" w:type="dxa"/>
            <w:tcBorders>
              <w:left w:val="single" w:sz="4" w:space="0" w:color="000000"/>
              <w:bottom w:val="single" w:sz="4" w:space="0" w:color="000000"/>
              <w:right w:val="single" w:sz="4" w:space="0" w:color="000000"/>
            </w:tcBorders>
            <w:shd w:color="auto" w:fill="auto" w:val="clear"/>
          </w:tcPr>
          <w:p>
            <w:pPr>
              <w:pStyle w:val="ConsPlusNormal"/>
              <w:jc w:val="center"/>
              <w:rPr>
                <w:rFonts w:ascii="Times New Roman" w:hAnsi="Times New Roman" w:eastAsia="Liberation Serif" w:cs="Liberation Serif"/>
                <w:b w:val="false"/>
                <w:b w:val="false"/>
                <w:i w:val="false"/>
                <w:i w:val="false"/>
                <w:strike w:val="false"/>
                <w:dstrike w:val="false"/>
                <w:color w:val="auto"/>
                <w:kern w:val="0"/>
                <w:sz w:val="20"/>
                <w:szCs w:val="20"/>
                <w:u w:val="none"/>
                <w:lang w:val="ru-RU" w:eastAsia="hi-IN" w:bidi="hi-IN"/>
              </w:rPr>
            </w:pPr>
            <w:r>
              <w:rPr>
                <w:rFonts w:eastAsia="Liberation Serif" w:cs="Liberation Serif"/>
                <w:b w:val="false"/>
                <w:i w:val="false"/>
                <w:strike w:val="false"/>
                <w:dstrike w:val="false"/>
                <w:color w:val="auto"/>
                <w:kern w:val="0"/>
                <w:sz w:val="20"/>
                <w:szCs w:val="20"/>
                <w:u w:val="none"/>
                <w:lang w:val="ru-RU" w:eastAsia="hi-IN" w:bidi="hi-IN"/>
              </w:rPr>
              <w:t>1.2.</w:t>
            </w:r>
          </w:p>
        </w:tc>
        <w:tc>
          <w:tcPr>
            <w:tcW w:w="5426" w:type="dxa"/>
            <w:tcBorders>
              <w:left w:val="single" w:sz="4" w:space="0" w:color="000000"/>
              <w:bottom w:val="single" w:sz="4" w:space="0" w:color="000000"/>
            </w:tcBorders>
            <w:shd w:color="auto" w:fill="auto" w:val="clear"/>
          </w:tcPr>
          <w:p>
            <w:pPr>
              <w:pStyle w:val="ConsPlusNormal"/>
              <w:widowControl w:val="false"/>
              <w:bidi w:val="0"/>
              <w:spacing w:lineRule="auto" w:line="228" w:before="0" w:after="0"/>
              <w:ind w:left="0" w:right="0" w:hanging="0"/>
              <w:jc w:val="left"/>
              <w:rPr>
                <w:rFonts w:ascii="Times New Roman" w:hAnsi="Times New Roman" w:eastAsia="Liberation Serif" w:cs="Liberation Serif"/>
                <w:b w:val="false"/>
                <w:b w:val="false"/>
                <w:i w:val="false"/>
                <w:i w:val="false"/>
                <w:strike w:val="false"/>
                <w:dstrike w:val="false"/>
                <w:color w:val="auto"/>
                <w:kern w:val="0"/>
                <w:sz w:val="20"/>
                <w:szCs w:val="20"/>
                <w:u w:val="none"/>
                <w:lang w:val="ru-RU" w:eastAsia="hi-IN" w:bidi="hi-IN"/>
              </w:rPr>
            </w:pPr>
            <w:r>
              <w:rPr>
                <w:rFonts w:eastAsia="Liberation Serif" w:cs="Liberation Serif"/>
                <w:b w:val="false"/>
                <w:bCs/>
                <w:i w:val="false"/>
                <w:strike w:val="false"/>
                <w:dstrike w:val="false"/>
                <w:color w:val="auto"/>
                <w:kern w:val="0"/>
                <w:sz w:val="20"/>
                <w:szCs w:val="20"/>
                <w:highlight w:val="white"/>
                <w:u w:val="none"/>
                <w:lang w:val="ru-RU" w:eastAsia="hi-IN" w:bidi="hi-IN"/>
              </w:rPr>
              <w:t>Мероприятие (результат) «Реализованы мероприятия по охране общественного порядка в муниципальных образованиях района»</w:t>
            </w:r>
          </w:p>
        </w:tc>
        <w:tc>
          <w:tcPr>
            <w:tcW w:w="1812" w:type="dxa"/>
            <w:tcBorders>
              <w:left w:val="single" w:sz="4" w:space="0" w:color="000000"/>
              <w:bottom w:val="single" w:sz="4" w:space="0" w:color="000000"/>
            </w:tcBorders>
            <w:shd w:color="auto" w:fill="auto" w:val="clear"/>
          </w:tcPr>
          <w:p>
            <w:pPr>
              <w:pStyle w:val="ConsPlusNormal"/>
              <w:jc w:val="center"/>
              <w:rPr/>
            </w:pPr>
            <w:r>
              <w:rPr>
                <w:sz w:val="20"/>
                <w:szCs w:val="20"/>
              </w:rPr>
              <w:t>X</w:t>
            </w:r>
          </w:p>
        </w:tc>
        <w:tc>
          <w:tcPr>
            <w:tcW w:w="4147" w:type="dxa"/>
            <w:gridSpan w:val="2"/>
            <w:tcBorders>
              <w:left w:val="single" w:sz="4" w:space="0" w:color="000000"/>
              <w:bottom w:val="single" w:sz="4" w:space="0" w:color="000000"/>
            </w:tcBorders>
            <w:shd w:color="auto" w:fill="auto" w:val="clear"/>
          </w:tcPr>
          <w:p>
            <w:pPr>
              <w:pStyle w:val="ConsPlusNormal"/>
              <w:jc w:val="center"/>
              <w:rPr/>
            </w:pPr>
            <w:r>
              <w:rPr>
                <w:sz w:val="20"/>
                <w:szCs w:val="20"/>
              </w:rPr>
              <w:t>Пигунов Сергей Петрович, заместитель главы администрации Ровеньского района по безопасности</w:t>
            </w:r>
          </w:p>
        </w:tc>
        <w:tc>
          <w:tcPr>
            <w:tcW w:w="2524" w:type="dxa"/>
            <w:tcBorders>
              <w:left w:val="single" w:sz="4" w:space="0" w:color="000000"/>
              <w:bottom w:val="single" w:sz="4" w:space="0" w:color="000000"/>
              <w:right w:val="single" w:sz="4" w:space="0" w:color="000000"/>
            </w:tcBorders>
            <w:shd w:color="auto" w:fill="auto" w:val="clear"/>
          </w:tcPr>
          <w:p>
            <w:pPr>
              <w:pStyle w:val="ConsPlusNormal"/>
              <w:jc w:val="center"/>
              <w:rPr/>
            </w:pPr>
            <w:r>
              <w:rPr/>
            </w:r>
          </w:p>
        </w:tc>
      </w:tr>
      <w:tr>
        <w:trPr/>
        <w:tc>
          <w:tcPr>
            <w:tcW w:w="1230" w:type="dxa"/>
            <w:tcBorders>
              <w:left w:val="single" w:sz="4" w:space="0" w:color="000000"/>
              <w:bottom w:val="single" w:sz="4" w:space="0" w:color="000000"/>
              <w:right w:val="single" w:sz="4" w:space="0" w:color="000000"/>
            </w:tcBorders>
            <w:shd w:color="auto" w:fill="auto" w:val="clear"/>
          </w:tcPr>
          <w:p>
            <w:pPr>
              <w:pStyle w:val="ConsPlusNormal"/>
              <w:jc w:val="center"/>
              <w:rPr>
                <w:rFonts w:ascii="Times New Roman" w:hAnsi="Times New Roman" w:eastAsia="Liberation Serif" w:cs="Liberation Serif"/>
                <w:b w:val="false"/>
                <w:b w:val="false"/>
                <w:i w:val="false"/>
                <w:i w:val="false"/>
                <w:strike w:val="false"/>
                <w:dstrike w:val="false"/>
                <w:color w:val="auto"/>
                <w:kern w:val="0"/>
                <w:sz w:val="20"/>
                <w:szCs w:val="20"/>
                <w:u w:val="none"/>
                <w:lang w:val="ru-RU" w:eastAsia="hi-IN" w:bidi="hi-IN"/>
              </w:rPr>
            </w:pPr>
            <w:r>
              <w:rPr>
                <w:rFonts w:eastAsia="Liberation Serif" w:cs="Liberation Serif"/>
                <w:b w:val="false"/>
                <w:i w:val="false"/>
                <w:strike w:val="false"/>
                <w:dstrike w:val="false"/>
                <w:color w:val="auto"/>
                <w:kern w:val="0"/>
                <w:sz w:val="20"/>
                <w:szCs w:val="20"/>
                <w:u w:val="none"/>
                <w:lang w:val="ru-RU" w:eastAsia="hi-IN" w:bidi="hi-IN"/>
              </w:rPr>
              <w:t>1.2.</w:t>
            </w:r>
          </w:p>
        </w:tc>
        <w:tc>
          <w:tcPr>
            <w:tcW w:w="5426" w:type="dxa"/>
            <w:tcBorders>
              <w:left w:val="single" w:sz="4" w:space="0" w:color="000000"/>
              <w:bottom w:val="single" w:sz="4" w:space="0" w:color="000000"/>
            </w:tcBorders>
            <w:shd w:color="auto" w:fill="auto" w:val="clear"/>
          </w:tcPr>
          <w:p>
            <w:pPr>
              <w:pStyle w:val="ConsPlusNormal"/>
              <w:widowControl w:val="false"/>
              <w:bidi w:val="0"/>
              <w:spacing w:lineRule="auto" w:line="228" w:before="0" w:after="0"/>
              <w:ind w:left="0" w:right="0" w:hanging="0"/>
              <w:jc w:val="left"/>
              <w:rPr/>
            </w:pPr>
            <w:r>
              <w:rPr>
                <w:rFonts w:eastAsia="Liberation Serif" w:cs="Liberation Serif"/>
                <w:b w:val="false"/>
                <w:bCs/>
                <w:i w:val="false"/>
                <w:strike w:val="false"/>
                <w:dstrike w:val="false"/>
                <w:color w:val="auto"/>
                <w:kern w:val="0"/>
                <w:sz w:val="20"/>
                <w:szCs w:val="20"/>
                <w:highlight w:val="white"/>
                <w:u w:val="none"/>
                <w:lang w:val="ru-RU" w:eastAsia="hi-IN" w:bidi="hi-IN"/>
              </w:rPr>
              <w:t>Мероприятие (результат) «Реализованы мероприятия по охране общественного порядка в муниципальных образованиях района» в 2025 году</w:t>
            </w:r>
          </w:p>
        </w:tc>
        <w:tc>
          <w:tcPr>
            <w:tcW w:w="1812" w:type="dxa"/>
            <w:tcBorders>
              <w:left w:val="single" w:sz="4" w:space="0" w:color="000000"/>
              <w:bottom w:val="single" w:sz="4" w:space="0" w:color="000000"/>
            </w:tcBorders>
            <w:shd w:color="auto" w:fill="auto" w:val="clear"/>
          </w:tcPr>
          <w:p>
            <w:pPr>
              <w:pStyle w:val="ConsPlusNormal"/>
              <w:jc w:val="center"/>
              <w:rPr/>
            </w:pPr>
            <w:r>
              <w:rPr>
                <w:sz w:val="20"/>
                <w:szCs w:val="20"/>
              </w:rPr>
              <w:t>X</w:t>
            </w:r>
          </w:p>
        </w:tc>
        <w:tc>
          <w:tcPr>
            <w:tcW w:w="4147" w:type="dxa"/>
            <w:gridSpan w:val="2"/>
            <w:tcBorders>
              <w:left w:val="single" w:sz="4" w:space="0" w:color="000000"/>
              <w:bottom w:val="single" w:sz="4" w:space="0" w:color="000000"/>
            </w:tcBorders>
            <w:shd w:color="auto" w:fill="auto" w:val="clear"/>
          </w:tcPr>
          <w:p>
            <w:pPr>
              <w:pStyle w:val="ConsPlusNormal"/>
              <w:jc w:val="center"/>
              <w:rPr/>
            </w:pPr>
            <w:r>
              <w:rPr>
                <w:sz w:val="20"/>
                <w:szCs w:val="20"/>
              </w:rPr>
              <w:t>Пигунов Сергей Петрович, заместитель главы администрации Ровеньского района по безопасности</w:t>
            </w:r>
          </w:p>
        </w:tc>
        <w:tc>
          <w:tcPr>
            <w:tcW w:w="2524" w:type="dxa"/>
            <w:tcBorders>
              <w:left w:val="single" w:sz="4" w:space="0" w:color="000000"/>
              <w:bottom w:val="single" w:sz="4" w:space="0" w:color="000000"/>
              <w:right w:val="single" w:sz="4" w:space="0" w:color="000000"/>
            </w:tcBorders>
            <w:shd w:color="auto" w:fill="auto" w:val="clear"/>
          </w:tcPr>
          <w:p>
            <w:pPr>
              <w:pStyle w:val="ConsPlusNormal"/>
              <w:jc w:val="center"/>
              <w:rPr/>
            </w:pPr>
            <w:r>
              <w:rPr/>
            </w:r>
          </w:p>
        </w:tc>
      </w:tr>
      <w:tr>
        <w:trPr/>
        <w:tc>
          <w:tcPr>
            <w:tcW w:w="123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bookmarkStart w:id="8" w:name="__DdeLink__20390_3679257810"/>
            <w:r>
              <w:rPr>
                <w:sz w:val="20"/>
                <w:szCs w:val="20"/>
              </w:rPr>
              <w:t>1.3.</w:t>
            </w:r>
            <w:bookmarkEnd w:id="8"/>
          </w:p>
        </w:tc>
        <w:tc>
          <w:tcPr>
            <w:tcW w:w="5426" w:type="dxa"/>
            <w:tcBorders>
              <w:left w:val="single" w:sz="4" w:space="0" w:color="000000"/>
              <w:bottom w:val="single" w:sz="4" w:space="0" w:color="000000"/>
            </w:tcBorders>
            <w:shd w:color="auto" w:fill="auto" w:val="clear"/>
          </w:tcPr>
          <w:p>
            <w:pPr>
              <w:pStyle w:val="ConsPlusNormal"/>
              <w:widowControl w:val="false"/>
              <w:ind w:left="0" w:right="0" w:hanging="0"/>
              <w:jc w:val="both"/>
              <w:rPr/>
            </w:pPr>
            <w:r>
              <w:rPr>
                <w:sz w:val="20"/>
                <w:szCs w:val="20"/>
              </w:rPr>
              <w:t>Мероприятие (результат) «Изготовлены наглядные пособия и методические материалы по профилактике преступлений, совершаемых с использованием информационно-телекоммуникационных технологий»</w:t>
            </w:r>
          </w:p>
        </w:tc>
        <w:tc>
          <w:tcPr>
            <w:tcW w:w="1812" w:type="dxa"/>
            <w:tcBorders>
              <w:left w:val="single" w:sz="4" w:space="0" w:color="000000"/>
              <w:bottom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X</w:t>
            </w:r>
          </w:p>
        </w:tc>
        <w:tc>
          <w:tcPr>
            <w:tcW w:w="4147" w:type="dxa"/>
            <w:gridSpan w:val="2"/>
            <w:tcBorders>
              <w:left w:val="single" w:sz="4" w:space="0" w:color="000000"/>
              <w:bottom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Пигунов Сергей Петрович, заместитель главы администрации Ровеньского района по безопасности</w:t>
            </w:r>
          </w:p>
          <w:p>
            <w:pPr>
              <w:pStyle w:val="ConsPlusNormal"/>
              <w:widowControl w:val="false"/>
              <w:ind w:left="0" w:right="0" w:hanging="0"/>
              <w:jc w:val="center"/>
              <w:rPr>
                <w:rFonts w:ascii="Times New Roman" w:hAnsi="Times New Roman"/>
                <w:b/>
                <w:b/>
                <w:bCs/>
                <w:sz w:val="20"/>
                <w:szCs w:val="20"/>
              </w:rPr>
            </w:pPr>
            <w:r>
              <w:rPr>
                <w:b/>
                <w:bCs/>
                <w:sz w:val="20"/>
                <w:szCs w:val="20"/>
              </w:rPr>
            </w:r>
          </w:p>
        </w:tc>
        <w:tc>
          <w:tcPr>
            <w:tcW w:w="2524"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rFonts w:ascii="Times New Roman" w:hAnsi="Times New Roman"/>
                <w:b w:val="false"/>
                <w:b w:val="false"/>
                <w:sz w:val="20"/>
                <w:szCs w:val="20"/>
              </w:rPr>
            </w:pPr>
            <w:r>
              <w:rPr>
                <w:b w:val="false"/>
                <w:sz w:val="20"/>
                <w:szCs w:val="20"/>
              </w:rPr>
            </w:r>
          </w:p>
        </w:tc>
      </w:tr>
      <w:tr>
        <w:trPr/>
        <w:tc>
          <w:tcPr>
            <w:tcW w:w="123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1.3.</w:t>
            </w:r>
          </w:p>
        </w:tc>
        <w:tc>
          <w:tcPr>
            <w:tcW w:w="5426" w:type="dxa"/>
            <w:tcBorders>
              <w:left w:val="single" w:sz="4" w:space="0" w:color="000000"/>
              <w:bottom w:val="single" w:sz="4" w:space="0" w:color="000000"/>
            </w:tcBorders>
            <w:shd w:color="auto" w:fill="auto" w:val="clear"/>
          </w:tcPr>
          <w:p>
            <w:pPr>
              <w:pStyle w:val="ConsPlusNormal"/>
              <w:widowControl w:val="false"/>
              <w:ind w:left="0" w:right="0" w:hanging="0"/>
              <w:jc w:val="both"/>
              <w:rPr/>
            </w:pPr>
            <w:r>
              <w:rPr>
                <w:sz w:val="20"/>
                <w:szCs w:val="20"/>
              </w:rPr>
              <w:t>Мероприятие (результат) «Изготовлены наглядные пособия и методические материалы по профилактике преступлений, совершаемых с использованием информационно-телекоммуникационных технологий» в 2025 году</w:t>
            </w:r>
          </w:p>
        </w:tc>
        <w:tc>
          <w:tcPr>
            <w:tcW w:w="1812" w:type="dxa"/>
            <w:tcBorders>
              <w:left w:val="single" w:sz="4" w:space="0" w:color="000000"/>
              <w:bottom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X</w:t>
            </w:r>
          </w:p>
        </w:tc>
        <w:tc>
          <w:tcPr>
            <w:tcW w:w="4147" w:type="dxa"/>
            <w:gridSpan w:val="2"/>
            <w:tcBorders>
              <w:left w:val="single" w:sz="4" w:space="0" w:color="000000"/>
              <w:bottom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Пигунов Сергей Петрович, заместитель главы администрации Ровеньского района по безопасности</w:t>
            </w:r>
          </w:p>
          <w:p>
            <w:pPr>
              <w:pStyle w:val="ConsPlusNormal"/>
              <w:widowControl w:val="false"/>
              <w:ind w:left="0" w:right="0" w:hanging="0"/>
              <w:jc w:val="center"/>
              <w:rPr>
                <w:rFonts w:ascii="Times New Roman" w:hAnsi="Times New Roman"/>
                <w:b/>
                <w:b/>
                <w:bCs/>
                <w:sz w:val="20"/>
                <w:szCs w:val="20"/>
              </w:rPr>
            </w:pPr>
            <w:r>
              <w:rPr>
                <w:b/>
                <w:bCs/>
                <w:sz w:val="20"/>
                <w:szCs w:val="20"/>
              </w:rPr>
            </w:r>
          </w:p>
        </w:tc>
        <w:tc>
          <w:tcPr>
            <w:tcW w:w="2524"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rFonts w:ascii="Times New Roman" w:hAnsi="Times New Roman"/>
                <w:b w:val="false"/>
                <w:b w:val="false"/>
                <w:sz w:val="20"/>
                <w:szCs w:val="20"/>
              </w:rPr>
            </w:pPr>
            <w:r>
              <w:rPr>
                <w:b w:val="false"/>
                <w:sz w:val="20"/>
                <w:szCs w:val="20"/>
              </w:rPr>
            </w:r>
          </w:p>
        </w:tc>
      </w:tr>
      <w:tr>
        <w:trPr/>
        <w:tc>
          <w:tcPr>
            <w:tcW w:w="123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rFonts w:eastAsia="Liberation Serif" w:cs="Liberation Serif"/>
                <w:b w:val="false"/>
                <w:i w:val="false"/>
                <w:strike w:val="false"/>
                <w:dstrike w:val="false"/>
                <w:color w:val="auto"/>
                <w:kern w:val="0"/>
                <w:sz w:val="20"/>
                <w:szCs w:val="20"/>
                <w:u w:val="none"/>
                <w:lang w:val="ru-RU" w:eastAsia="hi-IN" w:bidi="hi-IN"/>
              </w:rPr>
              <w:t>1.3.К.1.</w:t>
            </w:r>
          </w:p>
        </w:tc>
        <w:tc>
          <w:tcPr>
            <w:tcW w:w="5426" w:type="dxa"/>
            <w:tcBorders>
              <w:left w:val="single" w:sz="4" w:space="0" w:color="000000"/>
              <w:bottom w:val="single" w:sz="4" w:space="0" w:color="000000"/>
            </w:tcBorders>
            <w:shd w:color="auto" w:fill="auto" w:val="clear"/>
          </w:tcPr>
          <w:p>
            <w:pPr>
              <w:pStyle w:val="ConsPlusNormal"/>
              <w:jc w:val="both"/>
              <w:rPr/>
            </w:pPr>
            <w:r>
              <w:rPr>
                <w:rFonts w:eastAsia="Liberation Serif" w:cs="Liberation Serif"/>
                <w:b w:val="false"/>
                <w:i w:val="false"/>
                <w:strike w:val="false"/>
                <w:dstrike w:val="false"/>
                <w:color w:val="auto"/>
                <w:kern w:val="0"/>
                <w:sz w:val="20"/>
                <w:szCs w:val="20"/>
                <w:u w:val="none"/>
                <w:lang w:val="ru-RU" w:eastAsia="hi-IN" w:bidi="hi-IN"/>
              </w:rPr>
              <w:t>Контрольная точка «Сведения о муниципальном контракте внесены в реестр контрактов, заключенных заказчиками по результатам закупок»</w:t>
            </w:r>
          </w:p>
        </w:tc>
        <w:tc>
          <w:tcPr>
            <w:tcW w:w="1812" w:type="dxa"/>
            <w:tcBorders>
              <w:left w:val="single" w:sz="4" w:space="0" w:color="000000"/>
              <w:bottom w:val="single" w:sz="4" w:space="0" w:color="000000"/>
            </w:tcBorders>
            <w:shd w:color="auto" w:fill="auto" w:val="clear"/>
          </w:tcPr>
          <w:p>
            <w:pPr>
              <w:pStyle w:val="ConsPlusNormal"/>
              <w:jc w:val="center"/>
              <w:rPr/>
            </w:pPr>
            <w:r>
              <w:rPr>
                <w:rFonts w:eastAsia="Liberation Serif" w:cs="Times New Roman"/>
                <w:b w:val="false"/>
                <w:i w:val="false"/>
                <w:strike w:val="false"/>
                <w:dstrike w:val="false"/>
                <w:color w:val="auto"/>
                <w:kern w:val="0"/>
                <w:sz w:val="20"/>
                <w:szCs w:val="20"/>
                <w:u w:val="none"/>
                <w:lang w:val="ru-RU" w:eastAsia="hi-IN" w:bidi="hi-IN"/>
              </w:rPr>
              <w:t>30.12.2025- 30.12.2030</w:t>
            </w:r>
          </w:p>
        </w:tc>
        <w:tc>
          <w:tcPr>
            <w:tcW w:w="4147" w:type="dxa"/>
            <w:gridSpan w:val="2"/>
            <w:tcBorders>
              <w:left w:val="single" w:sz="4" w:space="0" w:color="000000"/>
              <w:bottom w:val="single" w:sz="4" w:space="0" w:color="000000"/>
            </w:tcBorders>
            <w:shd w:color="auto" w:fill="auto" w:val="clear"/>
          </w:tcPr>
          <w:p>
            <w:pPr>
              <w:pStyle w:val="Normal"/>
              <w:rPr>
                <w:rFonts w:ascii="Times New Roman" w:hAnsi="Times New Roman" w:eastAsia="Liberation Serif" w:cs="Liberation Serif"/>
                <w:b w:val="false"/>
                <w:b w:val="false"/>
                <w:i w:val="false"/>
                <w:i w:val="false"/>
                <w:strike w:val="false"/>
                <w:dstrike w:val="false"/>
                <w:color w:val="auto"/>
                <w:kern w:val="0"/>
                <w:sz w:val="20"/>
                <w:szCs w:val="20"/>
                <w:u w:val="none"/>
                <w:lang w:val="ru-RU" w:eastAsia="hi-IN" w:bidi="hi-IN"/>
              </w:rPr>
            </w:pPr>
            <w:r>
              <w:rPr>
                <w:rFonts w:eastAsia="Liberation Serif" w:cs="Liberation Serif" w:ascii="Times New Roman" w:hAnsi="Times New Roman"/>
                <w:b w:val="false"/>
                <w:i w:val="false"/>
                <w:strike w:val="false"/>
                <w:dstrike w:val="false"/>
                <w:color w:val="auto"/>
                <w:kern w:val="0"/>
                <w:sz w:val="20"/>
                <w:szCs w:val="20"/>
                <w:u w:val="none"/>
                <w:lang w:val="ru-RU" w:eastAsia="hi-IN" w:bidi="hi-IN"/>
              </w:rPr>
              <w:t>Андриевская Юлия Валерьевна - заместитель начальника  отдела муниципальных закупок администрации Ровеньского района</w:t>
            </w:r>
          </w:p>
        </w:tc>
        <w:tc>
          <w:tcPr>
            <w:tcW w:w="2524" w:type="dxa"/>
            <w:tcBorders>
              <w:left w:val="single" w:sz="4" w:space="0" w:color="000000"/>
              <w:bottom w:val="single" w:sz="4" w:space="0" w:color="000000"/>
              <w:right w:val="single" w:sz="4" w:space="0" w:color="000000"/>
            </w:tcBorders>
            <w:shd w:color="auto" w:fill="auto" w:val="clear"/>
          </w:tcPr>
          <w:p>
            <w:pPr>
              <w:pStyle w:val="ConsPlusNormal"/>
              <w:jc w:val="center"/>
              <w:rPr>
                <w:rFonts w:ascii="Times New Roman" w:hAnsi="Times New Roman" w:eastAsia="Liberation Serif" w:cs="Liberation Serif"/>
                <w:b w:val="false"/>
                <w:b w:val="false"/>
                <w:i w:val="false"/>
                <w:i w:val="false"/>
                <w:strike w:val="false"/>
                <w:dstrike w:val="false"/>
                <w:color w:val="auto"/>
                <w:kern w:val="0"/>
                <w:sz w:val="20"/>
                <w:szCs w:val="20"/>
                <w:u w:val="none"/>
                <w:lang w:val="ru-RU" w:eastAsia="hi-IN" w:bidi="hi-IN"/>
              </w:rPr>
            </w:pPr>
            <w:r>
              <w:rPr>
                <w:rFonts w:eastAsia="Liberation Serif" w:cs="Liberation Serif"/>
                <w:b w:val="false"/>
                <w:i w:val="false"/>
                <w:strike w:val="false"/>
                <w:dstrike w:val="false"/>
                <w:color w:val="auto"/>
                <w:kern w:val="0"/>
                <w:sz w:val="20"/>
                <w:szCs w:val="20"/>
                <w:u w:val="none"/>
                <w:lang w:val="ru-RU" w:eastAsia="hi-IN" w:bidi="hi-IN"/>
              </w:rPr>
              <w:t>Муниципальный контракт</w:t>
            </w:r>
          </w:p>
        </w:tc>
      </w:tr>
      <w:tr>
        <w:trPr/>
        <w:tc>
          <w:tcPr>
            <w:tcW w:w="123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eastAsia="Liberation Serif" w:cs="Liberation Serif"/>
                <w:b w:val="false"/>
                <w:b w:val="false"/>
                <w:i w:val="false"/>
                <w:i w:val="false"/>
                <w:strike w:val="false"/>
                <w:dstrike w:val="false"/>
                <w:color w:val="auto"/>
                <w:kern w:val="0"/>
                <w:sz w:val="20"/>
                <w:szCs w:val="20"/>
                <w:u w:val="none"/>
                <w:lang w:val="ru-RU" w:eastAsia="hi-IN" w:bidi="hi-IN"/>
              </w:rPr>
            </w:pPr>
            <w:r>
              <w:rPr>
                <w:rFonts w:eastAsia="Liberation Serif" w:cs="Liberation Serif"/>
                <w:b w:val="false"/>
                <w:i w:val="false"/>
                <w:strike w:val="false"/>
                <w:dstrike w:val="false"/>
                <w:color w:val="auto"/>
                <w:kern w:val="0"/>
                <w:sz w:val="20"/>
                <w:szCs w:val="20"/>
                <w:u w:val="none"/>
                <w:lang w:val="ru-RU" w:eastAsia="hi-IN" w:bidi="hi-IN"/>
              </w:rPr>
              <w:t>1.3.К.2.</w:t>
            </w:r>
          </w:p>
        </w:tc>
        <w:tc>
          <w:tcPr>
            <w:tcW w:w="5426" w:type="dxa"/>
            <w:tcBorders>
              <w:left w:val="single" w:sz="4" w:space="0" w:color="000000"/>
              <w:bottom w:val="single" w:sz="4" w:space="0" w:color="000000"/>
            </w:tcBorders>
            <w:shd w:color="auto" w:fill="auto" w:val="clear"/>
          </w:tcPr>
          <w:p>
            <w:pPr>
              <w:pStyle w:val="ConsPlusNormal"/>
              <w:jc w:val="both"/>
              <w:rPr/>
            </w:pPr>
            <w:r>
              <w:rPr>
                <w:rFonts w:eastAsia="Liberation Serif" w:cs="Liberation Serif"/>
                <w:b w:val="false"/>
                <w:i w:val="false"/>
                <w:strike w:val="false"/>
                <w:dstrike w:val="false"/>
                <w:color w:val="auto"/>
                <w:kern w:val="0"/>
                <w:sz w:val="20"/>
                <w:szCs w:val="20"/>
                <w:u w:val="none"/>
                <w:lang w:val="ru-RU" w:eastAsia="hi-IN" w:bidi="hi-IN"/>
              </w:rPr>
              <w:t>Контрольная точка «Произведена оплата товаров, выполненных работ, оказанных услуг по муниципальному контракту»</w:t>
            </w:r>
          </w:p>
        </w:tc>
        <w:tc>
          <w:tcPr>
            <w:tcW w:w="1812" w:type="dxa"/>
            <w:tcBorders>
              <w:left w:val="single" w:sz="4" w:space="0" w:color="000000"/>
              <w:bottom w:val="single" w:sz="4" w:space="0" w:color="000000"/>
            </w:tcBorders>
            <w:shd w:color="auto" w:fill="auto" w:val="clear"/>
          </w:tcPr>
          <w:p>
            <w:pPr>
              <w:pStyle w:val="ConsPlusNormal"/>
              <w:jc w:val="center"/>
              <w:rPr/>
            </w:pPr>
            <w:r>
              <w:rPr>
                <w:rFonts w:eastAsia="Liberation Serif" w:cs="Times New Roman"/>
                <w:b w:val="false"/>
                <w:i w:val="false"/>
                <w:strike w:val="false"/>
                <w:dstrike w:val="false"/>
                <w:color w:val="auto"/>
                <w:kern w:val="0"/>
                <w:sz w:val="20"/>
                <w:szCs w:val="20"/>
                <w:u w:val="none"/>
                <w:lang w:val="ru-RU" w:eastAsia="hi-IN" w:bidi="hi-IN"/>
              </w:rPr>
              <w:t>30.12.2025- 30.12.2030</w:t>
            </w:r>
          </w:p>
        </w:tc>
        <w:tc>
          <w:tcPr>
            <w:tcW w:w="4147" w:type="dxa"/>
            <w:gridSpan w:val="2"/>
            <w:tcBorders>
              <w:left w:val="single" w:sz="4" w:space="0" w:color="000000"/>
              <w:bottom w:val="single" w:sz="4" w:space="0" w:color="000000"/>
            </w:tcBorders>
            <w:shd w:color="auto" w:fill="auto" w:val="clear"/>
          </w:tcPr>
          <w:p>
            <w:pPr>
              <w:pStyle w:val="Normal"/>
              <w:jc w:val="center"/>
              <w:rPr>
                <w:rFonts w:ascii="Times New Roman" w:hAnsi="Times New Roman" w:eastAsia="Liberation Serif" w:cs="Liberation Serif"/>
                <w:b w:val="false"/>
                <w:b w:val="false"/>
                <w:i w:val="false"/>
                <w:i w:val="false"/>
                <w:strike w:val="false"/>
                <w:dstrike w:val="false"/>
                <w:color w:val="auto"/>
                <w:kern w:val="0"/>
                <w:sz w:val="20"/>
                <w:szCs w:val="20"/>
                <w:u w:val="none"/>
                <w:lang w:val="ru-RU" w:eastAsia="hi-IN" w:bidi="hi-IN"/>
              </w:rPr>
            </w:pPr>
            <w:r>
              <w:rPr>
                <w:rFonts w:eastAsia="Liberation Serif" w:cs="Liberation Serif" w:ascii="Times New Roman" w:hAnsi="Times New Roman"/>
                <w:b w:val="false"/>
                <w:i w:val="false"/>
                <w:strike w:val="false"/>
                <w:dstrike w:val="false"/>
                <w:color w:val="auto"/>
                <w:kern w:val="0"/>
                <w:sz w:val="20"/>
                <w:szCs w:val="20"/>
                <w:u w:val="none"/>
                <w:lang w:val="ru-RU" w:eastAsia="hi-IN" w:bidi="hi-IN"/>
              </w:rPr>
              <w:t>Андриевская Юлия Валерьевна - заместитель начальника  отдела муниципальных закупок администрации Ровеньского района</w:t>
            </w:r>
          </w:p>
        </w:tc>
        <w:tc>
          <w:tcPr>
            <w:tcW w:w="2524" w:type="dxa"/>
            <w:tcBorders>
              <w:left w:val="single" w:sz="4" w:space="0" w:color="000000"/>
              <w:bottom w:val="single" w:sz="4" w:space="0" w:color="000000"/>
              <w:right w:val="single" w:sz="4" w:space="0" w:color="000000"/>
            </w:tcBorders>
            <w:shd w:color="auto" w:fill="auto" w:val="clear"/>
          </w:tcPr>
          <w:p>
            <w:pPr>
              <w:pStyle w:val="ConsPlusNormal"/>
              <w:jc w:val="center"/>
              <w:rPr>
                <w:rFonts w:ascii="Times New Roman" w:hAnsi="Times New Roman" w:eastAsia="Liberation Serif" w:cs="Liberation Serif"/>
                <w:b w:val="false"/>
                <w:b w:val="false"/>
                <w:i w:val="false"/>
                <w:i w:val="false"/>
                <w:strike w:val="false"/>
                <w:dstrike w:val="false"/>
                <w:color w:val="auto"/>
                <w:kern w:val="0"/>
                <w:sz w:val="20"/>
                <w:szCs w:val="20"/>
                <w:u w:val="none"/>
                <w:lang w:val="ru-RU" w:eastAsia="hi-IN" w:bidi="hi-IN"/>
              </w:rPr>
            </w:pPr>
            <w:r>
              <w:rPr>
                <w:rFonts w:eastAsia="Liberation Serif" w:cs="Liberation Serif"/>
                <w:b w:val="false"/>
                <w:i w:val="false"/>
                <w:strike w:val="false"/>
                <w:dstrike w:val="false"/>
                <w:color w:val="auto"/>
                <w:kern w:val="0"/>
                <w:sz w:val="20"/>
                <w:szCs w:val="20"/>
                <w:u w:val="none"/>
                <w:lang w:val="ru-RU" w:eastAsia="hi-IN" w:bidi="hi-IN"/>
              </w:rPr>
              <w:t>Платежное поручение, выписка</w:t>
            </w:r>
          </w:p>
        </w:tc>
      </w:tr>
      <w:tr>
        <w:trPr/>
        <w:tc>
          <w:tcPr>
            <w:tcW w:w="123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3909" w:type="dxa"/>
            <w:gridSpan w:val="5"/>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Задача 2 «Повышение эффективности профилактики безнадзорности и правонарушений несовершеннолетних»</w:t>
            </w:r>
          </w:p>
        </w:tc>
      </w:tr>
      <w:tr>
        <w:trPr/>
        <w:tc>
          <w:tcPr>
            <w:tcW w:w="1230" w:type="dxa"/>
            <w:tcBorders>
              <w:left w:val="single" w:sz="4" w:space="0" w:color="000000"/>
              <w:bottom w:val="single" w:sz="4" w:space="0" w:color="000000"/>
              <w:right w:val="single" w:sz="4" w:space="0" w:color="000000"/>
            </w:tcBorders>
            <w:shd w:color="auto" w:fill="auto" w:val="clear"/>
          </w:tcPr>
          <w:p>
            <w:pPr>
              <w:pStyle w:val="ConsPlusNormal"/>
              <w:jc w:val="center"/>
              <w:rPr>
                <w:rFonts w:ascii="Times New Roman" w:hAnsi="Times New Roman"/>
                <w:sz w:val="20"/>
                <w:szCs w:val="20"/>
              </w:rPr>
            </w:pPr>
            <w:r>
              <w:rPr>
                <w:sz w:val="20"/>
                <w:szCs w:val="20"/>
              </w:rPr>
              <w:t>2.1.</w:t>
            </w:r>
          </w:p>
        </w:tc>
        <w:tc>
          <w:tcPr>
            <w:tcW w:w="5426" w:type="dxa"/>
            <w:tcBorders>
              <w:left w:val="single" w:sz="4" w:space="0" w:color="000000"/>
              <w:bottom w:val="single" w:sz="4" w:space="0" w:color="000000"/>
            </w:tcBorders>
            <w:shd w:color="auto" w:fill="auto" w:val="clear"/>
          </w:tcPr>
          <w:p>
            <w:pPr>
              <w:pStyle w:val="ConsPlusNormal"/>
              <w:jc w:val="both"/>
              <w:rPr/>
            </w:pPr>
            <w:r>
              <w:rPr>
                <w:sz w:val="20"/>
                <w:szCs w:val="20"/>
              </w:rPr>
              <w:t>Мероприятие (результат) «Обеспечена деятельность территориальной комиссий по делам несовершеннолетних и защите их прав Ровеньского района»</w:t>
            </w:r>
          </w:p>
        </w:tc>
        <w:tc>
          <w:tcPr>
            <w:tcW w:w="1812" w:type="dxa"/>
            <w:tcBorders>
              <w:left w:val="single" w:sz="4" w:space="0" w:color="000000"/>
              <w:bottom w:val="single" w:sz="4" w:space="0" w:color="000000"/>
            </w:tcBorders>
            <w:shd w:color="auto" w:fill="auto" w:val="clear"/>
          </w:tcPr>
          <w:p>
            <w:pPr>
              <w:pStyle w:val="ConsPlusNormal"/>
              <w:jc w:val="center"/>
              <w:rPr>
                <w:rFonts w:ascii="Times New Roman" w:hAnsi="Times New Roman"/>
                <w:sz w:val="20"/>
                <w:szCs w:val="20"/>
              </w:rPr>
            </w:pPr>
            <w:r>
              <w:rPr>
                <w:sz w:val="20"/>
                <w:szCs w:val="20"/>
              </w:rPr>
              <w:t>X</w:t>
            </w:r>
          </w:p>
        </w:tc>
        <w:tc>
          <w:tcPr>
            <w:tcW w:w="4139" w:type="dxa"/>
            <w:tcBorders>
              <w:left w:val="single" w:sz="4" w:space="0" w:color="000000"/>
              <w:bottom w:val="single" w:sz="4" w:space="0" w:color="000000"/>
            </w:tcBorders>
            <w:shd w:color="auto" w:fill="auto" w:val="clear"/>
          </w:tcPr>
          <w:p>
            <w:pPr>
              <w:pStyle w:val="ConsPlusNormal"/>
              <w:jc w:val="center"/>
              <w:rPr>
                <w:rFonts w:ascii="Times New Roman" w:hAnsi="Times New Roman"/>
                <w:sz w:val="20"/>
                <w:szCs w:val="20"/>
              </w:rPr>
            </w:pPr>
            <w:r>
              <w:rPr>
                <w:sz w:val="20"/>
                <w:szCs w:val="20"/>
              </w:rPr>
              <w:t>Пигунов Сергей Петрович, заместитель главы администрации Ровеньского района по безопасности</w:t>
            </w:r>
          </w:p>
        </w:tc>
        <w:tc>
          <w:tcPr>
            <w:tcW w:w="2532" w:type="dxa"/>
            <w:gridSpan w:val="2"/>
            <w:tcBorders>
              <w:left w:val="single" w:sz="4" w:space="0" w:color="000000"/>
              <w:bottom w:val="single" w:sz="4" w:space="0" w:color="000000"/>
              <w:right w:val="single" w:sz="4" w:space="0" w:color="000000"/>
            </w:tcBorders>
            <w:shd w:color="auto" w:fill="auto" w:val="clear"/>
          </w:tcPr>
          <w:p>
            <w:pPr>
              <w:pStyle w:val="ConsPlusNormal"/>
              <w:rPr>
                <w:rFonts w:ascii="Times New Roman" w:hAnsi="Times New Roman"/>
                <w:sz w:val="20"/>
                <w:szCs w:val="20"/>
              </w:rPr>
            </w:pPr>
            <w:r>
              <w:rPr>
                <w:sz w:val="20"/>
                <w:szCs w:val="20"/>
              </w:rPr>
            </w:r>
          </w:p>
        </w:tc>
      </w:tr>
      <w:tr>
        <w:trPr/>
        <w:tc>
          <w:tcPr>
            <w:tcW w:w="1230" w:type="dxa"/>
            <w:tcBorders>
              <w:left w:val="single" w:sz="4" w:space="0" w:color="000000"/>
              <w:bottom w:val="single" w:sz="4" w:space="0" w:color="000000"/>
              <w:right w:val="single" w:sz="4" w:space="0" w:color="000000"/>
            </w:tcBorders>
            <w:shd w:color="auto" w:fill="auto" w:val="clear"/>
          </w:tcPr>
          <w:p>
            <w:pPr>
              <w:pStyle w:val="ConsPlusNormal"/>
              <w:jc w:val="center"/>
              <w:rPr>
                <w:rFonts w:ascii="Times New Roman" w:hAnsi="Times New Roman"/>
                <w:sz w:val="20"/>
                <w:szCs w:val="20"/>
              </w:rPr>
            </w:pPr>
            <w:r>
              <w:rPr>
                <w:sz w:val="20"/>
                <w:szCs w:val="20"/>
              </w:rPr>
              <w:t>2.1.</w:t>
            </w:r>
          </w:p>
        </w:tc>
        <w:tc>
          <w:tcPr>
            <w:tcW w:w="5426" w:type="dxa"/>
            <w:tcBorders>
              <w:left w:val="single" w:sz="4" w:space="0" w:color="000000"/>
              <w:bottom w:val="single" w:sz="4" w:space="0" w:color="000000"/>
            </w:tcBorders>
            <w:shd w:color="auto" w:fill="auto" w:val="clear"/>
          </w:tcPr>
          <w:p>
            <w:pPr>
              <w:pStyle w:val="ConsPlusNormal"/>
              <w:jc w:val="both"/>
              <w:rPr/>
            </w:pPr>
            <w:r>
              <w:rPr>
                <w:sz w:val="20"/>
                <w:szCs w:val="20"/>
              </w:rPr>
              <w:t>Мероприятие (результат) «Обеспечена деятельность территориальной комиссий по делам несовершеннолетних и защите их прав Ровеньского района» в 2025 году</w:t>
            </w:r>
          </w:p>
        </w:tc>
        <w:tc>
          <w:tcPr>
            <w:tcW w:w="1812" w:type="dxa"/>
            <w:tcBorders>
              <w:left w:val="single" w:sz="4" w:space="0" w:color="000000"/>
              <w:bottom w:val="single" w:sz="4" w:space="0" w:color="000000"/>
            </w:tcBorders>
            <w:shd w:color="auto" w:fill="auto" w:val="clear"/>
          </w:tcPr>
          <w:p>
            <w:pPr>
              <w:pStyle w:val="ConsPlusNormal"/>
              <w:jc w:val="center"/>
              <w:rPr>
                <w:rFonts w:ascii="Times New Roman" w:hAnsi="Times New Roman"/>
                <w:sz w:val="20"/>
                <w:szCs w:val="20"/>
              </w:rPr>
            </w:pPr>
            <w:r>
              <w:rPr>
                <w:sz w:val="20"/>
                <w:szCs w:val="20"/>
              </w:rPr>
              <w:t>X</w:t>
            </w:r>
          </w:p>
        </w:tc>
        <w:tc>
          <w:tcPr>
            <w:tcW w:w="4139" w:type="dxa"/>
            <w:tcBorders>
              <w:left w:val="single" w:sz="4" w:space="0" w:color="000000"/>
              <w:bottom w:val="single" w:sz="4" w:space="0" w:color="000000"/>
            </w:tcBorders>
            <w:shd w:color="auto" w:fill="auto" w:val="clear"/>
          </w:tcPr>
          <w:p>
            <w:pPr>
              <w:pStyle w:val="ConsPlusNormal"/>
              <w:jc w:val="center"/>
              <w:rPr/>
            </w:pPr>
            <w:r>
              <w:rPr>
                <w:sz w:val="20"/>
                <w:szCs w:val="20"/>
              </w:rPr>
              <w:t>Пигунов Сергей Петрович, заместитель главы администрации Ровеньского района по безопасности</w:t>
            </w:r>
          </w:p>
        </w:tc>
        <w:tc>
          <w:tcPr>
            <w:tcW w:w="2532" w:type="dxa"/>
            <w:gridSpan w:val="2"/>
            <w:tcBorders>
              <w:left w:val="single" w:sz="4" w:space="0" w:color="000000"/>
              <w:bottom w:val="single" w:sz="4" w:space="0" w:color="000000"/>
              <w:right w:val="single" w:sz="4" w:space="0" w:color="000000"/>
            </w:tcBorders>
            <w:shd w:color="auto" w:fill="auto" w:val="clear"/>
          </w:tcPr>
          <w:p>
            <w:pPr>
              <w:pStyle w:val="ConsPlusNormal"/>
              <w:jc w:val="center"/>
              <w:rPr>
                <w:rFonts w:ascii="Times New Roman" w:hAnsi="Times New Roman"/>
                <w:sz w:val="20"/>
                <w:szCs w:val="20"/>
              </w:rPr>
            </w:pPr>
            <w:r>
              <w:rPr>
                <w:sz w:val="20"/>
                <w:szCs w:val="20"/>
              </w:rPr>
              <w:t>Отчет</w:t>
            </w:r>
          </w:p>
        </w:tc>
      </w:tr>
      <w:tr>
        <w:trPr/>
        <w:tc>
          <w:tcPr>
            <w:tcW w:w="1230" w:type="dxa"/>
            <w:tcBorders>
              <w:left w:val="single" w:sz="4" w:space="0" w:color="000000"/>
              <w:bottom w:val="single" w:sz="4" w:space="0" w:color="000000"/>
              <w:right w:val="single" w:sz="4" w:space="0" w:color="000000"/>
            </w:tcBorders>
            <w:shd w:color="auto" w:fill="auto" w:val="clear"/>
          </w:tcPr>
          <w:p>
            <w:pPr>
              <w:pStyle w:val="ConsPlusNormal"/>
              <w:jc w:val="center"/>
              <w:rPr>
                <w:rFonts w:ascii="Times New Roman" w:hAnsi="Times New Roman"/>
                <w:sz w:val="20"/>
                <w:szCs w:val="20"/>
              </w:rPr>
            </w:pPr>
            <w:r>
              <w:rPr>
                <w:sz w:val="20"/>
                <w:szCs w:val="20"/>
              </w:rPr>
              <w:t>2.1.К.1.</w:t>
            </w:r>
          </w:p>
        </w:tc>
        <w:tc>
          <w:tcPr>
            <w:tcW w:w="5426" w:type="dxa"/>
            <w:tcBorders>
              <w:left w:val="single" w:sz="4" w:space="0" w:color="000000"/>
              <w:bottom w:val="single" w:sz="4" w:space="0" w:color="000000"/>
            </w:tcBorders>
            <w:shd w:color="auto" w:fill="auto" w:val="clear"/>
          </w:tcPr>
          <w:p>
            <w:pPr>
              <w:pStyle w:val="ConsPlusNormal"/>
              <w:jc w:val="both"/>
              <w:rPr/>
            </w:pPr>
            <w:r>
              <w:rPr>
                <w:rFonts w:cs="Times New Roman"/>
                <w:sz w:val="20"/>
                <w:szCs w:val="20"/>
              </w:rPr>
              <w:t>Контрольная точка «Субвенция предоставлена из областного бюджета»</w:t>
            </w:r>
          </w:p>
        </w:tc>
        <w:tc>
          <w:tcPr>
            <w:tcW w:w="1812" w:type="dxa"/>
            <w:tcBorders>
              <w:left w:val="single" w:sz="4" w:space="0" w:color="000000"/>
              <w:bottom w:val="single" w:sz="4" w:space="0" w:color="000000"/>
            </w:tcBorders>
            <w:shd w:color="auto" w:fill="auto" w:val="clear"/>
          </w:tcPr>
          <w:p>
            <w:pPr>
              <w:pStyle w:val="ConsPlusNormal"/>
              <w:jc w:val="center"/>
              <w:rPr/>
            </w:pPr>
            <w:r>
              <w:rPr>
                <w:rFonts w:cs="Times New Roman"/>
                <w:sz w:val="20"/>
                <w:szCs w:val="20"/>
              </w:rPr>
              <w:t>30.12.2025- 30.12.2030</w:t>
            </w:r>
          </w:p>
        </w:tc>
        <w:tc>
          <w:tcPr>
            <w:tcW w:w="4139" w:type="dxa"/>
            <w:tcBorders>
              <w:left w:val="single" w:sz="4" w:space="0" w:color="000000"/>
              <w:bottom w:val="single" w:sz="4" w:space="0" w:color="000000"/>
            </w:tcBorders>
            <w:shd w:color="auto" w:fill="auto" w:val="clear"/>
          </w:tcPr>
          <w:p>
            <w:pPr>
              <w:pStyle w:val="ConsPlusNormal"/>
              <w:jc w:val="center"/>
              <w:rPr/>
            </w:pPr>
            <w:r>
              <w:rPr>
                <w:rFonts w:cs="Times New Roman"/>
                <w:sz w:val="20"/>
                <w:szCs w:val="20"/>
              </w:rPr>
              <w:t>Кудрявцева Ольга Николаевна директор МКУ «Центр бухгалтерского учёта Ровеньского района»</w:t>
            </w:r>
          </w:p>
        </w:tc>
        <w:tc>
          <w:tcPr>
            <w:tcW w:w="2532" w:type="dxa"/>
            <w:gridSpan w:val="2"/>
            <w:tcBorders>
              <w:left w:val="single" w:sz="4" w:space="0" w:color="000000"/>
              <w:bottom w:val="single" w:sz="4" w:space="0" w:color="000000"/>
              <w:right w:val="single" w:sz="4" w:space="0" w:color="000000"/>
            </w:tcBorders>
            <w:shd w:color="auto" w:fill="auto" w:val="clear"/>
          </w:tcPr>
          <w:p>
            <w:pPr>
              <w:pStyle w:val="ConsPlusNormal"/>
              <w:jc w:val="center"/>
              <w:rPr/>
            </w:pPr>
            <w:r>
              <w:rPr>
                <w:sz w:val="20"/>
                <w:szCs w:val="20"/>
              </w:rPr>
              <w:t>Отчет</w:t>
            </w:r>
          </w:p>
        </w:tc>
      </w:tr>
      <w:tr>
        <w:trPr/>
        <w:tc>
          <w:tcPr>
            <w:tcW w:w="123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3909" w:type="dxa"/>
            <w:gridSpan w:val="5"/>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Задача 3 «Повышение уровня антитеррористической защищенности, проведение профилактической и информационно-пропагандистской работы»</w:t>
            </w:r>
          </w:p>
        </w:tc>
      </w:tr>
      <w:tr>
        <w:trPr/>
        <w:tc>
          <w:tcPr>
            <w:tcW w:w="123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3.1.</w:t>
            </w:r>
          </w:p>
        </w:tc>
        <w:tc>
          <w:tcPr>
            <w:tcW w:w="542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both"/>
              <w:rPr/>
            </w:pPr>
            <w:r>
              <w:rPr>
                <w:sz w:val="20"/>
                <w:szCs w:val="20"/>
              </w:rPr>
              <w:t>Мероприятие (результат) «Изготовлены наглядные пособия и методические материалы антитеррористической и антиэкстремистской направленности</w:t>
            </w:r>
            <w:r>
              <w:rPr>
                <w:sz w:val="20"/>
                <w:szCs w:val="20"/>
              </w:rPr>
              <w:t>»</w:t>
            </w:r>
          </w:p>
        </w:tc>
        <w:tc>
          <w:tcPr>
            <w:tcW w:w="1812"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X</w:t>
            </w:r>
          </w:p>
        </w:tc>
        <w:tc>
          <w:tcPr>
            <w:tcW w:w="41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Пигунов Сергей Петрович, заместитель главы администрации Ровеньского района по безопасности</w:t>
            </w:r>
          </w:p>
        </w:tc>
        <w:tc>
          <w:tcPr>
            <w:tcW w:w="252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rFonts w:ascii="Times New Roman" w:hAnsi="Times New Roman"/>
                <w:b w:val="false"/>
                <w:b w:val="false"/>
                <w:sz w:val="20"/>
                <w:szCs w:val="20"/>
              </w:rPr>
            </w:pPr>
            <w:r>
              <w:rPr>
                <w:b w:val="false"/>
                <w:sz w:val="20"/>
                <w:szCs w:val="20"/>
              </w:rPr>
            </w:r>
          </w:p>
        </w:tc>
      </w:tr>
      <w:tr>
        <w:trPr/>
        <w:tc>
          <w:tcPr>
            <w:tcW w:w="123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t>3.1.</w:t>
            </w:r>
          </w:p>
        </w:tc>
        <w:tc>
          <w:tcPr>
            <w:tcW w:w="542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both"/>
              <w:rPr/>
            </w:pPr>
            <w:r>
              <w:rPr>
                <w:sz w:val="20"/>
                <w:szCs w:val="20"/>
              </w:rPr>
              <w:t>Мероприятие (результат) «Изготовлены наглядные пособия и методические материалы антитеррористической и антиэкстремистской направленности» в 2025 году</w:t>
            </w:r>
          </w:p>
        </w:tc>
        <w:tc>
          <w:tcPr>
            <w:tcW w:w="1812"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X</w:t>
            </w:r>
          </w:p>
        </w:tc>
        <w:tc>
          <w:tcPr>
            <w:tcW w:w="4147" w:type="dxa"/>
            <w:gridSpan w:val="2"/>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Пигунов Сергей Петрович, заместитель главы администрации Ровеньского района по безопасности</w:t>
            </w:r>
          </w:p>
        </w:tc>
        <w:tc>
          <w:tcPr>
            <w:tcW w:w="2524"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rFonts w:ascii="Times New Roman" w:hAnsi="Times New Roman"/>
                <w:b w:val="false"/>
                <w:b w:val="false"/>
                <w:sz w:val="20"/>
                <w:szCs w:val="20"/>
              </w:rPr>
            </w:pPr>
            <w:r>
              <w:rPr>
                <w:b w:val="false"/>
                <w:sz w:val="20"/>
                <w:szCs w:val="20"/>
              </w:rPr>
            </w:r>
          </w:p>
        </w:tc>
      </w:tr>
      <w:tr>
        <w:trPr/>
        <w:tc>
          <w:tcPr>
            <w:tcW w:w="123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3.1.К.1.</w:t>
            </w:r>
          </w:p>
        </w:tc>
        <w:tc>
          <w:tcPr>
            <w:tcW w:w="542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jc w:val="both"/>
              <w:rPr/>
            </w:pPr>
            <w:r>
              <w:rPr>
                <w:rFonts w:eastAsia="Liberation Serif" w:cs="Liberation Serif"/>
                <w:b w:val="false"/>
                <w:i w:val="false"/>
                <w:strike w:val="false"/>
                <w:dstrike w:val="false"/>
                <w:color w:val="auto"/>
                <w:kern w:val="0"/>
                <w:sz w:val="20"/>
                <w:szCs w:val="20"/>
                <w:u w:val="none"/>
                <w:lang w:val="ru-RU" w:eastAsia="hi-IN" w:bidi="hi-IN"/>
              </w:rPr>
              <w:t>Контрольная точка «Сведения о муниципальном контракте внесены в реестр контрактов, заключенных заказчиками по результатам закупок»</w:t>
            </w:r>
          </w:p>
        </w:tc>
        <w:tc>
          <w:tcPr>
            <w:tcW w:w="1812"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jc w:val="center"/>
              <w:rPr/>
            </w:pPr>
            <w:r>
              <w:rPr>
                <w:rFonts w:eastAsia="Liberation Serif" w:cs="Times New Roman"/>
                <w:b w:val="false"/>
                <w:i w:val="false"/>
                <w:strike w:val="false"/>
                <w:dstrike w:val="false"/>
                <w:color w:val="auto"/>
                <w:kern w:val="0"/>
                <w:sz w:val="20"/>
                <w:szCs w:val="20"/>
                <w:u w:val="none"/>
                <w:lang w:val="ru-RU" w:eastAsia="hi-IN" w:bidi="hi-IN"/>
              </w:rPr>
              <w:t>30.12.2025- 30.12.2030</w:t>
            </w:r>
          </w:p>
        </w:tc>
        <w:tc>
          <w:tcPr>
            <w:tcW w:w="41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rPr/>
            </w:pPr>
            <w:r>
              <w:rPr>
                <w:rFonts w:eastAsia="Liberation Serif" w:cs="Liberation Serif" w:ascii="Times New Roman" w:hAnsi="Times New Roman"/>
                <w:b w:val="false"/>
                <w:i w:val="false"/>
                <w:strike w:val="false"/>
                <w:dstrike w:val="false"/>
                <w:color w:val="auto"/>
                <w:kern w:val="0"/>
                <w:sz w:val="20"/>
                <w:szCs w:val="20"/>
                <w:u w:val="none"/>
                <w:lang w:val="ru-RU" w:eastAsia="hi-IN" w:bidi="hi-IN"/>
              </w:rPr>
              <w:t>Андриевская Юлия Валерьевна - заместитель начальника  отдела муниципальных закупок администрации Ровеньского района</w:t>
            </w:r>
          </w:p>
        </w:tc>
        <w:tc>
          <w:tcPr>
            <w:tcW w:w="252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jc w:val="center"/>
              <w:rPr/>
            </w:pPr>
            <w:r>
              <w:rPr>
                <w:rFonts w:eastAsia="Liberation Serif" w:cs="Liberation Serif"/>
                <w:b w:val="false"/>
                <w:i w:val="false"/>
                <w:strike w:val="false"/>
                <w:dstrike w:val="false"/>
                <w:color w:val="auto"/>
                <w:kern w:val="0"/>
                <w:sz w:val="20"/>
                <w:szCs w:val="20"/>
                <w:u w:val="none"/>
                <w:lang w:val="ru-RU" w:eastAsia="hi-IN" w:bidi="hi-IN"/>
              </w:rPr>
              <w:t>Муниципальный контракт</w:t>
            </w:r>
          </w:p>
        </w:tc>
      </w:tr>
      <w:tr>
        <w:trPr/>
        <w:tc>
          <w:tcPr>
            <w:tcW w:w="123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3.1.К.2.</w:t>
            </w:r>
          </w:p>
        </w:tc>
        <w:tc>
          <w:tcPr>
            <w:tcW w:w="542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jc w:val="both"/>
              <w:rPr/>
            </w:pPr>
            <w:r>
              <w:rPr>
                <w:rFonts w:eastAsia="Liberation Serif" w:cs="Liberation Serif"/>
                <w:b w:val="false"/>
                <w:i w:val="false"/>
                <w:strike w:val="false"/>
                <w:dstrike w:val="false"/>
                <w:color w:val="auto"/>
                <w:kern w:val="0"/>
                <w:sz w:val="20"/>
                <w:szCs w:val="20"/>
                <w:u w:val="none"/>
                <w:lang w:val="ru-RU" w:eastAsia="hi-IN" w:bidi="hi-IN"/>
              </w:rPr>
              <w:t>Контрольная точка «Произведена оплата товаров, выполненных работ, оказанных услуг по муниципальному контракту»</w:t>
            </w:r>
          </w:p>
        </w:tc>
        <w:tc>
          <w:tcPr>
            <w:tcW w:w="1812"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jc w:val="center"/>
              <w:rPr/>
            </w:pPr>
            <w:r>
              <w:rPr>
                <w:rFonts w:eastAsia="Liberation Serif" w:cs="Times New Roman"/>
                <w:b w:val="false"/>
                <w:i w:val="false"/>
                <w:strike w:val="false"/>
                <w:dstrike w:val="false"/>
                <w:color w:val="auto"/>
                <w:kern w:val="0"/>
                <w:sz w:val="20"/>
                <w:szCs w:val="20"/>
                <w:u w:val="none"/>
                <w:lang w:val="ru-RU" w:eastAsia="hi-IN" w:bidi="hi-IN"/>
              </w:rPr>
              <w:t>30.12.2025- 30.12.2030</w:t>
            </w:r>
          </w:p>
        </w:tc>
        <w:tc>
          <w:tcPr>
            <w:tcW w:w="41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pPr>
            <w:r>
              <w:rPr>
                <w:rFonts w:eastAsia="Liberation Serif" w:cs="Liberation Serif" w:ascii="Times New Roman" w:hAnsi="Times New Roman"/>
                <w:b w:val="false"/>
                <w:i w:val="false"/>
                <w:strike w:val="false"/>
                <w:dstrike w:val="false"/>
                <w:color w:val="auto"/>
                <w:kern w:val="0"/>
                <w:sz w:val="20"/>
                <w:szCs w:val="20"/>
                <w:u w:val="none"/>
                <w:lang w:val="ru-RU" w:eastAsia="hi-IN" w:bidi="hi-IN"/>
              </w:rPr>
              <w:t>Андриевская Юлия Валерьевна - заместитель начальника  отдела муниципальных закупок администрации Ровеньского района</w:t>
            </w:r>
          </w:p>
        </w:tc>
        <w:tc>
          <w:tcPr>
            <w:tcW w:w="252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jc w:val="center"/>
              <w:rPr/>
            </w:pPr>
            <w:r>
              <w:rPr>
                <w:rFonts w:eastAsia="Liberation Serif" w:cs="Liberation Serif"/>
                <w:b w:val="false"/>
                <w:i w:val="false"/>
                <w:strike w:val="false"/>
                <w:dstrike w:val="false"/>
                <w:color w:val="auto"/>
                <w:kern w:val="0"/>
                <w:sz w:val="20"/>
                <w:szCs w:val="20"/>
                <w:u w:val="none"/>
                <w:lang w:val="ru-RU" w:eastAsia="hi-IN" w:bidi="hi-IN"/>
              </w:rPr>
              <w:t>Платежное поручение, выписка</w:t>
            </w:r>
          </w:p>
        </w:tc>
      </w:tr>
    </w:tbl>
    <w:p>
      <w:pPr>
        <w:pStyle w:val="ConsPlusNormal"/>
        <w:ind w:left="0" w:right="0" w:hanging="0"/>
        <w:jc w:val="both"/>
        <w:rPr>
          <w:rFonts w:ascii="Times New Roman" w:hAnsi="Times New Roman"/>
        </w:rPr>
      </w:pPr>
      <w:r>
        <w:rPr/>
      </w:r>
    </w:p>
    <w:p>
      <w:pPr>
        <w:pStyle w:val="ConsPlusTitle"/>
        <w:widowControl w:val="false"/>
        <w:ind w:left="0" w:right="0" w:hanging="0"/>
        <w:jc w:val="center"/>
        <w:rPr>
          <w:rFonts w:ascii="Times New Roman" w:hAnsi="Times New Roman"/>
        </w:rPr>
      </w:pPr>
      <w:r>
        <w:rPr>
          <w:rFonts w:ascii="Times New Roman" w:hAnsi="Times New Roman"/>
        </w:rPr>
      </w:r>
    </w:p>
    <w:p>
      <w:pPr>
        <w:pStyle w:val="ConsPlusTitle"/>
        <w:widowControl w:val="false"/>
        <w:ind w:left="0" w:right="0" w:hanging="0"/>
        <w:jc w:val="center"/>
        <w:rPr>
          <w:rFonts w:ascii="Times New Roman" w:hAnsi="Times New Roman"/>
        </w:rPr>
      </w:pPr>
      <w:r>
        <w:rPr>
          <w:rFonts w:ascii="Times New Roman" w:hAnsi="Times New Roman"/>
        </w:rPr>
      </w:r>
    </w:p>
    <w:p>
      <w:pPr>
        <w:pStyle w:val="ConsPlusTitle"/>
        <w:widowControl w:val="false"/>
        <w:spacing w:lineRule="auto" w:line="240" w:before="0" w:after="0"/>
        <w:ind w:left="0" w:right="0" w:hanging="0"/>
        <w:jc w:val="center"/>
        <w:rPr>
          <w:sz w:val="24"/>
          <w:szCs w:val="24"/>
        </w:rPr>
      </w:pPr>
      <w:r>
        <w:rPr>
          <w:rFonts w:ascii="Times New Roman" w:hAnsi="Times New Roman"/>
          <w:sz w:val="24"/>
          <w:szCs w:val="24"/>
        </w:rPr>
        <w:t>VI. Паспорт комплекса</w:t>
      </w:r>
    </w:p>
    <w:p>
      <w:pPr>
        <w:pStyle w:val="ConsPlusTitle"/>
        <w:widowControl w:val="false"/>
        <w:spacing w:lineRule="auto" w:line="240" w:before="0" w:after="0"/>
        <w:ind w:left="0" w:right="0" w:hanging="0"/>
        <w:jc w:val="center"/>
        <w:rPr>
          <w:rFonts w:ascii="Times New Roman" w:hAnsi="Times New Roman"/>
          <w:sz w:val="28"/>
          <w:szCs w:val="28"/>
        </w:rPr>
      </w:pPr>
      <w:r>
        <w:rPr>
          <w:rFonts w:ascii="Times New Roman" w:hAnsi="Times New Roman"/>
          <w:sz w:val="24"/>
          <w:szCs w:val="24"/>
        </w:rPr>
        <w:t xml:space="preserve"> </w:t>
      </w:r>
      <w:r>
        <w:rPr>
          <w:rFonts w:ascii="Times New Roman" w:hAnsi="Times New Roman"/>
          <w:sz w:val="24"/>
          <w:szCs w:val="24"/>
        </w:rPr>
        <w:t>процессных мероприятий</w:t>
      </w:r>
    </w:p>
    <w:p>
      <w:pPr>
        <w:pStyle w:val="ConsPlusTitle"/>
        <w:widowControl w:val="false"/>
        <w:spacing w:lineRule="auto" w:line="240" w:before="0" w:after="0"/>
        <w:ind w:left="0" w:right="0" w:hanging="0"/>
        <w:jc w:val="center"/>
        <w:rPr/>
      </w:pPr>
      <w:r>
        <w:rPr>
          <w:rFonts w:ascii="Times New Roman" w:hAnsi="Times New Roman"/>
          <w:sz w:val="24"/>
          <w:szCs w:val="24"/>
        </w:rPr>
        <w:t>«Профикактика наркомании»</w:t>
      </w:r>
    </w:p>
    <w:p>
      <w:pPr>
        <w:pStyle w:val="ConsPlusTitle"/>
        <w:widowControl w:val="false"/>
        <w:spacing w:lineRule="auto" w:line="240" w:before="0" w:after="0"/>
        <w:ind w:left="0" w:right="0" w:hanging="0"/>
        <w:jc w:val="center"/>
        <w:rPr>
          <w:rFonts w:ascii="Times New Roman" w:hAnsi="Times New Roman"/>
          <w:sz w:val="28"/>
          <w:szCs w:val="28"/>
        </w:rPr>
      </w:pPr>
      <w:r>
        <w:rPr>
          <w:rFonts w:ascii="Times New Roman" w:hAnsi="Times New Roman"/>
          <w:sz w:val="24"/>
          <w:szCs w:val="24"/>
        </w:rPr>
        <w:t>(далее - комплекс процессных мероприятий 3)</w:t>
      </w:r>
    </w:p>
    <w:p>
      <w:pPr>
        <w:pStyle w:val="ConsPlusNormal"/>
        <w:widowControl w:val="false"/>
        <w:spacing w:lineRule="auto" w:line="240" w:before="0" w:after="0"/>
        <w:ind w:left="0" w:right="0" w:hanging="0"/>
        <w:jc w:val="both"/>
        <w:rPr>
          <w:rFonts w:ascii="Times New Roman" w:hAnsi="Times New Roman"/>
          <w:b w:val="false"/>
          <w:b w:val="false"/>
          <w:sz w:val="24"/>
          <w:szCs w:val="24"/>
        </w:rPr>
      </w:pPr>
      <w:r>
        <w:rPr>
          <w:b w:val="false"/>
          <w:sz w:val="24"/>
          <w:szCs w:val="24"/>
        </w:rPr>
      </w:r>
    </w:p>
    <w:p>
      <w:pPr>
        <w:pStyle w:val="ConsPlusTitle"/>
        <w:widowControl w:val="false"/>
        <w:spacing w:lineRule="auto" w:line="240" w:before="0" w:after="0"/>
        <w:ind w:left="0" w:right="0" w:hanging="0"/>
        <w:jc w:val="center"/>
        <w:rPr>
          <w:rFonts w:ascii="Times New Roman" w:hAnsi="Times New Roman"/>
          <w:sz w:val="28"/>
          <w:szCs w:val="28"/>
        </w:rPr>
      </w:pPr>
      <w:r>
        <w:rPr>
          <w:rFonts w:ascii="Times New Roman" w:hAnsi="Times New Roman"/>
          <w:sz w:val="24"/>
          <w:szCs w:val="24"/>
        </w:rPr>
        <w:t>1. Общие положения</w:t>
      </w:r>
    </w:p>
    <w:p>
      <w:pPr>
        <w:pStyle w:val="ConsPlusTitle"/>
        <w:ind w:left="0" w:right="0" w:hanging="0"/>
        <w:jc w:val="center"/>
        <w:rPr>
          <w:rFonts w:ascii="Times New Roman" w:hAnsi="Times New Roman"/>
          <w:sz w:val="28"/>
          <w:szCs w:val="28"/>
        </w:rPr>
      </w:pPr>
      <w:r>
        <w:rPr>
          <w:rFonts w:ascii="Times New Roman" w:hAnsi="Times New Roman"/>
          <w:sz w:val="28"/>
          <w:szCs w:val="28"/>
        </w:rPr>
      </w:r>
    </w:p>
    <w:p>
      <w:pPr>
        <w:pStyle w:val="ConsPlusTitle"/>
        <w:ind w:left="0" w:right="0" w:hanging="0"/>
        <w:jc w:val="center"/>
        <w:rPr>
          <w:rFonts w:ascii="Times New Roman" w:hAnsi="Times New Roman"/>
        </w:rPr>
      </w:pPr>
      <w:r>
        <w:rPr>
          <w:rFonts w:ascii="Times New Roman" w:hAnsi="Times New Roman"/>
        </w:rPr>
      </w:r>
    </w:p>
    <w:tbl>
      <w:tblPr>
        <w:tblW w:w="15149" w:type="dxa"/>
        <w:jc w:val="left"/>
        <w:tblInd w:w="62" w:type="dxa"/>
        <w:tblCellMar>
          <w:top w:w="102" w:type="dxa"/>
          <w:left w:w="62" w:type="dxa"/>
          <w:bottom w:w="102" w:type="dxa"/>
          <w:right w:w="62" w:type="dxa"/>
        </w:tblCellMar>
        <w:tblLook w:firstRow="1" w:noVBand="1" w:lastRow="0" w:firstColumn="1" w:lastColumn="0" w:noHBand="0" w:val="04a0"/>
      </w:tblPr>
      <w:tblGrid>
        <w:gridCol w:w="4614"/>
        <w:gridCol w:w="10534"/>
      </w:tblGrid>
      <w:tr>
        <w:trPr/>
        <w:tc>
          <w:tcPr>
            <w:tcW w:w="4614" w:type="dxa"/>
            <w:tcBorders>
              <w:top w:val="single" w:sz="4" w:space="0" w:color="000000"/>
              <w:left w:val="single" w:sz="4" w:space="0" w:color="000000"/>
              <w:bottom w:val="single" w:sz="4" w:space="0" w:color="000000"/>
            </w:tcBorders>
            <w:shd w:color="auto" w:fill="auto" w:val="clear"/>
          </w:tcPr>
          <w:p>
            <w:pPr>
              <w:pStyle w:val="ConsPlusNormal"/>
              <w:ind w:left="0" w:right="0" w:hanging="0"/>
              <w:jc w:val="left"/>
              <w:rPr>
                <w:rFonts w:ascii="Times New Roman" w:hAnsi="Times New Roman"/>
              </w:rPr>
            </w:pPr>
            <w:r>
              <w:rPr>
                <w:sz w:val="20"/>
                <w:szCs w:val="20"/>
              </w:rPr>
              <w:t>Ответственный исполнительный орган Ровеньского района</w:t>
            </w:r>
          </w:p>
        </w:tc>
        <w:tc>
          <w:tcPr>
            <w:tcW w:w="1053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ind w:left="0" w:right="0" w:hanging="0"/>
              <w:jc w:val="both"/>
              <w:rPr>
                <w:rFonts w:ascii="Times New Roman" w:hAnsi="Times New Roman"/>
              </w:rPr>
            </w:pPr>
            <w:r>
              <w:rPr>
                <w:sz w:val="20"/>
                <w:szCs w:val="20"/>
              </w:rPr>
              <w:t>Отдел по безопасности администрации Ровеньского района (Марченко Александр Павлович - начальник отдела)</w:t>
            </w:r>
          </w:p>
        </w:tc>
      </w:tr>
      <w:tr>
        <w:trPr/>
        <w:tc>
          <w:tcPr>
            <w:tcW w:w="4614" w:type="dxa"/>
            <w:tcBorders>
              <w:top w:val="single" w:sz="4" w:space="0" w:color="000000"/>
              <w:left w:val="single" w:sz="4" w:space="0" w:color="000000"/>
              <w:bottom w:val="single" w:sz="4" w:space="0" w:color="000000"/>
            </w:tcBorders>
            <w:shd w:color="auto" w:fill="auto" w:val="clear"/>
          </w:tcPr>
          <w:p>
            <w:pPr>
              <w:pStyle w:val="ConsPlusNormal"/>
              <w:ind w:left="0" w:right="0" w:hanging="0"/>
              <w:jc w:val="left"/>
              <w:rPr>
                <w:rFonts w:ascii="Times New Roman" w:hAnsi="Times New Roman"/>
              </w:rPr>
            </w:pPr>
            <w:r>
              <w:rPr>
                <w:sz w:val="20"/>
                <w:szCs w:val="20"/>
              </w:rPr>
              <w:t>Связь с муниципальной программой Ровеньского района</w:t>
            </w:r>
          </w:p>
        </w:tc>
        <w:tc>
          <w:tcPr>
            <w:tcW w:w="1053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ind w:left="0" w:right="0" w:hanging="0"/>
              <w:jc w:val="both"/>
              <w:rPr/>
            </w:pPr>
            <w:r>
              <w:rPr>
                <w:sz w:val="20"/>
                <w:szCs w:val="20"/>
              </w:rPr>
              <w:t>Муниципальная программа Ровеньского района «Обеспечение безопасности жизнедеятельности населения и территорий Ровеньского района»</w:t>
            </w:r>
          </w:p>
        </w:tc>
      </w:tr>
    </w:tbl>
    <w:p>
      <w:pPr>
        <w:pStyle w:val="Normal"/>
        <w:ind w:left="0" w:right="0" w:hanging="0"/>
        <w:jc w:val="center"/>
        <w:rPr>
          <w:rFonts w:ascii="Times New Roman" w:hAnsi="Times New Roman"/>
        </w:rPr>
      </w:pPr>
      <w:r>
        <w:rPr>
          <w:rFonts w:ascii="Times New Roman" w:hAnsi="Times New Roman"/>
        </w:rPr>
      </w:r>
    </w:p>
    <w:p>
      <w:pPr>
        <w:pStyle w:val="ConsPlusTitle"/>
        <w:ind w:left="0" w:right="0" w:hanging="0"/>
        <w:jc w:val="center"/>
        <w:rPr>
          <w:rFonts w:ascii="Times New Roman" w:hAnsi="Times New Roman"/>
        </w:rPr>
      </w:pPr>
      <w:r>
        <w:rPr>
          <w:rFonts w:ascii="Times New Roman" w:hAnsi="Times New Roman"/>
        </w:rPr>
      </w:r>
    </w:p>
    <w:p>
      <w:pPr>
        <w:pStyle w:val="ConsPlusTitle"/>
        <w:ind w:left="0" w:right="0" w:hanging="0"/>
        <w:jc w:val="center"/>
        <w:rPr>
          <w:rFonts w:ascii="Times New Roman" w:hAnsi="Times New Roman"/>
        </w:rPr>
      </w:pPr>
      <w:r>
        <w:rPr>
          <w:rFonts w:ascii="Times New Roman" w:hAnsi="Times New Roman"/>
        </w:rPr>
        <w:t>2. Показатели комплекса процессных мероприятий 3</w:t>
      </w:r>
    </w:p>
    <w:p>
      <w:pPr>
        <w:pStyle w:val="ConsPlusNormal"/>
        <w:ind w:left="0" w:right="0" w:hanging="0"/>
        <w:jc w:val="both"/>
        <w:rPr>
          <w:rFonts w:ascii="Times New Roman" w:hAnsi="Times New Roman"/>
        </w:rPr>
      </w:pPr>
      <w:r>
        <w:rPr/>
      </w:r>
    </w:p>
    <w:tbl>
      <w:tblPr>
        <w:tblW w:w="15126" w:type="dxa"/>
        <w:jc w:val="left"/>
        <w:tblInd w:w="62" w:type="dxa"/>
        <w:tblCellMar>
          <w:top w:w="102" w:type="dxa"/>
          <w:left w:w="62" w:type="dxa"/>
          <w:bottom w:w="102" w:type="dxa"/>
          <w:right w:w="62" w:type="dxa"/>
        </w:tblCellMar>
        <w:tblLook w:firstRow="1" w:noVBand="1" w:lastRow="0" w:firstColumn="1" w:lastColumn="0" w:noHBand="0" w:val="04a0"/>
      </w:tblPr>
      <w:tblGrid>
        <w:gridCol w:w="738"/>
        <w:gridCol w:w="2495"/>
        <w:gridCol w:w="1360"/>
        <w:gridCol w:w="1118"/>
        <w:gridCol w:w="1296"/>
        <w:gridCol w:w="1077"/>
        <w:gridCol w:w="932"/>
        <w:gridCol w:w="3"/>
        <w:gridCol w:w="731"/>
        <w:gridCol w:w="748"/>
        <w:gridCol w:w="755"/>
        <w:gridCol w:w="755"/>
        <w:gridCol w:w="741"/>
        <w:gridCol w:w="823"/>
        <w:gridCol w:w="12"/>
        <w:gridCol w:w="1541"/>
      </w:tblGrid>
      <w:tr>
        <w:trPr/>
        <w:tc>
          <w:tcPr>
            <w:tcW w:w="738"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w:t>
            </w:r>
            <w:r>
              <w:rPr>
                <w:sz w:val="20"/>
                <w:szCs w:val="20"/>
              </w:rPr>
              <w:t xml:space="preserve"> </w:t>
            </w:r>
            <w:r>
              <w:rPr>
                <w:sz w:val="20"/>
                <w:szCs w:val="20"/>
              </w:rPr>
              <w:t>п/п</w:t>
            </w:r>
          </w:p>
        </w:tc>
        <w:tc>
          <w:tcPr>
            <w:tcW w:w="2495"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Наименование показателя</w:t>
            </w:r>
          </w:p>
        </w:tc>
        <w:tc>
          <w:tcPr>
            <w:tcW w:w="1360"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Признак возрастания/убывания</w:t>
            </w:r>
          </w:p>
        </w:tc>
        <w:tc>
          <w:tcPr>
            <w:tcW w:w="1118"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Уровень показателя</w:t>
            </w:r>
          </w:p>
        </w:tc>
        <w:tc>
          <w:tcPr>
            <w:tcW w:w="1296"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 xml:space="preserve">Единица измерения (по </w:t>
            </w:r>
            <w:hyperlink r:id="rId18" w:tgtFrame="https://login.consultant.ru/link/?req=doc&amp;base=LAW&amp;n=441135&amp;date=06.08.2024">
              <w:r>
                <w:rPr>
                  <w:rStyle w:val="ListLabel2"/>
                  <w:color w:val="0000FF"/>
                  <w:sz w:val="20"/>
                  <w:szCs w:val="20"/>
                </w:rPr>
                <w:t>ОКЕИ</w:t>
              </w:r>
            </w:hyperlink>
            <w:r>
              <w:rPr>
                <w:sz w:val="20"/>
                <w:szCs w:val="20"/>
              </w:rPr>
              <w:t>)</w:t>
            </w:r>
          </w:p>
        </w:tc>
        <w:tc>
          <w:tcPr>
            <w:tcW w:w="201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Базовое значение</w:t>
            </w:r>
          </w:p>
        </w:tc>
        <w:tc>
          <w:tcPr>
            <w:tcW w:w="456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Значение показателей по годам</w:t>
            </w:r>
          </w:p>
        </w:tc>
        <w:tc>
          <w:tcPr>
            <w:tcW w:w="1541"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Ответственный за достижение показателя</w:t>
            </w:r>
          </w:p>
        </w:tc>
      </w:tr>
      <w:tr>
        <w:trPr/>
        <w:tc>
          <w:tcPr>
            <w:tcW w:w="738"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r>
          </w:p>
        </w:tc>
        <w:tc>
          <w:tcPr>
            <w:tcW w:w="2495"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r>
          </w:p>
        </w:tc>
        <w:tc>
          <w:tcPr>
            <w:tcW w:w="1360"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r>
          </w:p>
        </w:tc>
        <w:tc>
          <w:tcPr>
            <w:tcW w:w="1118"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r>
          </w:p>
        </w:tc>
        <w:tc>
          <w:tcPr>
            <w:tcW w:w="129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r>
          </w:p>
        </w:tc>
        <w:tc>
          <w:tcPr>
            <w:tcW w:w="1077"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Значение</w:t>
            </w:r>
          </w:p>
        </w:tc>
        <w:tc>
          <w:tcPr>
            <w:tcW w:w="932"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год</w:t>
            </w:r>
          </w:p>
        </w:tc>
        <w:tc>
          <w:tcPr>
            <w:tcW w:w="7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2025</w:t>
            </w:r>
          </w:p>
        </w:tc>
        <w:tc>
          <w:tcPr>
            <w:tcW w:w="748"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2026</w:t>
            </w:r>
          </w:p>
        </w:tc>
        <w:tc>
          <w:tcPr>
            <w:tcW w:w="755"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2027</w:t>
            </w:r>
          </w:p>
        </w:tc>
        <w:tc>
          <w:tcPr>
            <w:tcW w:w="755"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2028</w:t>
            </w:r>
          </w:p>
        </w:tc>
        <w:tc>
          <w:tcPr>
            <w:tcW w:w="741"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2029</w:t>
            </w:r>
          </w:p>
        </w:tc>
        <w:tc>
          <w:tcPr>
            <w:tcW w:w="823"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2030</w:t>
            </w:r>
          </w:p>
        </w:tc>
        <w:tc>
          <w:tcPr>
            <w:tcW w:w="155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r>
          </w:p>
        </w:tc>
      </w:tr>
      <w:tr>
        <w:trPr/>
        <w:tc>
          <w:tcPr>
            <w:tcW w:w="738"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1</w:t>
            </w:r>
          </w:p>
        </w:tc>
        <w:tc>
          <w:tcPr>
            <w:tcW w:w="249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rPr>
            </w:pPr>
            <w:r>
              <w:rPr>
                <w:sz w:val="20"/>
                <w:szCs w:val="20"/>
              </w:rPr>
              <w:t>2</w:t>
            </w:r>
          </w:p>
        </w:tc>
        <w:tc>
          <w:tcPr>
            <w:tcW w:w="136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3</w:t>
            </w:r>
          </w:p>
        </w:tc>
        <w:tc>
          <w:tcPr>
            <w:tcW w:w="1118"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4</w:t>
            </w:r>
          </w:p>
        </w:tc>
        <w:tc>
          <w:tcPr>
            <w:tcW w:w="12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rPr>
            </w:pPr>
            <w:r>
              <w:rPr>
                <w:sz w:val="20"/>
                <w:szCs w:val="20"/>
              </w:rPr>
              <w:t>5</w:t>
            </w:r>
          </w:p>
        </w:tc>
        <w:tc>
          <w:tcPr>
            <w:tcW w:w="107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rPr>
            </w:pPr>
            <w:r>
              <w:rPr>
                <w:sz w:val="20"/>
                <w:szCs w:val="20"/>
              </w:rPr>
              <w:t>6</w:t>
            </w:r>
          </w:p>
        </w:tc>
        <w:tc>
          <w:tcPr>
            <w:tcW w:w="9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rPr>
            </w:pPr>
            <w:r>
              <w:rPr>
                <w:sz w:val="20"/>
                <w:szCs w:val="20"/>
              </w:rPr>
              <w:t>7</w:t>
            </w:r>
          </w:p>
        </w:tc>
        <w:tc>
          <w:tcPr>
            <w:tcW w:w="734"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8</w:t>
            </w:r>
          </w:p>
        </w:tc>
        <w:tc>
          <w:tcPr>
            <w:tcW w:w="74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9</w:t>
            </w:r>
          </w:p>
        </w:tc>
        <w:tc>
          <w:tcPr>
            <w:tcW w:w="755"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10</w:t>
            </w:r>
          </w:p>
        </w:tc>
        <w:tc>
          <w:tcPr>
            <w:tcW w:w="7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11</w:t>
            </w:r>
          </w:p>
        </w:tc>
        <w:tc>
          <w:tcPr>
            <w:tcW w:w="7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12</w:t>
            </w:r>
          </w:p>
        </w:tc>
        <w:tc>
          <w:tcPr>
            <w:tcW w:w="823"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13</w:t>
            </w:r>
          </w:p>
        </w:tc>
        <w:tc>
          <w:tcPr>
            <w:tcW w:w="155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14</w:t>
            </w:r>
          </w:p>
        </w:tc>
      </w:tr>
      <w:tr>
        <w:trPr/>
        <w:tc>
          <w:tcPr>
            <w:tcW w:w="738"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1.</w:t>
            </w:r>
          </w:p>
        </w:tc>
        <w:tc>
          <w:tcPr>
            <w:tcW w:w="14387" w:type="dxa"/>
            <w:gridSpan w:val="15"/>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Задача 1 «Обеспечение раннего выявления, реабилитации и ресоциализации лиц, допускающих немедицинское потребление наркотических средств, психотропных веществ и их аналогов»</w:t>
            </w:r>
          </w:p>
        </w:tc>
      </w:tr>
      <w:tr>
        <w:trPr/>
        <w:tc>
          <w:tcPr>
            <w:tcW w:w="738"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1.1.</w:t>
            </w:r>
          </w:p>
        </w:tc>
        <w:tc>
          <w:tcPr>
            <w:tcW w:w="2495"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57" w:right="-57" w:hanging="0"/>
              <w:jc w:val="center"/>
              <w:rPr>
                <w:rFonts w:ascii="Times New Roman" w:hAnsi="Times New Roman"/>
              </w:rPr>
            </w:pPr>
            <w:r>
              <w:rPr>
                <w:sz w:val="20"/>
                <w:szCs w:val="20"/>
              </w:rPr>
              <w:t>Количество граждан освидетельствованных на предмет употребления наркотических средств и психотропных веществ в период первоначальной постановки на воинский учет и призыва на военную службу</w:t>
            </w:r>
          </w:p>
        </w:tc>
        <w:tc>
          <w:tcPr>
            <w:tcW w:w="136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прогрессирующий</w:t>
            </w:r>
          </w:p>
        </w:tc>
        <w:tc>
          <w:tcPr>
            <w:tcW w:w="1118"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КПМ</w:t>
            </w:r>
          </w:p>
        </w:tc>
        <w:tc>
          <w:tcPr>
            <w:tcW w:w="129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процент</w:t>
            </w:r>
          </w:p>
        </w:tc>
        <w:tc>
          <w:tcPr>
            <w:tcW w:w="1077"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100</w:t>
            </w:r>
          </w:p>
        </w:tc>
        <w:tc>
          <w:tcPr>
            <w:tcW w:w="932"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2023</w:t>
            </w:r>
          </w:p>
        </w:tc>
        <w:tc>
          <w:tcPr>
            <w:tcW w:w="7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100</w:t>
            </w:r>
          </w:p>
        </w:tc>
        <w:tc>
          <w:tcPr>
            <w:tcW w:w="748"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100</w:t>
            </w:r>
          </w:p>
        </w:tc>
        <w:tc>
          <w:tcPr>
            <w:tcW w:w="755"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100</w:t>
            </w:r>
          </w:p>
        </w:tc>
        <w:tc>
          <w:tcPr>
            <w:tcW w:w="755"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100</w:t>
            </w:r>
          </w:p>
        </w:tc>
        <w:tc>
          <w:tcPr>
            <w:tcW w:w="741"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100</w:t>
            </w:r>
          </w:p>
        </w:tc>
        <w:tc>
          <w:tcPr>
            <w:tcW w:w="823"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100</w:t>
            </w:r>
          </w:p>
        </w:tc>
        <w:tc>
          <w:tcPr>
            <w:tcW w:w="155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ОГБУЗ «Ровеньская ЦРБ»</w:t>
            </w:r>
          </w:p>
        </w:tc>
      </w:tr>
    </w:tbl>
    <w:p>
      <w:pPr>
        <w:pStyle w:val="ConsPlusNormal"/>
        <w:ind w:left="0" w:right="0" w:hanging="0"/>
        <w:jc w:val="both"/>
        <w:rPr>
          <w:rFonts w:ascii="Times New Roman" w:hAnsi="Times New Roman"/>
        </w:rPr>
      </w:pPr>
      <w:r>
        <w:rPr/>
      </w:r>
    </w:p>
    <w:p>
      <w:pPr>
        <w:pStyle w:val="ConsPlusTitle"/>
        <w:ind w:left="0" w:right="0" w:hanging="0"/>
        <w:jc w:val="center"/>
        <w:rPr>
          <w:rFonts w:ascii="Times New Roman" w:hAnsi="Times New Roman"/>
        </w:rPr>
      </w:pPr>
      <w:r>
        <w:rPr>
          <w:rFonts w:ascii="Times New Roman" w:hAnsi="Times New Roman"/>
        </w:rPr>
        <w:t>3. Помесячный план достижения показателей комплекса</w:t>
      </w:r>
    </w:p>
    <w:p>
      <w:pPr>
        <w:pStyle w:val="ConsPlusTitle"/>
        <w:ind w:left="0" w:right="0" w:hanging="0"/>
        <w:jc w:val="center"/>
        <w:rPr/>
      </w:pPr>
      <w:r>
        <w:rPr>
          <w:rFonts w:ascii="Times New Roman" w:hAnsi="Times New Roman"/>
        </w:rPr>
        <w:t>процессных мероприятий 3 в 2025 году</w:t>
      </w:r>
    </w:p>
    <w:p>
      <w:pPr>
        <w:pStyle w:val="ConsPlusNormal"/>
        <w:ind w:left="0" w:right="0" w:hanging="0"/>
        <w:jc w:val="both"/>
        <w:rPr>
          <w:rFonts w:ascii="Times New Roman" w:hAnsi="Times New Roman"/>
        </w:rPr>
      </w:pPr>
      <w:r>
        <w:rPr/>
      </w:r>
    </w:p>
    <w:tbl>
      <w:tblPr>
        <w:tblW w:w="15139" w:type="dxa"/>
        <w:jc w:val="left"/>
        <w:tblInd w:w="62" w:type="dxa"/>
        <w:tblCellMar>
          <w:top w:w="102" w:type="dxa"/>
          <w:left w:w="62" w:type="dxa"/>
          <w:bottom w:w="102" w:type="dxa"/>
          <w:right w:w="62" w:type="dxa"/>
        </w:tblCellMar>
        <w:tblLook w:firstRow="1" w:noVBand="1" w:lastRow="0" w:firstColumn="1" w:lastColumn="0" w:noHBand="0" w:val="04a0"/>
      </w:tblPr>
      <w:tblGrid>
        <w:gridCol w:w="688"/>
        <w:gridCol w:w="2002"/>
        <w:gridCol w:w="1488"/>
        <w:gridCol w:w="2219"/>
        <w:gridCol w:w="657"/>
        <w:gridCol w:w="659"/>
        <w:gridCol w:w="730"/>
        <w:gridCol w:w="657"/>
        <w:gridCol w:w="619"/>
        <w:gridCol w:w="822"/>
        <w:gridCol w:w="810"/>
        <w:gridCol w:w="607"/>
        <w:gridCol w:w="766"/>
        <w:gridCol w:w="627"/>
        <w:gridCol w:w="763"/>
        <w:gridCol w:w="12"/>
        <w:gridCol w:w="1009"/>
      </w:tblGrid>
      <w:tr>
        <w:trPr/>
        <w:tc>
          <w:tcPr>
            <w:tcW w:w="688"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w:t>
            </w:r>
            <w:r>
              <w:rPr>
                <w:sz w:val="20"/>
                <w:szCs w:val="20"/>
              </w:rPr>
              <w:t xml:space="preserve"> </w:t>
            </w:r>
            <w:r>
              <w:rPr>
                <w:sz w:val="20"/>
                <w:szCs w:val="20"/>
              </w:rPr>
              <w:t>п/п</w:t>
            </w:r>
          </w:p>
        </w:tc>
        <w:tc>
          <w:tcPr>
            <w:tcW w:w="2002"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Наименование показателя</w:t>
            </w:r>
          </w:p>
        </w:tc>
        <w:tc>
          <w:tcPr>
            <w:tcW w:w="1488"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Уровень показателя</w:t>
            </w:r>
          </w:p>
        </w:tc>
        <w:tc>
          <w:tcPr>
            <w:tcW w:w="2219"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 xml:space="preserve">Единица измерения (по </w:t>
            </w:r>
            <w:hyperlink r:id="rId19" w:tgtFrame="https://login.consultant.ru/link/?req=doc&amp;base=LAW&amp;n=441135&amp;date=06.08.2024">
              <w:r>
                <w:rPr>
                  <w:rStyle w:val="ListLabel2"/>
                  <w:color w:val="0000FF"/>
                  <w:sz w:val="20"/>
                  <w:szCs w:val="20"/>
                </w:rPr>
                <w:t>ОКЕИ</w:t>
              </w:r>
            </w:hyperlink>
            <w:r>
              <w:rPr>
                <w:sz w:val="20"/>
                <w:szCs w:val="20"/>
              </w:rPr>
              <w:t>)</w:t>
            </w:r>
          </w:p>
        </w:tc>
        <w:tc>
          <w:tcPr>
            <w:tcW w:w="7729" w:type="dxa"/>
            <w:gridSpan w:val="1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Плановые значения на конец месяца</w:t>
            </w:r>
          </w:p>
        </w:tc>
        <w:tc>
          <w:tcPr>
            <w:tcW w:w="1009"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На конец 2025 года</w:t>
            </w:r>
          </w:p>
        </w:tc>
      </w:tr>
      <w:tr>
        <w:trPr/>
        <w:tc>
          <w:tcPr>
            <w:tcW w:w="688"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r>
          </w:p>
        </w:tc>
        <w:tc>
          <w:tcPr>
            <w:tcW w:w="2002"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r>
          </w:p>
        </w:tc>
        <w:tc>
          <w:tcPr>
            <w:tcW w:w="1488"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r>
          </w:p>
        </w:tc>
        <w:tc>
          <w:tcPr>
            <w:tcW w:w="2219"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r>
          </w:p>
        </w:tc>
        <w:tc>
          <w:tcPr>
            <w:tcW w:w="657"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янв.</w:t>
            </w:r>
          </w:p>
        </w:tc>
        <w:tc>
          <w:tcPr>
            <w:tcW w:w="659"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фев.</w:t>
            </w:r>
          </w:p>
        </w:tc>
        <w:tc>
          <w:tcPr>
            <w:tcW w:w="73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март</w:t>
            </w:r>
          </w:p>
        </w:tc>
        <w:tc>
          <w:tcPr>
            <w:tcW w:w="657"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апр.</w:t>
            </w:r>
          </w:p>
        </w:tc>
        <w:tc>
          <w:tcPr>
            <w:tcW w:w="619"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май</w:t>
            </w:r>
          </w:p>
        </w:tc>
        <w:tc>
          <w:tcPr>
            <w:tcW w:w="822"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июнь</w:t>
            </w:r>
          </w:p>
        </w:tc>
        <w:tc>
          <w:tcPr>
            <w:tcW w:w="81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июль</w:t>
            </w:r>
          </w:p>
        </w:tc>
        <w:tc>
          <w:tcPr>
            <w:tcW w:w="607"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авг.</w:t>
            </w:r>
          </w:p>
        </w:tc>
        <w:tc>
          <w:tcPr>
            <w:tcW w:w="76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сент.</w:t>
            </w:r>
          </w:p>
        </w:tc>
        <w:tc>
          <w:tcPr>
            <w:tcW w:w="627"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окт.</w:t>
            </w:r>
          </w:p>
        </w:tc>
        <w:tc>
          <w:tcPr>
            <w:tcW w:w="763"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ноябрь</w:t>
            </w:r>
          </w:p>
        </w:tc>
        <w:tc>
          <w:tcPr>
            <w:tcW w:w="1021"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r>
          </w:p>
        </w:tc>
      </w:tr>
      <w:tr>
        <w:trPr/>
        <w:tc>
          <w:tcPr>
            <w:tcW w:w="688"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1</w:t>
            </w:r>
          </w:p>
        </w:tc>
        <w:tc>
          <w:tcPr>
            <w:tcW w:w="2002"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2</w:t>
            </w:r>
          </w:p>
        </w:tc>
        <w:tc>
          <w:tcPr>
            <w:tcW w:w="1488"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3</w:t>
            </w:r>
          </w:p>
        </w:tc>
        <w:tc>
          <w:tcPr>
            <w:tcW w:w="2219"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4</w:t>
            </w:r>
          </w:p>
        </w:tc>
        <w:tc>
          <w:tcPr>
            <w:tcW w:w="657"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5</w:t>
            </w:r>
          </w:p>
        </w:tc>
        <w:tc>
          <w:tcPr>
            <w:tcW w:w="659"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6</w:t>
            </w:r>
          </w:p>
        </w:tc>
        <w:tc>
          <w:tcPr>
            <w:tcW w:w="73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7</w:t>
            </w:r>
          </w:p>
        </w:tc>
        <w:tc>
          <w:tcPr>
            <w:tcW w:w="657"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8</w:t>
            </w:r>
          </w:p>
        </w:tc>
        <w:tc>
          <w:tcPr>
            <w:tcW w:w="619"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9</w:t>
            </w:r>
          </w:p>
        </w:tc>
        <w:tc>
          <w:tcPr>
            <w:tcW w:w="822"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10</w:t>
            </w:r>
          </w:p>
        </w:tc>
        <w:tc>
          <w:tcPr>
            <w:tcW w:w="81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11</w:t>
            </w:r>
          </w:p>
        </w:tc>
        <w:tc>
          <w:tcPr>
            <w:tcW w:w="607"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12</w:t>
            </w:r>
          </w:p>
        </w:tc>
        <w:tc>
          <w:tcPr>
            <w:tcW w:w="76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13</w:t>
            </w:r>
          </w:p>
        </w:tc>
        <w:tc>
          <w:tcPr>
            <w:tcW w:w="627"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14</w:t>
            </w:r>
          </w:p>
        </w:tc>
        <w:tc>
          <w:tcPr>
            <w:tcW w:w="763"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b w:val="false"/>
                <w:b w:val="false"/>
              </w:rPr>
            </w:pPr>
            <w:r>
              <w:rPr>
                <w:b w:val="false"/>
                <w:sz w:val="20"/>
                <w:szCs w:val="20"/>
              </w:rPr>
              <w:t>15</w:t>
            </w:r>
          </w:p>
        </w:tc>
        <w:tc>
          <w:tcPr>
            <w:tcW w:w="1021"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r>
      <w:tr>
        <w:trPr/>
        <w:tc>
          <w:tcPr>
            <w:tcW w:w="6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rPr>
            </w:pPr>
            <w:r>
              <w:rPr>
                <w:sz w:val="20"/>
                <w:szCs w:val="20"/>
              </w:rPr>
              <w:t>1.</w:t>
            </w:r>
          </w:p>
        </w:tc>
        <w:tc>
          <w:tcPr>
            <w:tcW w:w="14447" w:type="dxa"/>
            <w:gridSpan w:val="16"/>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Задача «Обеспечение раннего выявления, реабилитации и ресоциализации лиц, допускающих немедицинское потребление наркотических средств, психотропных веществ и их аналогов»</w:t>
            </w:r>
          </w:p>
        </w:tc>
      </w:tr>
      <w:tr>
        <w:trPr/>
        <w:tc>
          <w:tcPr>
            <w:tcW w:w="6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rPr>
            </w:pPr>
            <w:r>
              <w:rPr>
                <w:sz w:val="20"/>
                <w:szCs w:val="20"/>
              </w:rPr>
              <w:t>1.1.</w:t>
            </w:r>
          </w:p>
        </w:tc>
        <w:tc>
          <w:tcPr>
            <w:tcW w:w="20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57" w:right="-57" w:hanging="0"/>
              <w:jc w:val="center"/>
              <w:rPr>
                <w:rFonts w:ascii="Times New Roman" w:hAnsi="Times New Roman"/>
              </w:rPr>
            </w:pPr>
            <w:r>
              <w:rPr>
                <w:sz w:val="20"/>
                <w:szCs w:val="20"/>
              </w:rPr>
              <w:t>Количество граждан освидетельствованных на предмет употребления наркотических средств и психотропных веществ в период первоначальной постановки на воинский учет и призыва на военную службу</w:t>
            </w:r>
          </w:p>
        </w:tc>
        <w:tc>
          <w:tcPr>
            <w:tcW w:w="1488"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КПМ</w:t>
            </w:r>
          </w:p>
        </w:tc>
        <w:tc>
          <w:tcPr>
            <w:tcW w:w="2219"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процент</w:t>
            </w:r>
          </w:p>
        </w:tc>
        <w:tc>
          <w:tcPr>
            <w:tcW w:w="657"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w:t>
            </w:r>
          </w:p>
        </w:tc>
        <w:tc>
          <w:tcPr>
            <w:tcW w:w="659"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w:t>
            </w:r>
          </w:p>
        </w:tc>
        <w:tc>
          <w:tcPr>
            <w:tcW w:w="73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w:t>
            </w:r>
          </w:p>
        </w:tc>
        <w:tc>
          <w:tcPr>
            <w:tcW w:w="657"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w:t>
            </w:r>
          </w:p>
        </w:tc>
        <w:tc>
          <w:tcPr>
            <w:tcW w:w="619"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w:t>
            </w:r>
          </w:p>
        </w:tc>
        <w:tc>
          <w:tcPr>
            <w:tcW w:w="822"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w:t>
            </w:r>
          </w:p>
        </w:tc>
        <w:tc>
          <w:tcPr>
            <w:tcW w:w="81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w:t>
            </w:r>
          </w:p>
        </w:tc>
        <w:tc>
          <w:tcPr>
            <w:tcW w:w="607"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w:t>
            </w:r>
          </w:p>
        </w:tc>
        <w:tc>
          <w:tcPr>
            <w:tcW w:w="76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w:t>
            </w:r>
          </w:p>
        </w:tc>
        <w:tc>
          <w:tcPr>
            <w:tcW w:w="627"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w:t>
            </w:r>
          </w:p>
        </w:tc>
        <w:tc>
          <w:tcPr>
            <w:tcW w:w="763"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w:t>
            </w:r>
          </w:p>
        </w:tc>
        <w:tc>
          <w:tcPr>
            <w:tcW w:w="1021"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100</w:t>
            </w:r>
          </w:p>
        </w:tc>
      </w:tr>
    </w:tbl>
    <w:p>
      <w:pPr>
        <w:pStyle w:val="ConsPlusNormal"/>
        <w:ind w:left="0" w:right="0" w:hanging="0"/>
        <w:jc w:val="both"/>
        <w:rPr>
          <w:rFonts w:ascii="Times New Roman" w:hAnsi="Times New Roman"/>
        </w:rPr>
      </w:pPr>
      <w:r>
        <w:rPr/>
      </w:r>
    </w:p>
    <w:p>
      <w:pPr>
        <w:pStyle w:val="ConsPlusTitle"/>
        <w:ind w:left="0" w:right="0" w:hanging="0"/>
        <w:jc w:val="center"/>
        <w:rPr>
          <w:rFonts w:ascii="Times New Roman" w:hAnsi="Times New Roman"/>
        </w:rPr>
      </w:pPr>
      <w:r>
        <w:rPr>
          <w:rFonts w:ascii="Times New Roman" w:hAnsi="Times New Roman"/>
        </w:rPr>
        <w:t>4. Перечень мероприятий (результатов)</w:t>
      </w:r>
    </w:p>
    <w:p>
      <w:pPr>
        <w:pStyle w:val="ConsPlusTitle"/>
        <w:ind w:left="0" w:right="0" w:hanging="0"/>
        <w:jc w:val="center"/>
        <w:rPr>
          <w:rFonts w:ascii="Times New Roman" w:hAnsi="Times New Roman"/>
        </w:rPr>
      </w:pPr>
      <w:r>
        <w:rPr>
          <w:rFonts w:ascii="Times New Roman" w:hAnsi="Times New Roman"/>
        </w:rPr>
        <w:t>комплекса процессных мероприятий 3</w:t>
      </w:r>
    </w:p>
    <w:p>
      <w:pPr>
        <w:pStyle w:val="ConsPlusNormal"/>
        <w:ind w:left="0" w:right="0" w:hanging="0"/>
        <w:jc w:val="both"/>
        <w:rPr>
          <w:rFonts w:ascii="Times New Roman" w:hAnsi="Times New Roman"/>
        </w:rPr>
      </w:pPr>
      <w:r>
        <w:rPr/>
      </w:r>
    </w:p>
    <w:tbl>
      <w:tblPr>
        <w:tblW w:w="15140" w:type="dxa"/>
        <w:jc w:val="left"/>
        <w:tblInd w:w="62" w:type="dxa"/>
        <w:tblCellMar>
          <w:top w:w="102" w:type="dxa"/>
          <w:left w:w="62" w:type="dxa"/>
          <w:bottom w:w="102" w:type="dxa"/>
          <w:right w:w="62" w:type="dxa"/>
        </w:tblCellMar>
        <w:tblLook w:firstRow="1" w:noVBand="1" w:lastRow="0" w:firstColumn="1" w:lastColumn="0" w:noHBand="0" w:val="04a0"/>
      </w:tblPr>
      <w:tblGrid>
        <w:gridCol w:w="828"/>
        <w:gridCol w:w="2687"/>
        <w:gridCol w:w="1517"/>
        <w:gridCol w:w="1357"/>
        <w:gridCol w:w="1015"/>
        <w:gridCol w:w="919"/>
        <w:gridCol w:w="4"/>
        <w:gridCol w:w="856"/>
        <w:gridCol w:w="838"/>
        <w:gridCol w:w="831"/>
        <w:gridCol w:w="833"/>
        <w:gridCol w:w="832"/>
        <w:gridCol w:w="892"/>
        <w:gridCol w:w="14"/>
        <w:gridCol w:w="1716"/>
      </w:tblGrid>
      <w:tr>
        <w:trPr/>
        <w:tc>
          <w:tcPr>
            <w:tcW w:w="828"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w:t>
            </w:r>
            <w:r>
              <w:rPr>
                <w:sz w:val="20"/>
                <w:szCs w:val="20"/>
              </w:rPr>
              <w:t xml:space="preserve"> </w:t>
            </w:r>
            <w:r>
              <w:rPr>
                <w:sz w:val="20"/>
                <w:szCs w:val="20"/>
              </w:rPr>
              <w:t>п/п</w:t>
            </w:r>
          </w:p>
        </w:tc>
        <w:tc>
          <w:tcPr>
            <w:tcW w:w="2687"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Наименование мероприятия (результата)</w:t>
            </w:r>
          </w:p>
        </w:tc>
        <w:tc>
          <w:tcPr>
            <w:tcW w:w="1517"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Тип мероприятия (результата)</w:t>
            </w:r>
          </w:p>
        </w:tc>
        <w:tc>
          <w:tcPr>
            <w:tcW w:w="1357"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 xml:space="preserve">Единица измерения (по </w:t>
            </w:r>
            <w:hyperlink r:id="rId20" w:tgtFrame="https://login.consultant.ru/link/?req=doc&amp;base=LAW&amp;n=441135&amp;date=06.08.2024">
              <w:r>
                <w:rPr>
                  <w:rStyle w:val="ListLabel2"/>
                  <w:color w:val="0000FF"/>
                  <w:sz w:val="20"/>
                  <w:szCs w:val="20"/>
                </w:rPr>
                <w:t>ОКЕИ</w:t>
              </w:r>
            </w:hyperlink>
            <w:r>
              <w:rPr>
                <w:sz w:val="20"/>
                <w:szCs w:val="20"/>
              </w:rPr>
              <w:t>)</w:t>
            </w:r>
          </w:p>
        </w:tc>
        <w:tc>
          <w:tcPr>
            <w:tcW w:w="1938"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Базовое значение</w:t>
            </w:r>
          </w:p>
        </w:tc>
        <w:tc>
          <w:tcPr>
            <w:tcW w:w="5096"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Значения мероприятия (результата), параметра характеристики мероприятия (результата) по годам</w:t>
            </w:r>
          </w:p>
        </w:tc>
        <w:tc>
          <w:tcPr>
            <w:tcW w:w="171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Связь с показателями комплекса процессных мероприятий</w:t>
            </w:r>
          </w:p>
        </w:tc>
      </w:tr>
      <w:tr>
        <w:trPr/>
        <w:tc>
          <w:tcPr>
            <w:tcW w:w="828"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r>
          </w:p>
        </w:tc>
        <w:tc>
          <w:tcPr>
            <w:tcW w:w="2687"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r>
          </w:p>
        </w:tc>
        <w:tc>
          <w:tcPr>
            <w:tcW w:w="1517"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r>
          </w:p>
        </w:tc>
        <w:tc>
          <w:tcPr>
            <w:tcW w:w="1357"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r>
          </w:p>
        </w:tc>
        <w:tc>
          <w:tcPr>
            <w:tcW w:w="1015"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значение</w:t>
            </w:r>
          </w:p>
        </w:tc>
        <w:tc>
          <w:tcPr>
            <w:tcW w:w="919"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год</w:t>
            </w:r>
          </w:p>
        </w:tc>
        <w:tc>
          <w:tcPr>
            <w:tcW w:w="86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2025</w:t>
            </w:r>
          </w:p>
        </w:tc>
        <w:tc>
          <w:tcPr>
            <w:tcW w:w="838"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2026</w:t>
            </w:r>
          </w:p>
        </w:tc>
        <w:tc>
          <w:tcPr>
            <w:tcW w:w="831"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2027</w:t>
            </w:r>
          </w:p>
        </w:tc>
        <w:tc>
          <w:tcPr>
            <w:tcW w:w="833"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2028</w:t>
            </w:r>
          </w:p>
        </w:tc>
        <w:tc>
          <w:tcPr>
            <w:tcW w:w="832"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2029</w:t>
            </w:r>
          </w:p>
        </w:tc>
        <w:tc>
          <w:tcPr>
            <w:tcW w:w="892"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2030</w:t>
            </w:r>
          </w:p>
        </w:tc>
        <w:tc>
          <w:tcPr>
            <w:tcW w:w="17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r>
          </w:p>
        </w:tc>
      </w:tr>
      <w:tr>
        <w:trPr/>
        <w:tc>
          <w:tcPr>
            <w:tcW w:w="8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rPr>
            </w:pPr>
            <w:r>
              <w:rPr>
                <w:sz w:val="20"/>
                <w:szCs w:val="20"/>
              </w:rPr>
              <w:t>1</w:t>
            </w:r>
          </w:p>
        </w:tc>
        <w:tc>
          <w:tcPr>
            <w:tcW w:w="26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rPr>
            </w:pPr>
            <w:r>
              <w:rPr>
                <w:sz w:val="20"/>
                <w:szCs w:val="20"/>
              </w:rPr>
              <w:t>2</w:t>
            </w:r>
          </w:p>
        </w:tc>
        <w:tc>
          <w:tcPr>
            <w:tcW w:w="151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rPr>
            </w:pPr>
            <w:r>
              <w:rPr>
                <w:sz w:val="20"/>
                <w:szCs w:val="20"/>
              </w:rPr>
              <w:t>3</w:t>
            </w:r>
          </w:p>
        </w:tc>
        <w:tc>
          <w:tcPr>
            <w:tcW w:w="13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rPr>
            </w:pPr>
            <w:r>
              <w:rPr>
                <w:sz w:val="20"/>
                <w:szCs w:val="20"/>
              </w:rPr>
              <w:t>4</w:t>
            </w:r>
          </w:p>
        </w:tc>
        <w:tc>
          <w:tcPr>
            <w:tcW w:w="10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rPr>
            </w:pPr>
            <w:r>
              <w:rPr>
                <w:sz w:val="20"/>
                <w:szCs w:val="20"/>
              </w:rPr>
              <w:t>5</w:t>
            </w:r>
          </w:p>
        </w:tc>
        <w:tc>
          <w:tcPr>
            <w:tcW w:w="9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rFonts w:ascii="Times New Roman" w:hAnsi="Times New Roman"/>
              </w:rPr>
            </w:pPr>
            <w:r>
              <w:rPr>
                <w:sz w:val="20"/>
                <w:szCs w:val="20"/>
              </w:rPr>
              <w:t>6</w:t>
            </w:r>
          </w:p>
        </w:tc>
        <w:tc>
          <w:tcPr>
            <w:tcW w:w="86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7</w:t>
            </w:r>
          </w:p>
        </w:tc>
        <w:tc>
          <w:tcPr>
            <w:tcW w:w="8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8</w:t>
            </w:r>
          </w:p>
        </w:tc>
        <w:tc>
          <w:tcPr>
            <w:tcW w:w="8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9</w:t>
            </w:r>
          </w:p>
        </w:tc>
        <w:tc>
          <w:tcPr>
            <w:tcW w:w="8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10</w:t>
            </w:r>
          </w:p>
        </w:tc>
        <w:tc>
          <w:tcPr>
            <w:tcW w:w="8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11</w:t>
            </w:r>
          </w:p>
        </w:tc>
        <w:tc>
          <w:tcPr>
            <w:tcW w:w="8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12</w:t>
            </w:r>
          </w:p>
        </w:tc>
        <w:tc>
          <w:tcPr>
            <w:tcW w:w="173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center"/>
              <w:rPr>
                <w:sz w:val="20"/>
                <w:szCs w:val="20"/>
              </w:rPr>
            </w:pPr>
            <w:r>
              <w:rPr>
                <w:sz w:val="20"/>
                <w:szCs w:val="20"/>
              </w:rPr>
              <w:t>13</w:t>
            </w:r>
          </w:p>
        </w:tc>
      </w:tr>
      <w:tr>
        <w:trPr/>
        <w:tc>
          <w:tcPr>
            <w:tcW w:w="15139" w:type="dxa"/>
            <w:gridSpan w:val="15"/>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Задача 1 «Обеспечение раннего выявления, реабилитации и ресоциализации лиц, допускающих немедицинское потребление наркотических средств, психотропных веществ и их аналогов»</w:t>
            </w:r>
          </w:p>
        </w:tc>
      </w:tr>
      <w:tr>
        <w:trPr/>
        <w:tc>
          <w:tcPr>
            <w:tcW w:w="828"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1.</w:t>
            </w:r>
          </w:p>
        </w:tc>
        <w:tc>
          <w:tcPr>
            <w:tcW w:w="2687"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pPr>
            <w:r>
              <w:rPr>
                <w:sz w:val="20"/>
                <w:szCs w:val="20"/>
              </w:rPr>
              <w:t>Мероприятие (результат) «</w:t>
            </w:r>
            <w:bookmarkStart w:id="9" w:name="__DdeLink__103955_1989561081"/>
            <w:r>
              <w:rPr>
                <w:sz w:val="20"/>
                <w:szCs w:val="20"/>
              </w:rPr>
              <w:t>Приобретение тест-полосок для проведения  тестирования на предмет раннего выявления немедицинского потребления наркотических средств и психотропных веществ</w:t>
            </w:r>
            <w:bookmarkEnd w:id="9"/>
            <w:r>
              <w:rPr>
                <w:sz w:val="20"/>
                <w:szCs w:val="20"/>
              </w:rPr>
              <w:t>»</w:t>
            </w:r>
          </w:p>
        </w:tc>
        <w:tc>
          <w:tcPr>
            <w:tcW w:w="1517"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Приобретение товаров, работ, услуг</w:t>
            </w:r>
          </w:p>
        </w:tc>
        <w:tc>
          <w:tcPr>
            <w:tcW w:w="1357"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единица</w:t>
            </w:r>
          </w:p>
        </w:tc>
        <w:tc>
          <w:tcPr>
            <w:tcW w:w="1015"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82</w:t>
            </w:r>
          </w:p>
        </w:tc>
        <w:tc>
          <w:tcPr>
            <w:tcW w:w="919"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highlight w:val="yellow"/>
              </w:rPr>
            </w:pPr>
            <w:r>
              <w:rPr>
                <w:sz w:val="20"/>
                <w:szCs w:val="20"/>
              </w:rPr>
              <w:t>2023</w:t>
            </w:r>
          </w:p>
        </w:tc>
        <w:tc>
          <w:tcPr>
            <w:tcW w:w="86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100</w:t>
            </w:r>
          </w:p>
        </w:tc>
        <w:tc>
          <w:tcPr>
            <w:tcW w:w="838"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100</w:t>
            </w:r>
          </w:p>
        </w:tc>
        <w:tc>
          <w:tcPr>
            <w:tcW w:w="831"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100</w:t>
            </w:r>
          </w:p>
        </w:tc>
        <w:tc>
          <w:tcPr>
            <w:tcW w:w="833"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100</w:t>
            </w:r>
          </w:p>
        </w:tc>
        <w:tc>
          <w:tcPr>
            <w:tcW w:w="832"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100</w:t>
            </w:r>
          </w:p>
        </w:tc>
        <w:tc>
          <w:tcPr>
            <w:tcW w:w="892"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100</w:t>
            </w:r>
          </w:p>
        </w:tc>
        <w:tc>
          <w:tcPr>
            <w:tcW w:w="173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57" w:right="-57" w:hanging="0"/>
              <w:jc w:val="center"/>
              <w:rPr>
                <w:rFonts w:ascii="Times New Roman" w:hAnsi="Times New Roman"/>
              </w:rPr>
            </w:pPr>
            <w:r>
              <w:rPr>
                <w:sz w:val="20"/>
                <w:szCs w:val="20"/>
              </w:rPr>
              <w:t>Количество граждан освидетельствованных на предмет употребления наркотических средств и психотропных веществ в период первоначальной постановки на воинский учет и призыва на военную службу</w:t>
            </w:r>
          </w:p>
        </w:tc>
      </w:tr>
      <w:tr>
        <w:trPr/>
        <w:tc>
          <w:tcPr>
            <w:tcW w:w="828"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1.1.</w:t>
            </w:r>
          </w:p>
        </w:tc>
        <w:tc>
          <w:tcPr>
            <w:tcW w:w="14311" w:type="dxa"/>
            <w:gridSpan w:val="14"/>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nsPlusNormal"/>
              <w:widowControl w:val="false"/>
              <w:ind w:left="0" w:right="0" w:hanging="0"/>
              <w:jc w:val="both"/>
              <w:rPr>
                <w:rFonts w:ascii="Times New Roman" w:hAnsi="Times New Roman"/>
              </w:rPr>
            </w:pPr>
            <w:r>
              <w:rPr>
                <w:sz w:val="20"/>
                <w:szCs w:val="20"/>
              </w:rPr>
              <w:t>Закупка тест -полосок для проведения  тестирования граждан на предмет раннего выявления немедицинского потребления наркотических средств и психотропных веществ в период первоначальной постановки на воинский учет и призыва на военную службу</w:t>
            </w:r>
          </w:p>
        </w:tc>
      </w:tr>
    </w:tbl>
    <w:p>
      <w:pPr>
        <w:pStyle w:val="ConsPlusNormal"/>
        <w:ind w:left="0" w:right="0" w:hanging="0"/>
        <w:jc w:val="both"/>
        <w:rPr>
          <w:rFonts w:ascii="Times New Roman" w:hAnsi="Times New Roman"/>
        </w:rPr>
      </w:pPr>
      <w:r>
        <w:rPr/>
      </w:r>
    </w:p>
    <w:p>
      <w:pPr>
        <w:pStyle w:val="ConsPlusTitle"/>
        <w:ind w:left="0" w:right="0" w:hanging="0"/>
        <w:jc w:val="center"/>
        <w:rPr>
          <w:rFonts w:ascii="Times New Roman" w:hAnsi="Times New Roman"/>
        </w:rPr>
      </w:pPr>
      <w:r>
        <w:rPr>
          <w:rFonts w:ascii="Times New Roman" w:hAnsi="Times New Roman"/>
        </w:rPr>
      </w:r>
    </w:p>
    <w:p>
      <w:pPr>
        <w:pStyle w:val="ConsPlusTitle"/>
        <w:ind w:left="0" w:right="0" w:hanging="0"/>
        <w:jc w:val="center"/>
        <w:rPr>
          <w:rFonts w:ascii="Times New Roman" w:hAnsi="Times New Roman"/>
        </w:rPr>
      </w:pPr>
      <w:r>
        <w:rPr>
          <w:rFonts w:ascii="Times New Roman" w:hAnsi="Times New Roman"/>
        </w:rPr>
      </w:r>
    </w:p>
    <w:p>
      <w:pPr>
        <w:pStyle w:val="ConsPlusTitle"/>
        <w:ind w:left="0" w:right="0" w:hanging="0"/>
        <w:jc w:val="center"/>
        <w:rPr>
          <w:rFonts w:ascii="Times New Roman" w:hAnsi="Times New Roman"/>
        </w:rPr>
      </w:pPr>
      <w:r>
        <w:rPr>
          <w:rFonts w:ascii="Times New Roman" w:hAnsi="Times New Roman"/>
        </w:rPr>
        <w:t>5. Финансовое обеспечение комплекса процессных мероприятий 3</w:t>
      </w:r>
    </w:p>
    <w:p>
      <w:pPr>
        <w:pStyle w:val="ConsPlusNormal"/>
        <w:ind w:left="0" w:right="0" w:hanging="0"/>
        <w:jc w:val="both"/>
        <w:rPr>
          <w:rFonts w:ascii="Times New Roman" w:hAnsi="Times New Roman"/>
        </w:rPr>
      </w:pPr>
      <w:r>
        <w:rPr/>
      </w:r>
    </w:p>
    <w:p>
      <w:pPr>
        <w:pStyle w:val="ConsPlusNormal"/>
        <w:ind w:left="0" w:right="0" w:hanging="0"/>
        <w:jc w:val="both"/>
        <w:rPr>
          <w:rFonts w:ascii="Times New Roman" w:hAnsi="Times New Roman"/>
        </w:rPr>
      </w:pPr>
      <w:r>
        <w:rPr/>
      </w:r>
    </w:p>
    <w:tbl>
      <w:tblPr>
        <w:tblW w:w="15140" w:type="dxa"/>
        <w:jc w:val="left"/>
        <w:tblInd w:w="62" w:type="dxa"/>
        <w:tblCellMar>
          <w:top w:w="102" w:type="dxa"/>
          <w:left w:w="62" w:type="dxa"/>
          <w:bottom w:w="102" w:type="dxa"/>
          <w:right w:w="62" w:type="dxa"/>
        </w:tblCellMar>
        <w:tblLook w:firstRow="1" w:noVBand="1" w:lastRow="0" w:firstColumn="1" w:lastColumn="0" w:noHBand="0" w:val="04a0"/>
      </w:tblPr>
      <w:tblGrid>
        <w:gridCol w:w="6015"/>
        <w:gridCol w:w="1632"/>
        <w:gridCol w:w="1131"/>
        <w:gridCol w:w="1131"/>
        <w:gridCol w:w="1196"/>
        <w:gridCol w:w="1016"/>
        <w:gridCol w:w="1014"/>
        <w:gridCol w:w="1010"/>
        <w:gridCol w:w="993"/>
      </w:tblGrid>
      <w:tr>
        <w:trPr/>
        <w:tc>
          <w:tcPr>
            <w:tcW w:w="6015"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Наименование мероприятия (результата)/источник финансового обеспечения</w:t>
            </w:r>
          </w:p>
        </w:tc>
        <w:tc>
          <w:tcPr>
            <w:tcW w:w="1632"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Код бюджетной классификации</w:t>
            </w:r>
          </w:p>
        </w:tc>
        <w:tc>
          <w:tcPr>
            <w:tcW w:w="7491"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Объем финансового обеспечения по годам реализации, тыс. рублей</w:t>
            </w:r>
          </w:p>
        </w:tc>
      </w:tr>
      <w:tr>
        <w:trPr/>
        <w:tc>
          <w:tcPr>
            <w:tcW w:w="6015"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r>
          </w:p>
        </w:tc>
        <w:tc>
          <w:tcPr>
            <w:tcW w:w="1632"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b w:val="false"/>
                <w:b w:val="false"/>
                <w:sz w:val="20"/>
                <w:szCs w:val="20"/>
              </w:rPr>
            </w:pPr>
            <w:r>
              <w:rPr>
                <w:b w:val="false"/>
                <w:sz w:val="20"/>
                <w:szCs w:val="20"/>
              </w:rPr>
            </w:r>
          </w:p>
        </w:tc>
        <w:tc>
          <w:tcPr>
            <w:tcW w:w="1131"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2025</w:t>
            </w:r>
          </w:p>
        </w:tc>
        <w:tc>
          <w:tcPr>
            <w:tcW w:w="1131"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2026</w:t>
            </w:r>
          </w:p>
        </w:tc>
        <w:tc>
          <w:tcPr>
            <w:tcW w:w="119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2027</w:t>
            </w:r>
          </w:p>
        </w:tc>
        <w:tc>
          <w:tcPr>
            <w:tcW w:w="101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2028</w:t>
            </w:r>
          </w:p>
        </w:tc>
        <w:tc>
          <w:tcPr>
            <w:tcW w:w="101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2029</w:t>
            </w:r>
          </w:p>
        </w:tc>
        <w:tc>
          <w:tcPr>
            <w:tcW w:w="101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2030</w:t>
            </w:r>
          </w:p>
        </w:tc>
        <w:tc>
          <w:tcPr>
            <w:tcW w:w="993"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Всего</w:t>
            </w:r>
          </w:p>
        </w:tc>
      </w:tr>
      <w:tr>
        <w:trPr/>
        <w:tc>
          <w:tcPr>
            <w:tcW w:w="6015"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1</w:t>
            </w:r>
          </w:p>
        </w:tc>
        <w:tc>
          <w:tcPr>
            <w:tcW w:w="1632"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2</w:t>
            </w:r>
          </w:p>
        </w:tc>
        <w:tc>
          <w:tcPr>
            <w:tcW w:w="1131"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3</w:t>
            </w:r>
          </w:p>
        </w:tc>
        <w:tc>
          <w:tcPr>
            <w:tcW w:w="1131"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4</w:t>
            </w:r>
          </w:p>
        </w:tc>
        <w:tc>
          <w:tcPr>
            <w:tcW w:w="119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5</w:t>
            </w:r>
          </w:p>
        </w:tc>
        <w:tc>
          <w:tcPr>
            <w:tcW w:w="101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6</w:t>
            </w:r>
          </w:p>
        </w:tc>
        <w:tc>
          <w:tcPr>
            <w:tcW w:w="101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7</w:t>
            </w:r>
          </w:p>
        </w:tc>
        <w:tc>
          <w:tcPr>
            <w:tcW w:w="101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8</w:t>
            </w:r>
          </w:p>
        </w:tc>
        <w:tc>
          <w:tcPr>
            <w:tcW w:w="993"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9</w:t>
            </w:r>
          </w:p>
        </w:tc>
      </w:tr>
      <w:tr>
        <w:trPr/>
        <w:tc>
          <w:tcPr>
            <w:tcW w:w="601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left="0" w:right="0" w:hanging="0"/>
              <w:jc w:val="left"/>
              <w:rPr/>
            </w:pPr>
            <w:r>
              <w:rPr>
                <w:rFonts w:eastAsia="Liberation Serif" w:cs="Times New Roman" w:ascii="Times New Roman" w:hAnsi="Times New Roman"/>
                <w:b/>
                <w:color w:val="auto"/>
                <w:kern w:val="0"/>
                <w:sz w:val="20"/>
                <w:szCs w:val="20"/>
                <w:highlight w:val="white"/>
                <w:lang w:val="ru-RU" w:eastAsia="hi-IN" w:bidi="hi-IN"/>
              </w:rPr>
              <w:t>Комплекс процессных мероприятий</w:t>
            </w:r>
          </w:p>
          <w:p>
            <w:pPr>
              <w:pStyle w:val="Normal"/>
              <w:widowControl w:val="false"/>
              <w:bidi w:val="0"/>
              <w:spacing w:lineRule="auto" w:line="228" w:before="0" w:after="0"/>
              <w:ind w:left="0" w:right="0" w:hanging="0"/>
              <w:jc w:val="left"/>
              <w:rPr/>
            </w:pPr>
            <w:r>
              <w:rPr>
                <w:rFonts w:eastAsia="Liberation Serif" w:cs="Times New Roman" w:ascii="Times New Roman" w:hAnsi="Times New Roman"/>
                <w:b/>
                <w:bCs/>
                <w:color w:val="auto"/>
                <w:spacing w:val="-2"/>
                <w:kern w:val="0"/>
                <w:sz w:val="20"/>
                <w:szCs w:val="20"/>
                <w:highlight w:val="white"/>
                <w:lang w:val="ru-RU" w:eastAsia="hi-IN" w:bidi="hi-IN"/>
              </w:rPr>
              <w:t>« Профилактика наркомании» (</w:t>
            </w:r>
            <w:r>
              <w:rPr>
                <w:rFonts w:eastAsia="Liberation Serif" w:cs="Times New Roman" w:ascii="Times New Roman" w:hAnsi="Times New Roman"/>
                <w:b/>
                <w:bCs/>
                <w:color w:val="auto"/>
                <w:kern w:val="0"/>
                <w:sz w:val="20"/>
                <w:szCs w:val="20"/>
                <w:highlight w:val="white"/>
                <w:lang w:val="ru-RU" w:eastAsia="hi-IN" w:bidi="hi-IN"/>
              </w:rPr>
              <w:t xml:space="preserve">всего), </w:t>
            </w:r>
            <w:r>
              <w:rPr>
                <w:rFonts w:eastAsia="Liberation Serif" w:cs="Times New Roman" w:ascii="Times New Roman" w:hAnsi="Times New Roman"/>
                <w:b/>
                <w:bCs/>
                <w:color w:val="auto"/>
                <w:kern w:val="0"/>
                <w:sz w:val="20"/>
                <w:szCs w:val="20"/>
                <w:highlight w:val="white"/>
                <w:lang w:val="ru-RU" w:eastAsia="hi-IN" w:bidi="hi-IN"/>
              </w:rPr>
              <w:t>в том числе:</w:t>
            </w:r>
          </w:p>
        </w:tc>
        <w:tc>
          <w:tcPr>
            <w:tcW w:w="1632"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01 4 03</w:t>
            </w:r>
          </w:p>
        </w:tc>
        <w:tc>
          <w:tcPr>
            <w:tcW w:w="1131"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82,0</w:t>
            </w:r>
          </w:p>
        </w:tc>
        <w:tc>
          <w:tcPr>
            <w:tcW w:w="1131"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0,0</w:t>
            </w:r>
          </w:p>
        </w:tc>
        <w:tc>
          <w:tcPr>
            <w:tcW w:w="119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0,0</w:t>
            </w:r>
          </w:p>
        </w:tc>
        <w:tc>
          <w:tcPr>
            <w:tcW w:w="101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0,0</w:t>
            </w:r>
          </w:p>
        </w:tc>
        <w:tc>
          <w:tcPr>
            <w:tcW w:w="101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0,0</w:t>
            </w:r>
          </w:p>
        </w:tc>
        <w:tc>
          <w:tcPr>
            <w:tcW w:w="101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0,0</w:t>
            </w:r>
          </w:p>
        </w:tc>
        <w:tc>
          <w:tcPr>
            <w:tcW w:w="993"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82,0</w:t>
            </w:r>
          </w:p>
        </w:tc>
      </w:tr>
      <w:tr>
        <w:trPr/>
        <w:tc>
          <w:tcPr>
            <w:tcW w:w="6015" w:type="dxa"/>
            <w:tcBorders>
              <w:left w:val="single" w:sz="4" w:space="0" w:color="000000"/>
              <w:bottom w:val="single" w:sz="4" w:space="0" w:color="000000"/>
              <w:right w:val="single" w:sz="4" w:space="0" w:color="000000"/>
            </w:tcBorders>
            <w:shd w:color="auto" w:fill="auto" w:val="clear"/>
          </w:tcPr>
          <w:p>
            <w:pPr>
              <w:pStyle w:val="Normal"/>
              <w:widowControl w:val="false"/>
              <w:bidi w:val="0"/>
              <w:spacing w:lineRule="auto" w:line="228" w:before="0" w:after="0"/>
              <w:ind w:left="0" w:right="0" w:hanging="0"/>
              <w:jc w:val="left"/>
              <w:rPr/>
            </w:pPr>
            <w:r>
              <w:rPr>
                <w:rFonts w:eastAsia="Calibri" w:ascii="Times New Roman" w:hAnsi="Times New Roman"/>
                <w:sz w:val="20"/>
                <w:szCs w:val="20"/>
                <w:highlight w:val="white"/>
                <w:lang w:eastAsia="en-US"/>
              </w:rPr>
              <w:t>- межбюджетные трансферты из областного и федерального бюджета (справочно)</w:t>
            </w:r>
          </w:p>
        </w:tc>
        <w:tc>
          <w:tcPr>
            <w:tcW w:w="1632"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131"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131"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19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1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14"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1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993"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r>
      <w:tr>
        <w:trPr/>
        <w:tc>
          <w:tcPr>
            <w:tcW w:w="6015" w:type="dxa"/>
            <w:tcBorders>
              <w:left w:val="single" w:sz="4" w:space="0" w:color="000000"/>
              <w:bottom w:val="single" w:sz="4" w:space="0" w:color="000000"/>
              <w:right w:val="single" w:sz="4" w:space="0" w:color="000000"/>
            </w:tcBorders>
            <w:shd w:color="auto" w:fill="auto" w:val="clear"/>
          </w:tcPr>
          <w:p>
            <w:pPr>
              <w:pStyle w:val="Normal"/>
              <w:widowControl w:val="false"/>
              <w:bidi w:val="0"/>
              <w:spacing w:lineRule="auto" w:line="228" w:before="0" w:after="0"/>
              <w:ind w:left="0" w:right="0" w:hanging="0"/>
              <w:jc w:val="left"/>
              <w:rPr/>
            </w:pPr>
            <w:r>
              <w:rPr>
                <w:rFonts w:eastAsia="Calibri" w:ascii="Times New Roman" w:hAnsi="Times New Roman"/>
                <w:sz w:val="20"/>
                <w:szCs w:val="20"/>
                <w:highlight w:val="white"/>
                <w:lang w:eastAsia="en-US"/>
              </w:rPr>
              <w:t>- </w:t>
            </w:r>
            <w:r>
              <w:rPr>
                <w:rFonts w:eastAsia="Calibri" w:ascii="Times New Roman" w:hAnsi="Times New Roman"/>
                <w:sz w:val="20"/>
                <w:szCs w:val="20"/>
                <w:lang w:eastAsia="en-US"/>
              </w:rPr>
              <w:t>местный бюджет</w:t>
            </w:r>
          </w:p>
        </w:tc>
        <w:tc>
          <w:tcPr>
            <w:tcW w:w="1632"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131"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82,0</w:t>
            </w:r>
          </w:p>
        </w:tc>
        <w:tc>
          <w:tcPr>
            <w:tcW w:w="1131"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0,0</w:t>
            </w:r>
          </w:p>
        </w:tc>
        <w:tc>
          <w:tcPr>
            <w:tcW w:w="119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0,0</w:t>
            </w:r>
          </w:p>
        </w:tc>
        <w:tc>
          <w:tcPr>
            <w:tcW w:w="101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0,0</w:t>
            </w:r>
          </w:p>
        </w:tc>
        <w:tc>
          <w:tcPr>
            <w:tcW w:w="1014"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0,0</w:t>
            </w:r>
          </w:p>
        </w:tc>
        <w:tc>
          <w:tcPr>
            <w:tcW w:w="101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0,0</w:t>
            </w:r>
          </w:p>
        </w:tc>
        <w:tc>
          <w:tcPr>
            <w:tcW w:w="993"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82,0</w:t>
            </w:r>
          </w:p>
        </w:tc>
      </w:tr>
      <w:tr>
        <w:trPr/>
        <w:tc>
          <w:tcPr>
            <w:tcW w:w="6015" w:type="dxa"/>
            <w:tcBorders>
              <w:left w:val="single" w:sz="4" w:space="0" w:color="000000"/>
              <w:bottom w:val="single" w:sz="4" w:space="0" w:color="000000"/>
              <w:right w:val="single" w:sz="4" w:space="0" w:color="000000"/>
            </w:tcBorders>
            <w:shd w:color="auto" w:fill="auto" w:val="clear"/>
          </w:tcPr>
          <w:p>
            <w:pPr>
              <w:pStyle w:val="Normal"/>
              <w:widowControl w:val="false"/>
              <w:bidi w:val="0"/>
              <w:spacing w:lineRule="auto" w:line="228" w:before="0" w:after="0"/>
              <w:ind w:left="0" w:right="0" w:hanging="0"/>
              <w:jc w:val="left"/>
              <w:rPr/>
            </w:pPr>
            <w:r>
              <w:rPr>
                <w:rFonts w:eastAsia="Calibri" w:ascii="Times New Roman" w:hAnsi="Times New Roman"/>
                <w:sz w:val="20"/>
                <w:szCs w:val="20"/>
                <w:highlight w:val="white"/>
                <w:lang w:eastAsia="en-US"/>
              </w:rPr>
              <w:t>- внебюджетные источники</w:t>
            </w:r>
            <w:r>
              <w:rPr>
                <w:rFonts w:ascii="Times New Roman" w:hAnsi="Times New Roman"/>
                <w:sz w:val="20"/>
                <w:szCs w:val="20"/>
                <w:highlight w:val="white"/>
                <w:vertAlign w:val="superscript"/>
                <w:lang w:eastAsia="ru-RU"/>
              </w:rPr>
              <w:t>36</w:t>
            </w:r>
          </w:p>
        </w:tc>
        <w:tc>
          <w:tcPr>
            <w:tcW w:w="1632"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131"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131"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19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1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14"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1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993"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r>
      <w:tr>
        <w:trPr/>
        <w:tc>
          <w:tcPr>
            <w:tcW w:w="6015" w:type="dxa"/>
            <w:tcBorders>
              <w:left w:val="single" w:sz="4" w:space="0" w:color="000000"/>
              <w:bottom w:val="single" w:sz="4" w:space="0" w:color="000000"/>
              <w:right w:val="single" w:sz="4" w:space="0" w:color="000000"/>
            </w:tcBorders>
            <w:shd w:color="auto" w:fill="auto" w:val="clear"/>
          </w:tcPr>
          <w:p>
            <w:pPr>
              <w:pStyle w:val="Normal"/>
              <w:widowControl w:val="false"/>
              <w:bidi w:val="0"/>
              <w:spacing w:lineRule="auto" w:line="228" w:before="0" w:after="0"/>
              <w:ind w:left="0" w:right="0" w:hanging="0"/>
              <w:jc w:val="left"/>
              <w:rPr>
                <w:rFonts w:ascii="Times New Roman" w:hAnsi="Times New Roman" w:eastAsia="Calibri"/>
                <w:i/>
                <w:i/>
                <w:sz w:val="20"/>
                <w:szCs w:val="20"/>
                <w:highlight w:val="white"/>
                <w:lang w:eastAsia="en-US"/>
              </w:rPr>
            </w:pPr>
            <w:r>
              <w:rPr>
                <w:rFonts w:eastAsia="Calibri" w:ascii="Times New Roman" w:hAnsi="Times New Roman"/>
                <w:sz w:val="20"/>
                <w:szCs w:val="20"/>
                <w:lang w:eastAsia="en-US"/>
              </w:rPr>
              <w:t>Объем налоговых расходов, предусмотренных в рамках муниципальной программы (справочно)</w:t>
            </w:r>
          </w:p>
        </w:tc>
        <w:tc>
          <w:tcPr>
            <w:tcW w:w="1632"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131"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131"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19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1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14"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1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993"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r>
      <w:tr>
        <w:trPr/>
        <w:tc>
          <w:tcPr>
            <w:tcW w:w="6015" w:type="dxa"/>
            <w:tcBorders>
              <w:left w:val="single" w:sz="4" w:space="0" w:color="000000"/>
              <w:bottom w:val="single" w:sz="4" w:space="0" w:color="000000"/>
              <w:right w:val="single" w:sz="4" w:space="0" w:color="000000"/>
            </w:tcBorders>
            <w:shd w:color="auto" w:fill="auto" w:val="clear"/>
          </w:tcPr>
          <w:p>
            <w:pPr>
              <w:pStyle w:val="Normal"/>
              <w:widowControl w:val="false"/>
              <w:bidi w:val="0"/>
              <w:spacing w:before="0" w:after="0"/>
              <w:ind w:left="0" w:right="0" w:hanging="0"/>
              <w:jc w:val="left"/>
              <w:rPr/>
            </w:pPr>
            <w:r>
              <w:rPr>
                <w:rFonts w:ascii="Times New Roman" w:hAnsi="Times New Roman"/>
                <w:b/>
                <w:bCs/>
                <w:i w:val="false"/>
                <w:iCs w:val="false"/>
                <w:sz w:val="20"/>
                <w:szCs w:val="20"/>
                <w:highlight w:val="white"/>
                <w:lang w:eastAsia="ru-RU"/>
              </w:rPr>
              <w:t>Мероприятие (результат) «О</w:t>
            </w:r>
            <w:r>
              <w:rPr>
                <w:rFonts w:eastAsia="Calibri" w:cs="Liberation Serif" w:ascii="Times New Roman" w:hAnsi="Times New Roman"/>
                <w:b/>
                <w:bCs/>
                <w:i w:val="false"/>
                <w:iCs w:val="false"/>
                <w:color w:val="auto"/>
                <w:kern w:val="0"/>
                <w:sz w:val="20"/>
                <w:szCs w:val="20"/>
                <w:highlight w:val="white"/>
                <w:lang w:val="ru-RU" w:eastAsia="en-US" w:bidi="hi-IN"/>
              </w:rPr>
              <w:t>беспечение раннего выявления, реабилитации и ресоциализации лиц, допускающих немедицинское потребление наркотических средств, психотропных веществ и их аналогов»</w:t>
            </w:r>
            <w:r>
              <w:rPr>
                <w:rFonts w:ascii="Times New Roman" w:hAnsi="Times New Roman"/>
                <w:b/>
                <w:bCs/>
                <w:i/>
                <w:iCs w:val="false"/>
                <w:sz w:val="20"/>
                <w:szCs w:val="20"/>
                <w:highlight w:val="white"/>
                <w:lang w:eastAsia="en-US"/>
              </w:rPr>
              <w:t xml:space="preserve">, </w:t>
            </w:r>
            <w:r>
              <w:rPr>
                <w:rFonts w:ascii="Times New Roman" w:hAnsi="Times New Roman"/>
                <w:i/>
                <w:sz w:val="20"/>
                <w:szCs w:val="20"/>
                <w:highlight w:val="white"/>
                <w:lang w:eastAsia="en-US"/>
              </w:rPr>
              <w:t xml:space="preserve"> всего, в том числе:</w:t>
            </w:r>
          </w:p>
        </w:tc>
        <w:tc>
          <w:tcPr>
            <w:tcW w:w="1632"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850 0314 01 4 03 29990 200</w:t>
            </w:r>
          </w:p>
        </w:tc>
        <w:tc>
          <w:tcPr>
            <w:tcW w:w="1131"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82,0</w:t>
            </w:r>
          </w:p>
        </w:tc>
        <w:tc>
          <w:tcPr>
            <w:tcW w:w="1131"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0,0</w:t>
            </w:r>
          </w:p>
        </w:tc>
        <w:tc>
          <w:tcPr>
            <w:tcW w:w="119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0,0</w:t>
            </w:r>
          </w:p>
        </w:tc>
        <w:tc>
          <w:tcPr>
            <w:tcW w:w="101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0,0</w:t>
            </w:r>
          </w:p>
        </w:tc>
        <w:tc>
          <w:tcPr>
            <w:tcW w:w="1014"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0,0</w:t>
            </w:r>
          </w:p>
        </w:tc>
        <w:tc>
          <w:tcPr>
            <w:tcW w:w="101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0,0</w:t>
            </w:r>
          </w:p>
        </w:tc>
        <w:tc>
          <w:tcPr>
            <w:tcW w:w="993"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82,0</w:t>
            </w:r>
          </w:p>
        </w:tc>
      </w:tr>
      <w:tr>
        <w:trPr/>
        <w:tc>
          <w:tcPr>
            <w:tcW w:w="6015" w:type="dxa"/>
            <w:tcBorders>
              <w:left w:val="single" w:sz="4" w:space="0" w:color="000000"/>
              <w:bottom w:val="single" w:sz="4" w:space="0" w:color="000000"/>
              <w:right w:val="single" w:sz="4" w:space="0" w:color="000000"/>
            </w:tcBorders>
            <w:shd w:color="auto" w:fill="auto" w:val="clear"/>
          </w:tcPr>
          <w:p>
            <w:pPr>
              <w:pStyle w:val="Normal"/>
              <w:widowControl w:val="false"/>
              <w:bidi w:val="0"/>
              <w:spacing w:lineRule="auto" w:line="228" w:before="0" w:after="0"/>
              <w:ind w:left="0" w:right="0" w:hanging="0"/>
              <w:jc w:val="left"/>
              <w:rPr/>
            </w:pPr>
            <w:r>
              <w:rPr>
                <w:rFonts w:eastAsia="Calibri" w:ascii="Times New Roman" w:hAnsi="Times New Roman"/>
                <w:sz w:val="20"/>
                <w:szCs w:val="20"/>
                <w:highlight w:val="white"/>
                <w:lang w:eastAsia="en-US"/>
              </w:rPr>
              <w:t>- межбюджетные трансферты из областного и федерального бюджета (справочно)</w:t>
            </w:r>
          </w:p>
        </w:tc>
        <w:tc>
          <w:tcPr>
            <w:tcW w:w="1632"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131"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131"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19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1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14"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1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993"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r>
      <w:tr>
        <w:trPr/>
        <w:tc>
          <w:tcPr>
            <w:tcW w:w="6015" w:type="dxa"/>
            <w:tcBorders>
              <w:left w:val="single" w:sz="4" w:space="0" w:color="000000"/>
              <w:bottom w:val="single" w:sz="4" w:space="0" w:color="000000"/>
              <w:right w:val="single" w:sz="4" w:space="0" w:color="000000"/>
            </w:tcBorders>
            <w:shd w:color="auto" w:fill="auto" w:val="clear"/>
          </w:tcPr>
          <w:p>
            <w:pPr>
              <w:pStyle w:val="Normal"/>
              <w:widowControl w:val="false"/>
              <w:bidi w:val="0"/>
              <w:spacing w:lineRule="auto" w:line="228" w:before="0" w:after="0"/>
              <w:ind w:left="0" w:right="0" w:hanging="0"/>
              <w:jc w:val="left"/>
              <w:rPr/>
            </w:pPr>
            <w:r>
              <w:rPr>
                <w:rFonts w:eastAsia="Calibri" w:ascii="Times New Roman" w:hAnsi="Times New Roman"/>
                <w:sz w:val="20"/>
                <w:szCs w:val="20"/>
                <w:highlight w:val="white"/>
                <w:lang w:eastAsia="en-US"/>
              </w:rPr>
              <w:t>- </w:t>
            </w:r>
            <w:r>
              <w:rPr>
                <w:rFonts w:eastAsia="Calibri" w:ascii="Times New Roman" w:hAnsi="Times New Roman"/>
                <w:sz w:val="20"/>
                <w:szCs w:val="20"/>
                <w:lang w:eastAsia="en-US"/>
              </w:rPr>
              <w:t>местный бюджет</w:t>
            </w:r>
          </w:p>
        </w:tc>
        <w:tc>
          <w:tcPr>
            <w:tcW w:w="1632"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131"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82,0</w:t>
            </w:r>
          </w:p>
        </w:tc>
        <w:tc>
          <w:tcPr>
            <w:tcW w:w="1131"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0,0</w:t>
            </w:r>
          </w:p>
        </w:tc>
        <w:tc>
          <w:tcPr>
            <w:tcW w:w="119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0,0</w:t>
            </w:r>
          </w:p>
        </w:tc>
        <w:tc>
          <w:tcPr>
            <w:tcW w:w="101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0,0</w:t>
            </w:r>
          </w:p>
        </w:tc>
        <w:tc>
          <w:tcPr>
            <w:tcW w:w="1014"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0,0</w:t>
            </w:r>
          </w:p>
        </w:tc>
        <w:tc>
          <w:tcPr>
            <w:tcW w:w="101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0,0</w:t>
            </w:r>
          </w:p>
        </w:tc>
        <w:tc>
          <w:tcPr>
            <w:tcW w:w="993"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t>82,0</w:t>
            </w:r>
          </w:p>
        </w:tc>
      </w:tr>
      <w:tr>
        <w:trPr/>
        <w:tc>
          <w:tcPr>
            <w:tcW w:w="6015" w:type="dxa"/>
            <w:tcBorders>
              <w:left w:val="single" w:sz="4" w:space="0" w:color="000000"/>
              <w:bottom w:val="single" w:sz="4" w:space="0" w:color="000000"/>
              <w:right w:val="single" w:sz="4" w:space="0" w:color="000000"/>
            </w:tcBorders>
            <w:shd w:color="auto" w:fill="auto" w:val="clear"/>
          </w:tcPr>
          <w:p>
            <w:pPr>
              <w:pStyle w:val="Normal"/>
              <w:widowControl w:val="false"/>
              <w:bidi w:val="0"/>
              <w:spacing w:lineRule="auto" w:line="228" w:before="0" w:after="0"/>
              <w:ind w:left="0" w:right="0" w:hanging="0"/>
              <w:jc w:val="left"/>
              <w:rPr/>
            </w:pPr>
            <w:r>
              <w:rPr>
                <w:rFonts w:eastAsia="Calibri" w:ascii="Times New Roman" w:hAnsi="Times New Roman"/>
                <w:sz w:val="20"/>
                <w:szCs w:val="20"/>
                <w:highlight w:val="white"/>
                <w:lang w:eastAsia="en-US"/>
              </w:rPr>
              <w:t>- внебюджетные источники</w:t>
            </w:r>
            <w:r>
              <w:rPr>
                <w:rFonts w:ascii="Times New Roman" w:hAnsi="Times New Roman"/>
                <w:sz w:val="20"/>
                <w:szCs w:val="20"/>
                <w:highlight w:val="white"/>
                <w:vertAlign w:val="superscript"/>
                <w:lang w:eastAsia="ru-RU"/>
              </w:rPr>
              <w:t>36</w:t>
            </w:r>
          </w:p>
        </w:tc>
        <w:tc>
          <w:tcPr>
            <w:tcW w:w="1632"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131"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131"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19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1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14"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1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993"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r>
      <w:tr>
        <w:trPr/>
        <w:tc>
          <w:tcPr>
            <w:tcW w:w="6015" w:type="dxa"/>
            <w:tcBorders>
              <w:left w:val="single" w:sz="4" w:space="0" w:color="000000"/>
              <w:bottom w:val="single" w:sz="4" w:space="0" w:color="000000"/>
              <w:right w:val="single" w:sz="4" w:space="0" w:color="000000"/>
            </w:tcBorders>
            <w:shd w:color="auto" w:fill="auto" w:val="clear"/>
          </w:tcPr>
          <w:p>
            <w:pPr>
              <w:pStyle w:val="Normal"/>
              <w:widowControl w:val="false"/>
              <w:bidi w:val="0"/>
              <w:spacing w:lineRule="auto" w:line="228" w:before="0" w:after="0"/>
              <w:ind w:left="0" w:right="0" w:hanging="0"/>
              <w:jc w:val="left"/>
              <w:rPr/>
            </w:pPr>
            <w:r>
              <w:rPr>
                <w:rFonts w:eastAsia="Calibri" w:ascii="Times New Roman" w:hAnsi="Times New Roman"/>
                <w:sz w:val="20"/>
                <w:szCs w:val="20"/>
                <w:lang w:eastAsia="en-US"/>
              </w:rPr>
              <w:t>Объем налоговых расходов, предусмотренных в рамках муниципальной программы (справочно)</w:t>
            </w:r>
          </w:p>
        </w:tc>
        <w:tc>
          <w:tcPr>
            <w:tcW w:w="1632"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131"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131"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19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16"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14"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1010"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c>
          <w:tcPr>
            <w:tcW w:w="993" w:type="dxa"/>
            <w:tcBorders>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sz w:val="20"/>
                <w:szCs w:val="20"/>
              </w:rPr>
            </w:pPr>
            <w:r>
              <w:rPr>
                <w:sz w:val="20"/>
                <w:szCs w:val="20"/>
              </w:rPr>
            </w:r>
          </w:p>
        </w:tc>
      </w:tr>
    </w:tbl>
    <w:p>
      <w:pPr>
        <w:pStyle w:val="Normal"/>
        <w:ind w:left="0" w:right="0" w:hanging="0"/>
        <w:jc w:val="both"/>
        <w:rPr>
          <w:rFonts w:ascii="Times New Roman" w:hAnsi="Times New Roman"/>
        </w:rPr>
      </w:pPr>
      <w:r>
        <w:rPr>
          <w:rFonts w:ascii="Times New Roman" w:hAnsi="Times New Roman"/>
        </w:rPr>
      </w:r>
    </w:p>
    <w:p>
      <w:pPr>
        <w:pStyle w:val="ConsPlusNormal"/>
        <w:ind w:left="0" w:right="0" w:hanging="0"/>
        <w:jc w:val="both"/>
        <w:rPr>
          <w:rFonts w:ascii="Times New Roman" w:hAnsi="Times New Roman"/>
        </w:rPr>
      </w:pPr>
      <w:r>
        <w:rPr/>
      </w:r>
    </w:p>
    <w:p>
      <w:pPr>
        <w:pStyle w:val="ConsPlusNormal"/>
        <w:ind w:left="0" w:right="0" w:hanging="0"/>
        <w:jc w:val="both"/>
        <w:rPr>
          <w:rFonts w:ascii="Times New Roman" w:hAnsi="Times New Roman"/>
        </w:rPr>
      </w:pPr>
      <w:r>
        <w:rPr/>
      </w:r>
    </w:p>
    <w:p>
      <w:pPr>
        <w:pStyle w:val="ConsPlusNormal"/>
        <w:ind w:left="0" w:right="0" w:hanging="0"/>
        <w:jc w:val="both"/>
        <w:rPr>
          <w:rFonts w:ascii="Times New Roman" w:hAnsi="Times New Roman"/>
        </w:rPr>
      </w:pPr>
      <w:r>
        <w:rPr/>
      </w:r>
    </w:p>
    <w:p>
      <w:pPr>
        <w:pStyle w:val="ConsPlusNormal"/>
        <w:ind w:left="0" w:right="0" w:hanging="0"/>
        <w:jc w:val="right"/>
        <w:rPr>
          <w:rFonts w:ascii="Times New Roman" w:hAnsi="Times New Roman"/>
        </w:rPr>
      </w:pPr>
      <w:r>
        <w:rPr/>
        <w:t>Приложение</w:t>
      </w:r>
    </w:p>
    <w:p>
      <w:pPr>
        <w:pStyle w:val="ConsPlusNormal"/>
        <w:ind w:left="0" w:right="0" w:hanging="0"/>
        <w:jc w:val="right"/>
        <w:rPr>
          <w:rFonts w:ascii="Times New Roman" w:hAnsi="Times New Roman"/>
        </w:rPr>
      </w:pPr>
      <w:r>
        <w:rPr/>
        <w:t>к комплексу процессных мероприятий</w:t>
      </w:r>
    </w:p>
    <w:p>
      <w:pPr>
        <w:pStyle w:val="ConsPlusNormal"/>
        <w:ind w:left="0" w:right="0" w:hanging="0"/>
        <w:jc w:val="right"/>
        <w:rPr/>
      </w:pPr>
      <w:r>
        <w:rPr/>
        <w:t>«Профилактика немедицинского потребления</w:t>
      </w:r>
    </w:p>
    <w:p>
      <w:pPr>
        <w:pStyle w:val="ConsPlusNormal"/>
        <w:ind w:left="0" w:right="0" w:hanging="0"/>
        <w:jc w:val="right"/>
        <w:rPr/>
      </w:pPr>
      <w:r>
        <w:rPr/>
        <w:t>наркотических средств и психотропных веществ»</w:t>
      </w:r>
    </w:p>
    <w:p>
      <w:pPr>
        <w:pStyle w:val="ConsPlusNormal"/>
        <w:ind w:left="0" w:right="0" w:hanging="0"/>
        <w:jc w:val="both"/>
        <w:rPr>
          <w:rFonts w:ascii="Times New Roman" w:hAnsi="Times New Roman"/>
        </w:rPr>
      </w:pPr>
      <w:r>
        <w:rPr/>
      </w:r>
    </w:p>
    <w:p>
      <w:pPr>
        <w:pStyle w:val="ConsPlusTitle"/>
        <w:ind w:left="0" w:right="0" w:hanging="0"/>
        <w:jc w:val="center"/>
        <w:rPr>
          <w:rFonts w:ascii="Times New Roman" w:hAnsi="Times New Roman"/>
        </w:rPr>
      </w:pPr>
      <w:r>
        <w:rPr>
          <w:rFonts w:ascii="Times New Roman" w:hAnsi="Times New Roman"/>
        </w:rPr>
        <w:t>6. План реализации комплекса процессных</w:t>
      </w:r>
    </w:p>
    <w:p>
      <w:pPr>
        <w:pStyle w:val="ConsPlusTitle"/>
        <w:ind w:left="0" w:right="0" w:hanging="0"/>
        <w:jc w:val="center"/>
        <w:rPr>
          <w:rFonts w:ascii="Times New Roman" w:hAnsi="Times New Roman"/>
        </w:rPr>
      </w:pPr>
      <w:r>
        <w:rPr>
          <w:rFonts w:ascii="Times New Roman" w:hAnsi="Times New Roman"/>
        </w:rPr>
        <w:t>мероприятий 3 в текущем году</w:t>
      </w:r>
    </w:p>
    <w:p>
      <w:pPr>
        <w:pStyle w:val="ConsPlusNormal"/>
        <w:ind w:left="0" w:right="0" w:hanging="0"/>
        <w:jc w:val="both"/>
        <w:rPr>
          <w:rFonts w:ascii="Times New Roman" w:hAnsi="Times New Roman"/>
        </w:rPr>
      </w:pPr>
      <w:r>
        <w:rPr/>
      </w:r>
    </w:p>
    <w:tbl>
      <w:tblPr>
        <w:tblW w:w="15139" w:type="dxa"/>
        <w:jc w:val="left"/>
        <w:tblInd w:w="62" w:type="dxa"/>
        <w:tblCellMar>
          <w:top w:w="102" w:type="dxa"/>
          <w:left w:w="62" w:type="dxa"/>
          <w:bottom w:w="102" w:type="dxa"/>
          <w:right w:w="62" w:type="dxa"/>
        </w:tblCellMar>
        <w:tblLook w:firstRow="1" w:noVBand="1" w:lastRow="0" w:firstColumn="1" w:lastColumn="0" w:noHBand="0" w:val="04a0"/>
      </w:tblPr>
      <w:tblGrid>
        <w:gridCol w:w="1285"/>
        <w:gridCol w:w="4999"/>
        <w:gridCol w:w="1875"/>
        <w:gridCol w:w="4314"/>
        <w:gridCol w:w="2666"/>
      </w:tblGrid>
      <w:tr>
        <w:trPr/>
        <w:tc>
          <w:tcPr>
            <w:tcW w:w="1285"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w:t>
            </w:r>
            <w:r>
              <w:rPr>
                <w:sz w:val="20"/>
                <w:szCs w:val="20"/>
              </w:rPr>
              <w:t xml:space="preserve"> </w:t>
            </w:r>
            <w:r>
              <w:rPr>
                <w:sz w:val="20"/>
                <w:szCs w:val="20"/>
              </w:rPr>
              <w:t>п/п</w:t>
            </w:r>
          </w:p>
        </w:tc>
        <w:tc>
          <w:tcPr>
            <w:tcW w:w="4999"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Задача, мероприятие (результат)/контрольная точка</w:t>
            </w:r>
          </w:p>
        </w:tc>
        <w:tc>
          <w:tcPr>
            <w:tcW w:w="1875"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Дата наступления контрольной точки</w:t>
            </w:r>
          </w:p>
        </w:tc>
        <w:tc>
          <w:tcPr>
            <w:tcW w:w="431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Ответственный исполнитель</w:t>
            </w:r>
          </w:p>
        </w:tc>
        <w:tc>
          <w:tcPr>
            <w:tcW w:w="266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Вид подтверждающего документа</w:t>
            </w:r>
          </w:p>
        </w:tc>
      </w:tr>
      <w:tr>
        <w:trPr/>
        <w:tc>
          <w:tcPr>
            <w:tcW w:w="1285"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1</w:t>
            </w:r>
          </w:p>
        </w:tc>
        <w:tc>
          <w:tcPr>
            <w:tcW w:w="4999"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2</w:t>
            </w:r>
          </w:p>
        </w:tc>
        <w:tc>
          <w:tcPr>
            <w:tcW w:w="1875"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3</w:t>
            </w:r>
          </w:p>
        </w:tc>
        <w:tc>
          <w:tcPr>
            <w:tcW w:w="431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4</w:t>
            </w:r>
          </w:p>
        </w:tc>
        <w:tc>
          <w:tcPr>
            <w:tcW w:w="266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5</w:t>
            </w:r>
          </w:p>
        </w:tc>
      </w:tr>
      <w:tr>
        <w:trPr/>
        <w:tc>
          <w:tcPr>
            <w:tcW w:w="1285"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1.</w:t>
            </w:r>
          </w:p>
        </w:tc>
        <w:tc>
          <w:tcPr>
            <w:tcW w:w="13854"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Задача 1 «Обеспечение раннего выявления, реабилитации и ресоциализации лиц, допускающих немедицинское потребление наркотических средств, психотропных веществ и их аналогов»</w:t>
            </w:r>
          </w:p>
        </w:tc>
      </w:tr>
      <w:tr>
        <w:trPr/>
        <w:tc>
          <w:tcPr>
            <w:tcW w:w="1285"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1.1.</w:t>
            </w:r>
          </w:p>
        </w:tc>
        <w:tc>
          <w:tcPr>
            <w:tcW w:w="4999"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both"/>
              <w:rPr/>
            </w:pPr>
            <w:r>
              <w:rPr>
                <w:sz w:val="20"/>
                <w:szCs w:val="20"/>
              </w:rPr>
              <w:t xml:space="preserve">Мероприятие (результат) «Приобретение тест- полосок для проведения тестирования на предмет раннего выявления немедицинского потребления наркотических средств и психотропных веществ» </w:t>
            </w:r>
          </w:p>
        </w:tc>
        <w:tc>
          <w:tcPr>
            <w:tcW w:w="1875"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X</w:t>
            </w:r>
          </w:p>
        </w:tc>
        <w:tc>
          <w:tcPr>
            <w:tcW w:w="431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Пигунов Сергей Петрович, заместитель главы администрации Ровеньского района по безопасности</w:t>
            </w:r>
          </w:p>
        </w:tc>
        <w:tc>
          <w:tcPr>
            <w:tcW w:w="266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r>
          </w:p>
        </w:tc>
      </w:tr>
      <w:tr>
        <w:trPr/>
        <w:tc>
          <w:tcPr>
            <w:tcW w:w="1285"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1.1.</w:t>
            </w:r>
          </w:p>
        </w:tc>
        <w:tc>
          <w:tcPr>
            <w:tcW w:w="4999"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both"/>
              <w:rPr/>
            </w:pPr>
            <w:r>
              <w:rPr>
                <w:sz w:val="20"/>
                <w:szCs w:val="20"/>
              </w:rPr>
              <w:t>Мероприятие (результат) «Приобретение тест- полосок для проведения тестирования на предмет раннего выявления немедицинского потребления наркотических средств и психотропных веществ»</w:t>
            </w:r>
          </w:p>
        </w:tc>
        <w:tc>
          <w:tcPr>
            <w:tcW w:w="1875"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X</w:t>
            </w:r>
          </w:p>
        </w:tc>
        <w:tc>
          <w:tcPr>
            <w:tcW w:w="431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Пигунов Сергей Петрович, заместитель главы администрации Ровеньского района по безопасности</w:t>
            </w:r>
          </w:p>
        </w:tc>
        <w:tc>
          <w:tcPr>
            <w:tcW w:w="266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r>
          </w:p>
        </w:tc>
      </w:tr>
      <w:tr>
        <w:trPr/>
        <w:tc>
          <w:tcPr>
            <w:tcW w:w="1285"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1.1.К.1.</w:t>
            </w:r>
          </w:p>
        </w:tc>
        <w:tc>
          <w:tcPr>
            <w:tcW w:w="4999"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jc w:val="both"/>
              <w:rPr/>
            </w:pPr>
            <w:r>
              <w:rPr>
                <w:rFonts w:eastAsia="Liberation Serif" w:cs="Liberation Serif"/>
                <w:b w:val="false"/>
                <w:i w:val="false"/>
                <w:strike w:val="false"/>
                <w:dstrike w:val="false"/>
                <w:color w:val="auto"/>
                <w:kern w:val="0"/>
                <w:sz w:val="20"/>
                <w:szCs w:val="20"/>
                <w:u w:val="none"/>
                <w:lang w:val="ru-RU" w:eastAsia="hi-IN" w:bidi="hi-IN"/>
              </w:rPr>
              <w:t>Контрольная точка «Сведения о муниципальном контракте внесены в реестр контрактов, заключенных заказчиками по результатам закупок»</w:t>
            </w:r>
          </w:p>
        </w:tc>
        <w:tc>
          <w:tcPr>
            <w:tcW w:w="1875"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jc w:val="center"/>
              <w:rPr/>
            </w:pPr>
            <w:r>
              <w:rPr>
                <w:rFonts w:eastAsia="Liberation Serif" w:cs="Times New Roman"/>
                <w:b w:val="false"/>
                <w:i w:val="false"/>
                <w:strike w:val="false"/>
                <w:dstrike w:val="false"/>
                <w:color w:val="auto"/>
                <w:kern w:val="0"/>
                <w:sz w:val="20"/>
                <w:szCs w:val="20"/>
                <w:u w:val="none"/>
                <w:lang w:val="ru-RU" w:eastAsia="hi-IN" w:bidi="hi-IN"/>
              </w:rPr>
              <w:t>30.12.2025- 30.12.2030</w:t>
            </w:r>
          </w:p>
        </w:tc>
        <w:tc>
          <w:tcPr>
            <w:tcW w:w="4314"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0"/>
                <w:szCs w:val="20"/>
              </w:rPr>
            </w:pPr>
            <w:r>
              <w:rPr>
                <w:rFonts w:eastAsia="Liberation Serif" w:cs="Liberation Serif" w:ascii="Times New Roman" w:hAnsi="Times New Roman"/>
                <w:b w:val="false"/>
                <w:i w:val="false"/>
                <w:strike w:val="false"/>
                <w:dstrike w:val="false"/>
                <w:color w:val="auto"/>
                <w:kern w:val="0"/>
                <w:sz w:val="20"/>
                <w:szCs w:val="20"/>
                <w:u w:val="none"/>
                <w:lang w:val="ru-RU" w:eastAsia="hi-IN" w:bidi="hi-IN"/>
              </w:rPr>
              <w:t>Андриевская Юлия Валерьевна - заместитель начальника  отдела муниципальных закупок администрации Ровеньского района</w:t>
            </w:r>
          </w:p>
        </w:tc>
        <w:tc>
          <w:tcPr>
            <w:tcW w:w="266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jc w:val="center"/>
              <w:rPr>
                <w:sz w:val="20"/>
                <w:szCs w:val="20"/>
              </w:rPr>
            </w:pPr>
            <w:r>
              <w:rPr>
                <w:rFonts w:eastAsia="Liberation Serif" w:cs="Liberation Serif"/>
                <w:b w:val="false"/>
                <w:i w:val="false"/>
                <w:strike w:val="false"/>
                <w:dstrike w:val="false"/>
                <w:color w:val="auto"/>
                <w:kern w:val="0"/>
                <w:sz w:val="20"/>
                <w:szCs w:val="20"/>
                <w:u w:val="none"/>
                <w:lang w:val="ru-RU" w:eastAsia="hi-IN" w:bidi="hi-IN"/>
              </w:rPr>
              <w:t>Муниципальный контракт</w:t>
            </w:r>
          </w:p>
        </w:tc>
      </w:tr>
      <w:tr>
        <w:trPr/>
        <w:tc>
          <w:tcPr>
            <w:tcW w:w="1285"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1.1.К.2.</w:t>
            </w:r>
          </w:p>
        </w:tc>
        <w:tc>
          <w:tcPr>
            <w:tcW w:w="4999"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jc w:val="both"/>
              <w:rPr/>
            </w:pPr>
            <w:r>
              <w:rPr>
                <w:rFonts w:eastAsia="Liberation Serif" w:cs="Liberation Serif"/>
                <w:b w:val="false"/>
                <w:i w:val="false"/>
                <w:strike w:val="false"/>
                <w:dstrike w:val="false"/>
                <w:color w:val="auto"/>
                <w:kern w:val="0"/>
                <w:sz w:val="20"/>
                <w:szCs w:val="20"/>
                <w:u w:val="none"/>
                <w:lang w:val="ru-RU" w:eastAsia="hi-IN" w:bidi="hi-IN"/>
              </w:rPr>
              <w:t xml:space="preserve">Контрольная точка «Произведена оплата товаров, выполненных работ, оказанных услуг по муниципальному контракту» </w:t>
            </w:r>
            <w:r>
              <w:rPr>
                <w:rFonts w:eastAsia="Liberation Serif" w:cs="Liberation Serif"/>
                <w:b w:val="false"/>
                <w:i w:val="false"/>
                <w:strike w:val="false"/>
                <w:dstrike w:val="false"/>
                <w:color w:val="auto"/>
                <w:kern w:val="0"/>
                <w:sz w:val="20"/>
                <w:szCs w:val="20"/>
                <w:u w:val="none"/>
                <w:lang w:val="ru-RU" w:eastAsia="hi-IN" w:bidi="hi-IN"/>
              </w:rPr>
              <w:t>в 2025 году</w:t>
            </w:r>
          </w:p>
        </w:tc>
        <w:tc>
          <w:tcPr>
            <w:tcW w:w="1875"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jc w:val="center"/>
              <w:rPr/>
            </w:pPr>
            <w:r>
              <w:rPr>
                <w:rFonts w:eastAsia="Liberation Serif" w:cs="Times New Roman"/>
                <w:b w:val="false"/>
                <w:i w:val="false"/>
                <w:strike w:val="false"/>
                <w:dstrike w:val="false"/>
                <w:color w:val="auto"/>
                <w:kern w:val="0"/>
                <w:sz w:val="20"/>
                <w:szCs w:val="20"/>
                <w:u w:val="none"/>
                <w:lang w:val="ru-RU" w:eastAsia="hi-IN" w:bidi="hi-IN"/>
              </w:rPr>
              <w:t>30.12.2025- 30.12.2030</w:t>
            </w:r>
          </w:p>
        </w:tc>
        <w:tc>
          <w:tcPr>
            <w:tcW w:w="4314"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sz w:val="20"/>
                <w:szCs w:val="20"/>
              </w:rPr>
            </w:pPr>
            <w:r>
              <w:rPr>
                <w:rFonts w:eastAsia="Liberation Serif" w:cs="Liberation Serif" w:ascii="Times New Roman" w:hAnsi="Times New Roman"/>
                <w:b w:val="false"/>
                <w:i w:val="false"/>
                <w:strike w:val="false"/>
                <w:dstrike w:val="false"/>
                <w:color w:val="auto"/>
                <w:kern w:val="0"/>
                <w:sz w:val="20"/>
                <w:szCs w:val="20"/>
                <w:u w:val="none"/>
                <w:lang w:val="ru-RU" w:eastAsia="hi-IN" w:bidi="hi-IN"/>
              </w:rPr>
              <w:t>Андриевская Юлия Валерьевна - заместитель начальника  отдела муниципальных закупок администрации Ровеньского района</w:t>
            </w:r>
          </w:p>
        </w:tc>
        <w:tc>
          <w:tcPr>
            <w:tcW w:w="266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jc w:val="center"/>
              <w:rPr>
                <w:sz w:val="20"/>
                <w:szCs w:val="20"/>
              </w:rPr>
            </w:pPr>
            <w:r>
              <w:rPr>
                <w:rFonts w:eastAsia="Liberation Serif" w:cs="Liberation Serif"/>
                <w:b w:val="false"/>
                <w:i w:val="false"/>
                <w:strike w:val="false"/>
                <w:dstrike w:val="false"/>
                <w:color w:val="auto"/>
                <w:kern w:val="0"/>
                <w:sz w:val="20"/>
                <w:szCs w:val="20"/>
                <w:u w:val="none"/>
                <w:lang w:val="ru-RU" w:eastAsia="hi-IN" w:bidi="hi-IN"/>
              </w:rPr>
              <w:t>Платежное поручение, выписка</w:t>
            </w:r>
          </w:p>
        </w:tc>
      </w:tr>
    </w:tbl>
    <w:p>
      <w:pPr>
        <w:pStyle w:val="ConsPlusNormal"/>
        <w:ind w:left="0" w:right="0" w:hanging="0"/>
        <w:jc w:val="both"/>
        <w:rPr>
          <w:rFonts w:ascii="Times New Roman" w:hAnsi="Times New Roman"/>
        </w:rPr>
      </w:pPr>
      <w:r>
        <w:rPr/>
      </w:r>
    </w:p>
    <w:p>
      <w:pPr>
        <w:pStyle w:val="ConsPlusNormal"/>
        <w:ind w:left="0" w:right="0" w:hanging="0"/>
        <w:jc w:val="both"/>
        <w:rPr>
          <w:rFonts w:ascii="Times New Roman" w:hAnsi="Times New Roman"/>
        </w:rPr>
      </w:pPr>
      <w:r>
        <w:rPr/>
      </w:r>
    </w:p>
    <w:p>
      <w:pPr>
        <w:pStyle w:val="ConsPlusNormal"/>
        <w:ind w:left="0" w:right="0" w:hanging="0"/>
        <w:jc w:val="right"/>
        <w:rPr>
          <w:rFonts w:ascii="Times New Roman" w:hAnsi="Times New Roman"/>
        </w:rPr>
      </w:pPr>
      <w:r>
        <w:rPr/>
      </w:r>
    </w:p>
    <w:p>
      <w:pPr>
        <w:pStyle w:val="ConsPlusNormal"/>
        <w:ind w:left="0" w:right="0" w:hanging="0"/>
        <w:jc w:val="right"/>
        <w:rPr/>
      </w:pPr>
      <w:r>
        <w:rPr/>
        <w:t xml:space="preserve">Приложение </w:t>
      </w:r>
      <w:r>
        <w:rPr/>
        <w:t>№</w:t>
      </w:r>
      <w:r>
        <w:rPr/>
        <w:t xml:space="preserve"> 1</w:t>
      </w:r>
    </w:p>
    <w:p>
      <w:pPr>
        <w:pStyle w:val="ConsPlusNormal"/>
        <w:ind w:left="0" w:right="0" w:hanging="0"/>
        <w:jc w:val="right"/>
        <w:rPr>
          <w:rFonts w:ascii="Times New Roman" w:hAnsi="Times New Roman"/>
        </w:rPr>
      </w:pPr>
      <w:r>
        <w:rPr/>
        <w:t>к муниципальной программе Ровеньского района</w:t>
      </w:r>
    </w:p>
    <w:p>
      <w:pPr>
        <w:pStyle w:val="ConsPlusNormal"/>
        <w:ind w:left="0" w:right="0" w:hanging="0"/>
        <w:jc w:val="right"/>
        <w:rPr/>
      </w:pPr>
      <w:r>
        <w:rPr/>
        <w:t>«Обеспечение безопасности жизнедеятельности</w:t>
      </w:r>
    </w:p>
    <w:p>
      <w:pPr>
        <w:pStyle w:val="ConsPlusNormal"/>
        <w:ind w:left="0" w:right="0" w:hanging="0"/>
        <w:jc w:val="right"/>
        <w:rPr/>
      </w:pPr>
      <w:r>
        <w:rPr/>
        <w:t>населения и территорий Ровеньского района»</w:t>
      </w:r>
    </w:p>
    <w:p>
      <w:pPr>
        <w:pStyle w:val="ConsPlusNormal"/>
        <w:ind w:left="0" w:right="0" w:hanging="0"/>
        <w:jc w:val="both"/>
        <w:rPr>
          <w:rFonts w:ascii="Times New Roman" w:hAnsi="Times New Roman"/>
        </w:rPr>
      </w:pPr>
      <w:r>
        <w:rPr/>
      </w:r>
    </w:p>
    <w:p>
      <w:pPr>
        <w:pStyle w:val="ConsPlusTitle"/>
        <w:ind w:left="0" w:right="0" w:hanging="0"/>
        <w:jc w:val="center"/>
        <w:rPr>
          <w:rFonts w:ascii="Times New Roman" w:hAnsi="Times New Roman"/>
        </w:rPr>
      </w:pPr>
      <w:bookmarkStart w:id="10" w:name="Par7515"/>
      <w:bookmarkEnd w:id="10"/>
      <w:r>
        <w:rPr>
          <w:rFonts w:ascii="Times New Roman" w:hAnsi="Times New Roman"/>
        </w:rPr>
        <w:t>Сведения о порядке сбора информации и методике</w:t>
      </w:r>
    </w:p>
    <w:p>
      <w:pPr>
        <w:pStyle w:val="ConsPlusTitle"/>
        <w:ind w:left="0" w:right="0" w:hanging="0"/>
        <w:jc w:val="center"/>
        <w:rPr>
          <w:rFonts w:ascii="Times New Roman" w:hAnsi="Times New Roman"/>
        </w:rPr>
      </w:pPr>
      <w:r>
        <w:rPr>
          <w:rFonts w:ascii="Times New Roman" w:hAnsi="Times New Roman"/>
        </w:rPr>
        <w:t>расчета значений показателей муниципальной</w:t>
      </w:r>
    </w:p>
    <w:p>
      <w:pPr>
        <w:pStyle w:val="ConsPlusTitle"/>
        <w:ind w:left="0" w:right="0" w:hanging="0"/>
        <w:jc w:val="center"/>
        <w:rPr>
          <w:rFonts w:ascii="Times New Roman" w:hAnsi="Times New Roman"/>
        </w:rPr>
      </w:pPr>
      <w:r>
        <w:rPr>
          <w:rFonts w:ascii="Times New Roman" w:hAnsi="Times New Roman"/>
        </w:rPr>
        <w:t>программы Ровеньского района</w:t>
      </w:r>
    </w:p>
    <w:p>
      <w:pPr>
        <w:pStyle w:val="ConsPlusNormal"/>
        <w:ind w:left="0" w:right="0" w:hanging="0"/>
        <w:jc w:val="both"/>
        <w:rPr>
          <w:rFonts w:ascii="Times New Roman" w:hAnsi="Times New Roman"/>
        </w:rPr>
      </w:pPr>
      <w:r>
        <w:rPr/>
      </w:r>
    </w:p>
    <w:tbl>
      <w:tblPr>
        <w:tblW w:w="15139" w:type="dxa"/>
        <w:jc w:val="left"/>
        <w:tblInd w:w="62" w:type="dxa"/>
        <w:tblCellMar>
          <w:top w:w="102" w:type="dxa"/>
          <w:left w:w="62" w:type="dxa"/>
          <w:bottom w:w="102" w:type="dxa"/>
          <w:right w:w="62" w:type="dxa"/>
        </w:tblCellMar>
        <w:tblLook w:firstRow="1" w:noVBand="1" w:lastRow="0" w:firstColumn="1" w:lastColumn="0" w:noHBand="0" w:val="04a0"/>
      </w:tblPr>
      <w:tblGrid>
        <w:gridCol w:w="386"/>
        <w:gridCol w:w="2174"/>
        <w:gridCol w:w="1043"/>
        <w:gridCol w:w="984"/>
        <w:gridCol w:w="1491"/>
        <w:gridCol w:w="2165"/>
        <w:gridCol w:w="1081"/>
        <w:gridCol w:w="887"/>
        <w:gridCol w:w="1128"/>
        <w:gridCol w:w="1627"/>
        <w:gridCol w:w="1060"/>
        <w:gridCol w:w="1112"/>
      </w:tblGrid>
      <w:tr>
        <w:trPr/>
        <w:tc>
          <w:tcPr>
            <w:tcW w:w="38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w:t>
            </w:r>
            <w:r>
              <w:rPr>
                <w:sz w:val="20"/>
                <w:szCs w:val="20"/>
              </w:rPr>
              <w:t xml:space="preserve"> </w:t>
            </w:r>
            <w:r>
              <w:rPr>
                <w:sz w:val="20"/>
                <w:szCs w:val="20"/>
              </w:rPr>
              <w:t>п/п</w:t>
            </w:r>
          </w:p>
        </w:tc>
        <w:tc>
          <w:tcPr>
            <w:tcW w:w="217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eastAsia="Liberation Serif" w:cs="Liberation Serif"/>
                <w:b w:val="false"/>
                <w:b w:val="false"/>
                <w:i w:val="false"/>
                <w:i w:val="false"/>
                <w:strike w:val="false"/>
                <w:dstrike w:val="false"/>
                <w:color w:val="auto"/>
                <w:sz w:val="24"/>
                <w:szCs w:val="24"/>
                <w:u w:val="none"/>
                <w:lang w:val="ru-RU" w:eastAsia="hi-IN" w:bidi="hi-IN"/>
              </w:rPr>
            </w:pPr>
            <w:r>
              <w:rPr>
                <w:rFonts w:eastAsia="Liberation Serif" w:cs="Liberation Serif"/>
                <w:b w:val="false"/>
                <w:i w:val="false"/>
                <w:strike w:val="false"/>
                <w:dstrike w:val="false"/>
                <w:color w:val="auto"/>
                <w:sz w:val="20"/>
                <w:szCs w:val="20"/>
                <w:u w:val="none"/>
                <w:lang w:val="ru-RU" w:eastAsia="hi-IN" w:bidi="hi-IN"/>
              </w:rPr>
              <w:t>Наименование показателя</w:t>
            </w:r>
          </w:p>
        </w:tc>
        <w:tc>
          <w:tcPr>
            <w:tcW w:w="1043"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pPr>
            <w:r>
              <w:rPr>
                <w:sz w:val="20"/>
                <w:szCs w:val="20"/>
              </w:rPr>
              <w:t xml:space="preserve">Единица измерения (по </w:t>
            </w:r>
            <w:hyperlink r:id="rId21" w:tgtFrame="https://login.consultant.ru/link/?req=doc&amp;base=LAW&amp;n=441135&amp;date=06.08.2024">
              <w:r>
                <w:rPr>
                  <w:rStyle w:val="ListLabel2"/>
                  <w:color w:val="0000FF"/>
                  <w:sz w:val="20"/>
                  <w:szCs w:val="20"/>
                </w:rPr>
                <w:t>ОКЕИ</w:t>
              </w:r>
            </w:hyperlink>
            <w:r>
              <w:rPr>
                <w:sz w:val="20"/>
                <w:szCs w:val="20"/>
              </w:rPr>
              <w:t>)</w:t>
            </w:r>
          </w:p>
        </w:tc>
        <w:tc>
          <w:tcPr>
            <w:tcW w:w="98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Определение показателя</w:t>
            </w:r>
          </w:p>
        </w:tc>
        <w:tc>
          <w:tcPr>
            <w:tcW w:w="1491"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Временные характеристики показателя</w:t>
            </w:r>
          </w:p>
        </w:tc>
        <w:tc>
          <w:tcPr>
            <w:tcW w:w="2165"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Алгоритм формирования (формула) и методологические пояснения к показателю</w:t>
            </w:r>
          </w:p>
        </w:tc>
        <w:tc>
          <w:tcPr>
            <w:tcW w:w="1081"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Базовые показатели (используемые в формуле)</w:t>
            </w:r>
          </w:p>
        </w:tc>
        <w:tc>
          <w:tcPr>
            <w:tcW w:w="887"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Метод сбора информации, индекс формы отчетности</w:t>
            </w:r>
          </w:p>
        </w:tc>
        <w:tc>
          <w:tcPr>
            <w:tcW w:w="1128"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Пункт Федерального плана статистических работ</w:t>
            </w:r>
          </w:p>
        </w:tc>
        <w:tc>
          <w:tcPr>
            <w:tcW w:w="1627"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Ответственный за сбор данных по показателю</w:t>
            </w:r>
          </w:p>
        </w:tc>
        <w:tc>
          <w:tcPr>
            <w:tcW w:w="106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Реквизиты акта (при наличии)</w:t>
            </w:r>
          </w:p>
        </w:tc>
        <w:tc>
          <w:tcPr>
            <w:tcW w:w="1112"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Срок представления годовой отчетной информации</w:t>
            </w:r>
          </w:p>
        </w:tc>
      </w:tr>
      <w:tr>
        <w:trPr/>
        <w:tc>
          <w:tcPr>
            <w:tcW w:w="38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1</w:t>
            </w:r>
          </w:p>
        </w:tc>
        <w:tc>
          <w:tcPr>
            <w:tcW w:w="217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eastAsia="Liberation Serif" w:cs="Liberation Serif"/>
                <w:b w:val="false"/>
                <w:b w:val="false"/>
                <w:i w:val="false"/>
                <w:i w:val="false"/>
                <w:strike w:val="false"/>
                <w:dstrike w:val="false"/>
                <w:color w:val="auto"/>
                <w:sz w:val="24"/>
                <w:szCs w:val="24"/>
                <w:u w:val="none"/>
                <w:lang w:val="ru-RU" w:eastAsia="hi-IN" w:bidi="hi-IN"/>
              </w:rPr>
            </w:pPr>
            <w:r>
              <w:rPr>
                <w:rFonts w:eastAsia="Liberation Serif" w:cs="Liberation Serif"/>
                <w:b w:val="false"/>
                <w:i w:val="false"/>
                <w:strike w:val="false"/>
                <w:dstrike w:val="false"/>
                <w:color w:val="auto"/>
                <w:sz w:val="20"/>
                <w:szCs w:val="20"/>
                <w:u w:val="none"/>
                <w:lang w:val="ru-RU" w:eastAsia="hi-IN" w:bidi="hi-IN"/>
              </w:rPr>
              <w:t>2</w:t>
            </w:r>
          </w:p>
        </w:tc>
        <w:tc>
          <w:tcPr>
            <w:tcW w:w="1043"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3</w:t>
            </w:r>
          </w:p>
        </w:tc>
        <w:tc>
          <w:tcPr>
            <w:tcW w:w="98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4</w:t>
            </w:r>
          </w:p>
        </w:tc>
        <w:tc>
          <w:tcPr>
            <w:tcW w:w="1491"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5</w:t>
            </w:r>
          </w:p>
        </w:tc>
        <w:tc>
          <w:tcPr>
            <w:tcW w:w="2165"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6</w:t>
            </w:r>
          </w:p>
        </w:tc>
        <w:tc>
          <w:tcPr>
            <w:tcW w:w="1081"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7</w:t>
            </w:r>
          </w:p>
        </w:tc>
        <w:tc>
          <w:tcPr>
            <w:tcW w:w="887"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8</w:t>
            </w:r>
          </w:p>
        </w:tc>
        <w:tc>
          <w:tcPr>
            <w:tcW w:w="1128"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9</w:t>
            </w:r>
          </w:p>
        </w:tc>
        <w:tc>
          <w:tcPr>
            <w:tcW w:w="1627"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10</w:t>
            </w:r>
          </w:p>
        </w:tc>
        <w:tc>
          <w:tcPr>
            <w:tcW w:w="106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11</w:t>
            </w:r>
          </w:p>
        </w:tc>
        <w:tc>
          <w:tcPr>
            <w:tcW w:w="1112"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12</w:t>
            </w:r>
          </w:p>
        </w:tc>
      </w:tr>
      <w:tr>
        <w:trPr/>
        <w:tc>
          <w:tcPr>
            <w:tcW w:w="38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1</w:t>
            </w:r>
          </w:p>
        </w:tc>
        <w:tc>
          <w:tcPr>
            <w:tcW w:w="217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57" w:right="-57" w:hanging="0"/>
              <w:jc w:val="center"/>
              <w:rPr>
                <w:rFonts w:ascii="Times New Roman" w:hAnsi="Times New Roman" w:eastAsia="Liberation Serif" w:cs="Liberation Serif"/>
                <w:b w:val="false"/>
                <w:b w:val="false"/>
                <w:i w:val="false"/>
                <w:i w:val="false"/>
                <w:strike w:val="false"/>
                <w:dstrike w:val="false"/>
                <w:color w:val="auto"/>
                <w:sz w:val="24"/>
                <w:szCs w:val="24"/>
                <w:u w:val="none"/>
                <w:lang w:val="ru-RU" w:eastAsia="hi-IN" w:bidi="hi-IN"/>
              </w:rPr>
            </w:pPr>
            <w:r>
              <w:rPr>
                <w:rFonts w:eastAsia="Liberation Serif" w:cs="Liberation Serif"/>
                <w:b w:val="false"/>
                <w:i w:val="false"/>
                <w:strike w:val="false"/>
                <w:dstrike w:val="false"/>
                <w:color w:val="auto"/>
                <w:sz w:val="20"/>
                <w:szCs w:val="20"/>
                <w:u w:val="none"/>
                <w:lang w:val="ru-RU" w:eastAsia="hi-IN" w:bidi="hi-IN"/>
              </w:rPr>
              <w:t>Общее количество пожаров</w:t>
            </w:r>
          </w:p>
        </w:tc>
        <w:tc>
          <w:tcPr>
            <w:tcW w:w="1043"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rFonts w:ascii="Times New Roman" w:hAnsi="Times New Roman"/>
              </w:rPr>
            </w:pPr>
            <w:r>
              <w:rPr>
                <w:sz w:val="20"/>
                <w:szCs w:val="20"/>
              </w:rPr>
              <w:t>человек</w:t>
            </w:r>
          </w:p>
        </w:tc>
        <w:tc>
          <w:tcPr>
            <w:tcW w:w="98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регрессирующий</w:t>
            </w:r>
          </w:p>
        </w:tc>
        <w:tc>
          <w:tcPr>
            <w:tcW w:w="149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0" w:right="0" w:hanging="0"/>
              <w:jc w:val="center"/>
              <w:rPr>
                <w:rFonts w:ascii="Times New Roman" w:hAnsi="Times New Roman"/>
              </w:rPr>
            </w:pPr>
            <w:r>
              <w:rPr>
                <w:rFonts w:ascii="Times New Roman" w:hAnsi="Times New Roman"/>
                <w:color w:val="000000"/>
                <w:sz w:val="20"/>
                <w:szCs w:val="20"/>
              </w:rPr>
              <w:t>Ежеквартально до 7 числа месяца, следующего за отчетным</w:t>
            </w:r>
          </w:p>
        </w:tc>
        <w:tc>
          <w:tcPr>
            <w:tcW w:w="216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0" w:right="0" w:hanging="0"/>
              <w:jc w:val="center"/>
              <w:rPr>
                <w:rFonts w:ascii="Times New Roman" w:hAnsi="Times New Roman"/>
              </w:rPr>
            </w:pPr>
            <w:r>
              <w:rPr>
                <w:rFonts w:ascii="Times New Roman" w:hAnsi="Times New Roman"/>
                <w:color w:val="000000"/>
                <w:sz w:val="20"/>
                <w:szCs w:val="20"/>
              </w:rPr>
              <w:t>Количество людей погибших при пожарах в отчетный период</w:t>
            </w:r>
          </w:p>
        </w:tc>
        <w:tc>
          <w:tcPr>
            <w:tcW w:w="1081"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rFonts w:ascii="Times New Roman" w:hAnsi="Times New Roman"/>
                <w:b w:val="false"/>
                <w:b w:val="false"/>
                <w:sz w:val="20"/>
                <w:szCs w:val="20"/>
              </w:rPr>
            </w:pPr>
            <w:r>
              <w:rPr>
                <w:b w:val="false"/>
                <w:sz w:val="20"/>
                <w:szCs w:val="20"/>
              </w:rPr>
            </w:r>
          </w:p>
        </w:tc>
        <w:tc>
          <w:tcPr>
            <w:tcW w:w="887"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Ведомственная отчетность</w:t>
            </w:r>
          </w:p>
        </w:tc>
        <w:tc>
          <w:tcPr>
            <w:tcW w:w="1128"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rFonts w:ascii="Times New Roman" w:hAnsi="Times New Roman"/>
                <w:b w:val="false"/>
                <w:b w:val="false"/>
                <w:sz w:val="20"/>
                <w:szCs w:val="20"/>
              </w:rPr>
            </w:pPr>
            <w:r>
              <w:rPr>
                <w:b w:val="false"/>
                <w:sz w:val="20"/>
                <w:szCs w:val="20"/>
              </w:rPr>
            </w:r>
          </w:p>
        </w:tc>
        <w:tc>
          <w:tcPr>
            <w:tcW w:w="162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0" w:right="0" w:hanging="0"/>
              <w:jc w:val="center"/>
              <w:rPr>
                <w:rFonts w:ascii="Times New Roman" w:hAnsi="Times New Roman"/>
              </w:rPr>
            </w:pPr>
            <w:r>
              <w:rPr>
                <w:rFonts w:ascii="Times New Roman" w:hAnsi="Times New Roman"/>
                <w:color w:val="000000"/>
                <w:sz w:val="20"/>
                <w:szCs w:val="20"/>
              </w:rPr>
              <w:t>ОНД и ПР по Ровеньскому району УНД и ПР ГУ МЧС России по Белгородской области</w:t>
            </w:r>
          </w:p>
        </w:tc>
        <w:tc>
          <w:tcPr>
            <w:tcW w:w="106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rFonts w:ascii="Times New Roman" w:hAnsi="Times New Roman"/>
                <w:b w:val="false"/>
                <w:b w:val="false"/>
                <w:sz w:val="20"/>
                <w:szCs w:val="20"/>
              </w:rPr>
            </w:pPr>
            <w:r>
              <w:rPr>
                <w:b w:val="false"/>
                <w:sz w:val="20"/>
                <w:szCs w:val="20"/>
              </w:rPr>
            </w:r>
          </w:p>
        </w:tc>
        <w:tc>
          <w:tcPr>
            <w:tcW w:w="1112"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25 января года, следующего за отчетным</w:t>
            </w:r>
          </w:p>
        </w:tc>
      </w:tr>
      <w:tr>
        <w:trPr/>
        <w:tc>
          <w:tcPr>
            <w:tcW w:w="38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2</w:t>
            </w:r>
          </w:p>
        </w:tc>
        <w:tc>
          <w:tcPr>
            <w:tcW w:w="217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57" w:right="-57" w:hanging="0"/>
              <w:jc w:val="center"/>
              <w:rPr>
                <w:rFonts w:ascii="Times New Roman" w:hAnsi="Times New Roman" w:eastAsia="Liberation Serif" w:cs="Liberation Serif"/>
                <w:b w:val="false"/>
                <w:b w:val="false"/>
                <w:i w:val="false"/>
                <w:i w:val="false"/>
                <w:strike w:val="false"/>
                <w:dstrike w:val="false"/>
                <w:color w:val="auto"/>
                <w:sz w:val="24"/>
                <w:szCs w:val="24"/>
                <w:u w:val="none"/>
                <w:lang w:val="ru-RU" w:eastAsia="hi-IN" w:bidi="hi-IN"/>
              </w:rPr>
            </w:pPr>
            <w:r>
              <w:rPr>
                <w:rFonts w:eastAsia="Liberation Serif" w:cs="Liberation Serif"/>
                <w:b w:val="false"/>
                <w:i w:val="false"/>
                <w:strike w:val="false"/>
                <w:dstrike w:val="false"/>
                <w:color w:val="auto"/>
                <w:sz w:val="20"/>
                <w:szCs w:val="20"/>
                <w:u w:val="none"/>
                <w:lang w:val="ru-RU" w:eastAsia="hi-IN" w:bidi="hi-IN"/>
              </w:rPr>
              <w:t>Уровень преступности</w:t>
            </w:r>
          </w:p>
        </w:tc>
        <w:tc>
          <w:tcPr>
            <w:tcW w:w="1043"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на 10 тыс. населения</w:t>
            </w:r>
          </w:p>
        </w:tc>
        <w:tc>
          <w:tcPr>
            <w:tcW w:w="98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регрессирующий</w:t>
            </w:r>
          </w:p>
        </w:tc>
        <w:tc>
          <w:tcPr>
            <w:tcW w:w="149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0" w:right="0" w:hanging="0"/>
              <w:jc w:val="center"/>
              <w:rPr>
                <w:rFonts w:ascii="Times New Roman" w:hAnsi="Times New Roman"/>
              </w:rPr>
            </w:pPr>
            <w:r>
              <w:rPr>
                <w:rFonts w:ascii="Times New Roman" w:hAnsi="Times New Roman"/>
                <w:color w:val="000000"/>
                <w:sz w:val="20"/>
                <w:szCs w:val="20"/>
              </w:rPr>
              <w:t xml:space="preserve">Ежеквартально до 7 числа месяца, следующего за отчетным </w:t>
            </w:r>
          </w:p>
        </w:tc>
        <w:tc>
          <w:tcPr>
            <w:tcW w:w="2165"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rFonts w:ascii="Times New Roman" w:hAnsi="Times New Roman"/>
              </w:rPr>
            </w:pPr>
            <w:r>
              <w:rPr>
                <w:rFonts w:ascii="Times New Roman" w:hAnsi="Times New Roman"/>
                <w:color w:val="000000"/>
                <w:sz w:val="20"/>
                <w:szCs w:val="20"/>
                <w:lang w:val="en-US"/>
              </w:rPr>
              <w:t>D</w:t>
            </w:r>
            <w:r>
              <w:rPr>
                <w:rFonts w:ascii="Times New Roman" w:hAnsi="Times New Roman"/>
                <w:color w:val="000000"/>
                <w:sz w:val="20"/>
                <w:szCs w:val="20"/>
              </w:rPr>
              <w:t>=</w:t>
            </w:r>
            <w:r>
              <w:rPr>
                <w:rFonts w:ascii="Times New Roman" w:hAnsi="Times New Roman"/>
                <w:color w:val="000000"/>
                <w:sz w:val="20"/>
                <w:szCs w:val="20"/>
                <w:lang w:val="en-US"/>
              </w:rPr>
              <w:t>R</w:t>
            </w:r>
            <w:r>
              <w:rPr>
                <w:rFonts w:ascii="Times New Roman" w:hAnsi="Times New Roman"/>
                <w:color w:val="000000"/>
                <w:sz w:val="20"/>
                <w:szCs w:val="20"/>
              </w:rPr>
              <w:t>*10000/Н;</w:t>
            </w:r>
          </w:p>
          <w:p>
            <w:pPr>
              <w:pStyle w:val="Normal"/>
              <w:jc w:val="center"/>
              <w:rPr>
                <w:rFonts w:ascii="Times New Roman" w:hAnsi="Times New Roman"/>
              </w:rPr>
            </w:pPr>
            <w:r>
              <w:rPr>
                <w:rFonts w:ascii="Times New Roman" w:hAnsi="Times New Roman"/>
                <w:color w:val="000000"/>
                <w:sz w:val="20"/>
                <w:szCs w:val="20"/>
              </w:rPr>
              <w:t xml:space="preserve">где </w:t>
            </w:r>
            <w:r>
              <w:rPr>
                <w:rFonts w:ascii="Times New Roman" w:hAnsi="Times New Roman"/>
                <w:color w:val="000000"/>
                <w:sz w:val="20"/>
                <w:szCs w:val="20"/>
                <w:lang w:val="en-US"/>
              </w:rPr>
              <w:t>D</w:t>
            </w:r>
            <w:r>
              <w:rPr>
                <w:rFonts w:ascii="Times New Roman" w:hAnsi="Times New Roman"/>
                <w:color w:val="000000"/>
                <w:sz w:val="20"/>
                <w:szCs w:val="20"/>
              </w:rPr>
              <w:t xml:space="preserve"> – уровень преступности на 10 тыс. населения; </w:t>
            </w:r>
          </w:p>
          <w:p>
            <w:pPr>
              <w:pStyle w:val="Normal"/>
              <w:jc w:val="center"/>
              <w:rPr>
                <w:rFonts w:ascii="Times New Roman" w:hAnsi="Times New Roman"/>
              </w:rPr>
            </w:pPr>
            <w:r>
              <w:rPr>
                <w:rFonts w:ascii="Times New Roman" w:hAnsi="Times New Roman"/>
                <w:color w:val="000000"/>
                <w:sz w:val="20"/>
                <w:szCs w:val="20"/>
                <w:lang w:val="en-US"/>
              </w:rPr>
              <w:t>R</w:t>
            </w:r>
            <w:r>
              <w:rPr>
                <w:rFonts w:ascii="Times New Roman" w:hAnsi="Times New Roman"/>
                <w:color w:val="000000"/>
                <w:sz w:val="20"/>
                <w:szCs w:val="20"/>
              </w:rPr>
              <w:t xml:space="preserve"> – количество преступлений;</w:t>
            </w:r>
          </w:p>
          <w:p>
            <w:pPr>
              <w:pStyle w:val="Normal"/>
              <w:widowControl w:val="false"/>
              <w:ind w:left="0" w:right="0" w:hanging="0"/>
              <w:jc w:val="center"/>
              <w:rPr>
                <w:rFonts w:ascii="Times New Roman" w:hAnsi="Times New Roman"/>
              </w:rPr>
            </w:pPr>
            <w:r>
              <w:rPr>
                <w:rFonts w:ascii="Times New Roman" w:hAnsi="Times New Roman"/>
                <w:color w:val="000000"/>
                <w:sz w:val="20"/>
                <w:szCs w:val="20"/>
                <w:lang w:val="en-US"/>
              </w:rPr>
              <w:t>H</w:t>
            </w:r>
            <w:r>
              <w:rPr>
                <w:rFonts w:ascii="Times New Roman" w:hAnsi="Times New Roman"/>
                <w:color w:val="000000"/>
                <w:sz w:val="20"/>
                <w:szCs w:val="20"/>
              </w:rPr>
              <w:t xml:space="preserve"> – среднегодовая численность населения</w:t>
            </w:r>
          </w:p>
        </w:tc>
        <w:tc>
          <w:tcPr>
            <w:tcW w:w="1081"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rFonts w:ascii="Times New Roman" w:hAnsi="Times New Roman"/>
                <w:b w:val="false"/>
                <w:b w:val="false"/>
                <w:sz w:val="20"/>
                <w:szCs w:val="20"/>
              </w:rPr>
            </w:pPr>
            <w:r>
              <w:rPr>
                <w:b w:val="false"/>
                <w:sz w:val="20"/>
                <w:szCs w:val="20"/>
              </w:rPr>
            </w:r>
          </w:p>
        </w:tc>
        <w:tc>
          <w:tcPr>
            <w:tcW w:w="887"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bookmarkStart w:id="11" w:name="__DdeLink__49359_887515322"/>
            <w:r>
              <w:rPr>
                <w:sz w:val="20"/>
                <w:szCs w:val="20"/>
              </w:rPr>
              <w:t>Ведомственная отчетность</w:t>
            </w:r>
            <w:bookmarkEnd w:id="11"/>
          </w:p>
        </w:tc>
        <w:tc>
          <w:tcPr>
            <w:tcW w:w="1128"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rFonts w:ascii="Times New Roman" w:hAnsi="Times New Roman"/>
                <w:b w:val="false"/>
                <w:b w:val="false"/>
                <w:sz w:val="20"/>
                <w:szCs w:val="20"/>
              </w:rPr>
            </w:pPr>
            <w:r>
              <w:rPr>
                <w:b w:val="false"/>
                <w:sz w:val="20"/>
                <w:szCs w:val="20"/>
              </w:rPr>
            </w:r>
          </w:p>
        </w:tc>
        <w:tc>
          <w:tcPr>
            <w:tcW w:w="1627"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ОМВД России по Ровеньскому району</w:t>
            </w:r>
          </w:p>
        </w:tc>
        <w:tc>
          <w:tcPr>
            <w:tcW w:w="106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rFonts w:ascii="Times New Roman" w:hAnsi="Times New Roman"/>
                <w:b w:val="false"/>
                <w:b w:val="false"/>
                <w:sz w:val="20"/>
                <w:szCs w:val="20"/>
              </w:rPr>
            </w:pPr>
            <w:r>
              <w:rPr>
                <w:b w:val="false"/>
                <w:sz w:val="20"/>
                <w:szCs w:val="20"/>
              </w:rPr>
            </w:r>
          </w:p>
        </w:tc>
        <w:tc>
          <w:tcPr>
            <w:tcW w:w="1112"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25 января года, следующего за отчетным</w:t>
            </w:r>
          </w:p>
        </w:tc>
      </w:tr>
      <w:tr>
        <w:trPr/>
        <w:tc>
          <w:tcPr>
            <w:tcW w:w="38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3</w:t>
            </w:r>
          </w:p>
        </w:tc>
        <w:tc>
          <w:tcPr>
            <w:tcW w:w="217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57" w:right="-57" w:hanging="0"/>
              <w:jc w:val="center"/>
              <w:rPr>
                <w:rFonts w:ascii="Times New Roman" w:hAnsi="Times New Roman" w:eastAsia="Liberation Serif" w:cs="Liberation Serif"/>
                <w:b w:val="false"/>
                <w:b w:val="false"/>
                <w:i w:val="false"/>
                <w:i w:val="false"/>
                <w:strike w:val="false"/>
                <w:dstrike w:val="false"/>
                <w:color w:val="auto"/>
                <w:sz w:val="24"/>
                <w:szCs w:val="24"/>
                <w:u w:val="none"/>
                <w:lang w:val="ru-RU" w:eastAsia="hi-IN" w:bidi="hi-IN"/>
              </w:rPr>
            </w:pPr>
            <w:r>
              <w:rPr>
                <w:rFonts w:eastAsia="Liberation Serif" w:cs="Liberation Serif"/>
                <w:b w:val="false"/>
                <w:i w:val="false"/>
                <w:strike w:val="false"/>
                <w:dstrike w:val="false"/>
                <w:color w:val="auto"/>
                <w:sz w:val="20"/>
                <w:szCs w:val="20"/>
                <w:u w:val="none"/>
                <w:lang w:val="ru-RU" w:eastAsia="hi-IN" w:bidi="hi-IN"/>
              </w:rPr>
              <w:t>Количество преступлений, совершенных несовершеннолетними или при их участии</w:t>
            </w:r>
          </w:p>
        </w:tc>
        <w:tc>
          <w:tcPr>
            <w:tcW w:w="1043"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единица</w:t>
            </w:r>
          </w:p>
        </w:tc>
        <w:tc>
          <w:tcPr>
            <w:tcW w:w="98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регрессирующий</w:t>
            </w:r>
          </w:p>
        </w:tc>
        <w:tc>
          <w:tcPr>
            <w:tcW w:w="149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0" w:right="0" w:hanging="0"/>
              <w:jc w:val="center"/>
              <w:rPr>
                <w:rFonts w:ascii="Times New Roman" w:hAnsi="Times New Roman"/>
              </w:rPr>
            </w:pPr>
            <w:r>
              <w:rPr>
                <w:rFonts w:ascii="Times New Roman" w:hAnsi="Times New Roman"/>
                <w:color w:val="000000"/>
                <w:sz w:val="20"/>
                <w:szCs w:val="20"/>
              </w:rPr>
              <w:t xml:space="preserve">Ежеквартально до 7 числа месяца, следующего за отчетным </w:t>
            </w:r>
          </w:p>
        </w:tc>
        <w:tc>
          <w:tcPr>
            <w:tcW w:w="216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0" w:right="0" w:hanging="0"/>
              <w:jc w:val="center"/>
              <w:rPr>
                <w:rFonts w:ascii="Times New Roman" w:hAnsi="Times New Roman"/>
              </w:rPr>
            </w:pPr>
            <w:r>
              <w:rPr>
                <w:rFonts w:ascii="Times New Roman" w:hAnsi="Times New Roman"/>
                <w:color w:val="000000"/>
                <w:sz w:val="20"/>
                <w:szCs w:val="20"/>
              </w:rPr>
              <w:t xml:space="preserve">Количество  </w:t>
            </w:r>
            <w:r>
              <w:rPr>
                <w:rFonts w:eastAsia="Liberation Serif" w:cs="Liberation Serif" w:ascii="Times New Roman" w:hAnsi="Times New Roman"/>
                <w:b w:val="false"/>
                <w:i w:val="false"/>
                <w:strike w:val="false"/>
                <w:dstrike w:val="false"/>
                <w:color w:val="auto"/>
                <w:sz w:val="20"/>
                <w:szCs w:val="20"/>
                <w:u w:val="none"/>
                <w:lang w:val="ru-RU" w:eastAsia="hi-IN" w:bidi="hi-IN"/>
              </w:rPr>
              <w:t>преступлений, совершенных несовершеннолетними</w:t>
            </w:r>
          </w:p>
        </w:tc>
        <w:tc>
          <w:tcPr>
            <w:tcW w:w="1081"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rFonts w:ascii="Times New Roman" w:hAnsi="Times New Roman"/>
                <w:b w:val="false"/>
                <w:b w:val="false"/>
                <w:sz w:val="20"/>
                <w:szCs w:val="20"/>
              </w:rPr>
            </w:pPr>
            <w:r>
              <w:rPr>
                <w:b w:val="false"/>
                <w:sz w:val="20"/>
                <w:szCs w:val="20"/>
              </w:rPr>
            </w:r>
          </w:p>
        </w:tc>
        <w:tc>
          <w:tcPr>
            <w:tcW w:w="887"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Ведомственная отчетность</w:t>
            </w:r>
          </w:p>
        </w:tc>
        <w:tc>
          <w:tcPr>
            <w:tcW w:w="1128"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rFonts w:ascii="Times New Roman" w:hAnsi="Times New Roman"/>
                <w:b w:val="false"/>
                <w:b w:val="false"/>
                <w:sz w:val="20"/>
                <w:szCs w:val="20"/>
              </w:rPr>
            </w:pPr>
            <w:r>
              <w:rPr>
                <w:b w:val="false"/>
                <w:sz w:val="20"/>
                <w:szCs w:val="20"/>
              </w:rPr>
            </w:r>
          </w:p>
        </w:tc>
        <w:tc>
          <w:tcPr>
            <w:tcW w:w="1627"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ОМВД России по Ровеньскому району</w:t>
            </w:r>
          </w:p>
        </w:tc>
        <w:tc>
          <w:tcPr>
            <w:tcW w:w="106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rFonts w:ascii="Times New Roman" w:hAnsi="Times New Roman"/>
                <w:b w:val="false"/>
                <w:b w:val="false"/>
                <w:sz w:val="20"/>
                <w:szCs w:val="20"/>
              </w:rPr>
            </w:pPr>
            <w:r>
              <w:rPr>
                <w:b w:val="false"/>
                <w:sz w:val="20"/>
                <w:szCs w:val="20"/>
              </w:rPr>
            </w:r>
          </w:p>
        </w:tc>
        <w:tc>
          <w:tcPr>
            <w:tcW w:w="1112"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25 января года, следующего за отчетным</w:t>
            </w:r>
          </w:p>
        </w:tc>
      </w:tr>
      <w:tr>
        <w:trPr/>
        <w:tc>
          <w:tcPr>
            <w:tcW w:w="38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4</w:t>
            </w:r>
          </w:p>
        </w:tc>
        <w:tc>
          <w:tcPr>
            <w:tcW w:w="217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57" w:right="-57" w:hanging="0"/>
              <w:jc w:val="center"/>
              <w:rPr>
                <w:rFonts w:ascii="Times New Roman" w:hAnsi="Times New Roman" w:eastAsia="Liberation Serif" w:cs="Liberation Serif"/>
                <w:b w:val="false"/>
                <w:b w:val="false"/>
                <w:i w:val="false"/>
                <w:i w:val="false"/>
                <w:strike w:val="false"/>
                <w:dstrike w:val="false"/>
                <w:color w:val="auto"/>
                <w:sz w:val="24"/>
                <w:szCs w:val="24"/>
                <w:u w:val="none"/>
                <w:lang w:val="ru-RU" w:eastAsia="hi-IN" w:bidi="hi-IN"/>
              </w:rPr>
            </w:pPr>
            <w:r>
              <w:rPr>
                <w:rFonts w:eastAsia="Liberation Serif" w:cs="Liberation Serif"/>
                <w:b w:val="false"/>
                <w:i w:val="false"/>
                <w:strike w:val="false"/>
                <w:dstrike w:val="false"/>
                <w:color w:val="auto"/>
                <w:sz w:val="20"/>
                <w:szCs w:val="20"/>
                <w:u w:val="none"/>
                <w:lang w:val="ru-RU" w:eastAsia="hi-IN" w:bidi="hi-IN"/>
              </w:rPr>
              <w:t>Количество совершенных правонарушений террористической и экстремистской направленности</w:t>
            </w:r>
          </w:p>
        </w:tc>
        <w:tc>
          <w:tcPr>
            <w:tcW w:w="1043"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единица</w:t>
            </w:r>
          </w:p>
        </w:tc>
        <w:tc>
          <w:tcPr>
            <w:tcW w:w="98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регрессирующий</w:t>
            </w:r>
          </w:p>
        </w:tc>
        <w:tc>
          <w:tcPr>
            <w:tcW w:w="149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0" w:right="0" w:hanging="0"/>
              <w:jc w:val="center"/>
              <w:rPr>
                <w:rFonts w:ascii="Times New Roman" w:hAnsi="Times New Roman"/>
              </w:rPr>
            </w:pPr>
            <w:r>
              <w:rPr>
                <w:rFonts w:ascii="Times New Roman" w:hAnsi="Times New Roman"/>
                <w:color w:val="000000"/>
                <w:sz w:val="20"/>
                <w:szCs w:val="20"/>
              </w:rPr>
              <w:t xml:space="preserve">Ежеквартально до 7 числа месяца, следующего за отчетным </w:t>
            </w:r>
          </w:p>
        </w:tc>
        <w:tc>
          <w:tcPr>
            <w:tcW w:w="2165"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57" w:right="-57" w:hanging="0"/>
              <w:jc w:val="center"/>
              <w:rPr>
                <w:rFonts w:ascii="Times New Roman" w:hAnsi="Times New Roman"/>
              </w:rPr>
            </w:pPr>
            <w:r>
              <w:rPr>
                <w:rFonts w:eastAsia="Liberation Serif" w:cs="Liberation Serif"/>
                <w:b w:val="false"/>
                <w:i w:val="false"/>
                <w:strike w:val="false"/>
                <w:dstrike w:val="false"/>
                <w:color w:val="auto"/>
                <w:sz w:val="20"/>
                <w:szCs w:val="20"/>
                <w:u w:val="none"/>
                <w:lang w:val="ru-RU" w:eastAsia="hi-IN" w:bidi="hi-IN"/>
              </w:rPr>
              <w:t>Количество совершенных правонарушений террористической и экстремистской направленности</w:t>
            </w:r>
          </w:p>
        </w:tc>
        <w:tc>
          <w:tcPr>
            <w:tcW w:w="1081"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rFonts w:ascii="Times New Roman" w:hAnsi="Times New Roman"/>
                <w:b w:val="false"/>
                <w:b w:val="false"/>
                <w:sz w:val="20"/>
                <w:szCs w:val="20"/>
              </w:rPr>
            </w:pPr>
            <w:r>
              <w:rPr>
                <w:b w:val="false"/>
                <w:sz w:val="20"/>
                <w:szCs w:val="20"/>
              </w:rPr>
            </w:r>
          </w:p>
        </w:tc>
        <w:tc>
          <w:tcPr>
            <w:tcW w:w="887"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Ведомственная отчетность</w:t>
            </w:r>
          </w:p>
        </w:tc>
        <w:tc>
          <w:tcPr>
            <w:tcW w:w="1128"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rFonts w:ascii="Times New Roman" w:hAnsi="Times New Roman"/>
                <w:b w:val="false"/>
                <w:b w:val="false"/>
                <w:sz w:val="20"/>
                <w:szCs w:val="20"/>
              </w:rPr>
            </w:pPr>
            <w:r>
              <w:rPr>
                <w:b w:val="false"/>
                <w:sz w:val="20"/>
                <w:szCs w:val="20"/>
              </w:rPr>
            </w:r>
          </w:p>
        </w:tc>
        <w:tc>
          <w:tcPr>
            <w:tcW w:w="1627"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ОМВД России по Ровеньскому району</w:t>
            </w:r>
          </w:p>
        </w:tc>
        <w:tc>
          <w:tcPr>
            <w:tcW w:w="106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rFonts w:ascii="Times New Roman" w:hAnsi="Times New Roman"/>
                <w:b w:val="false"/>
                <w:b w:val="false"/>
                <w:sz w:val="20"/>
                <w:szCs w:val="20"/>
              </w:rPr>
            </w:pPr>
            <w:r>
              <w:rPr>
                <w:b w:val="false"/>
                <w:sz w:val="20"/>
                <w:szCs w:val="20"/>
              </w:rPr>
            </w:r>
          </w:p>
        </w:tc>
        <w:tc>
          <w:tcPr>
            <w:tcW w:w="1112"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25 января года, следующего за отчетным</w:t>
            </w:r>
          </w:p>
        </w:tc>
      </w:tr>
      <w:tr>
        <w:trPr/>
        <w:tc>
          <w:tcPr>
            <w:tcW w:w="386"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5</w:t>
            </w:r>
          </w:p>
        </w:tc>
        <w:tc>
          <w:tcPr>
            <w:tcW w:w="217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57" w:right="-57" w:hanging="0"/>
              <w:jc w:val="center"/>
              <w:rPr>
                <w:rFonts w:ascii="Times New Roman" w:hAnsi="Times New Roman" w:eastAsia="Liberation Serif" w:cs="Liberation Serif"/>
                <w:b w:val="false"/>
                <w:b w:val="false"/>
                <w:i w:val="false"/>
                <w:i w:val="false"/>
                <w:strike w:val="false"/>
                <w:dstrike w:val="false"/>
                <w:color w:val="auto"/>
                <w:sz w:val="24"/>
                <w:szCs w:val="24"/>
                <w:u w:val="none"/>
                <w:lang w:val="ru-RU" w:eastAsia="hi-IN" w:bidi="hi-IN"/>
              </w:rPr>
            </w:pPr>
            <w:r>
              <w:rPr>
                <w:rFonts w:eastAsia="Liberation Serif" w:cs="Liberation Serif"/>
                <w:b w:val="false"/>
                <w:i w:val="false"/>
                <w:strike w:val="false"/>
                <w:dstrike w:val="false"/>
                <w:color w:val="auto"/>
                <w:sz w:val="20"/>
                <w:szCs w:val="20"/>
                <w:u w:val="none"/>
                <w:lang w:val="ru-RU" w:eastAsia="hi-IN" w:bidi="hi-IN"/>
              </w:rPr>
              <w:t>Количество граждан освидетельствованных на предмет употребления наркотических средств и психотропных веществ в период первоначальной постановки на воинский учет и призыва на военную службу</w:t>
            </w:r>
          </w:p>
        </w:tc>
        <w:tc>
          <w:tcPr>
            <w:tcW w:w="1043"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единица</w:t>
            </w:r>
          </w:p>
        </w:tc>
        <w:tc>
          <w:tcPr>
            <w:tcW w:w="984"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регрессирующий</w:t>
            </w:r>
          </w:p>
        </w:tc>
        <w:tc>
          <w:tcPr>
            <w:tcW w:w="149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0" w:right="0" w:hanging="0"/>
              <w:jc w:val="center"/>
              <w:rPr>
                <w:rFonts w:ascii="Times New Roman" w:hAnsi="Times New Roman"/>
              </w:rPr>
            </w:pPr>
            <w:r>
              <w:rPr>
                <w:rFonts w:ascii="Times New Roman" w:hAnsi="Times New Roman"/>
                <w:color w:val="000000"/>
                <w:sz w:val="20"/>
                <w:szCs w:val="20"/>
              </w:rPr>
              <w:t>Ежеквартально до 7 числа месяца, следующего за отчетным</w:t>
            </w:r>
          </w:p>
        </w:tc>
        <w:tc>
          <w:tcPr>
            <w:tcW w:w="2165"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Количество преступлений, совершенных несовершеннолетними или при их участии (статистические данные Управления Министерства внутренних дел Российской Федерации по Ровеньского района)</w:t>
            </w:r>
          </w:p>
        </w:tc>
        <w:tc>
          <w:tcPr>
            <w:tcW w:w="1081"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rFonts w:ascii="Times New Roman" w:hAnsi="Times New Roman"/>
                <w:b w:val="false"/>
                <w:b w:val="false"/>
                <w:sz w:val="20"/>
                <w:szCs w:val="20"/>
              </w:rPr>
            </w:pPr>
            <w:r>
              <w:rPr>
                <w:b w:val="false"/>
                <w:sz w:val="20"/>
                <w:szCs w:val="20"/>
              </w:rPr>
            </w:r>
          </w:p>
        </w:tc>
        <w:tc>
          <w:tcPr>
            <w:tcW w:w="887"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Ведомственная отчетность</w:t>
            </w:r>
          </w:p>
        </w:tc>
        <w:tc>
          <w:tcPr>
            <w:tcW w:w="1128"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rFonts w:ascii="Times New Roman" w:hAnsi="Times New Roman"/>
                <w:b w:val="false"/>
                <w:b w:val="false"/>
                <w:sz w:val="20"/>
                <w:szCs w:val="20"/>
              </w:rPr>
            </w:pPr>
            <w:r>
              <w:rPr>
                <w:b w:val="false"/>
                <w:sz w:val="20"/>
                <w:szCs w:val="20"/>
              </w:rPr>
            </w:r>
          </w:p>
        </w:tc>
        <w:tc>
          <w:tcPr>
            <w:tcW w:w="1627"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sz w:val="20"/>
                <w:szCs w:val="20"/>
              </w:rPr>
            </w:pPr>
            <w:r>
              <w:rPr>
                <w:sz w:val="20"/>
                <w:szCs w:val="20"/>
              </w:rPr>
              <w:t>ОГБУЗ «Ровеньская ЦРБ»</w:t>
            </w:r>
          </w:p>
        </w:tc>
        <w:tc>
          <w:tcPr>
            <w:tcW w:w="1060"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left"/>
              <w:rPr>
                <w:rFonts w:ascii="Times New Roman" w:hAnsi="Times New Roman"/>
                <w:b w:val="false"/>
                <w:b w:val="false"/>
                <w:sz w:val="20"/>
                <w:szCs w:val="20"/>
              </w:rPr>
            </w:pPr>
            <w:r>
              <w:rPr>
                <w:b w:val="false"/>
                <w:sz w:val="20"/>
                <w:szCs w:val="20"/>
              </w:rPr>
            </w:r>
          </w:p>
        </w:tc>
        <w:tc>
          <w:tcPr>
            <w:tcW w:w="1112"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ind w:left="0" w:right="0" w:hanging="0"/>
              <w:jc w:val="center"/>
              <w:rPr>
                <w:rFonts w:ascii="Times New Roman" w:hAnsi="Times New Roman"/>
              </w:rPr>
            </w:pPr>
            <w:r>
              <w:rPr>
                <w:sz w:val="20"/>
                <w:szCs w:val="20"/>
              </w:rPr>
              <w:t>25 января года, следующего за отчетным</w:t>
            </w:r>
          </w:p>
        </w:tc>
      </w:tr>
    </w:tbl>
    <w:p>
      <w:pPr>
        <w:pStyle w:val="ConsPlusNormal"/>
        <w:ind w:left="0" w:right="0" w:hanging="0"/>
        <w:jc w:val="both"/>
        <w:rPr>
          <w:rFonts w:ascii="Times New Roman" w:hAnsi="Times New Roman"/>
        </w:rPr>
      </w:pPr>
      <w:r>
        <w:rPr/>
      </w:r>
    </w:p>
    <w:p>
      <w:pPr>
        <w:pStyle w:val="ConsPlusNormal"/>
        <w:ind w:left="0" w:right="0" w:firstLine="540"/>
        <w:jc w:val="both"/>
        <w:rPr/>
      </w:pPr>
      <w:r>
        <w:rPr/>
      </w:r>
    </w:p>
    <w:sectPr>
      <w:type w:val="continuous"/>
      <w:pgSz w:orient="landscape" w:w="16838" w:h="11906"/>
      <w:pgMar w:left="1133" w:right="566" w:header="0" w:top="1440" w:footer="0" w:bottom="1440" w:gutter="0"/>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Arial">
    <w:charset w:val="cc"/>
    <w:family w:val="roman"/>
    <w:pitch w:val="variable"/>
  </w:font>
  <w:font w:name="Liberation Sans">
    <w:altName w:val="Arial"/>
    <w:charset w:val="cc"/>
    <w:family w:val="roman"/>
    <w:pitch w:val="variable"/>
  </w:font>
  <w:font w:name="Courier New">
    <w:charset w:val="cc"/>
    <w:family w:val="roman"/>
    <w:pitch w:val="variable"/>
  </w:font>
  <w:font w:name="Tahoma">
    <w:charset w:val="cc"/>
    <w:family w:val="roman"/>
    <w:pitch w:val="variable"/>
  </w:font>
</w:fonts>
</file>

<file path=word/settings.xml><?xml version="1.0" encoding="utf-8"?>
<w:settings xmlns:w="http://schemas.openxmlformats.org/wordprocessingml/2006/main">
  <w:zoom w:percent="85"/>
  <w:defaultTabStop w:val="720"/>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ahoma" w:cs="Noto Sans Devanagari"/>
        <w:lang w:val="ru-RU" w:eastAsia="zh-CN" w:bidi="hi-IN"/>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val="false"/>
      <w:bidi w:val="0"/>
      <w:spacing w:before="0" w:after="0"/>
      <w:jc w:val="left"/>
    </w:pPr>
    <w:rPr>
      <w:rFonts w:ascii="Liberation Serif" w:hAnsi="Liberation Serif" w:eastAsia="Liberation Serif" w:cs="Liberation Serif"/>
      <w:color w:val="auto"/>
      <w:kern w:val="0"/>
      <w:sz w:val="24"/>
      <w:szCs w:val="24"/>
      <w:lang w:val="ru-RU" w:eastAsia="hi-IN" w:bidi="hi-IN"/>
    </w:rPr>
  </w:style>
  <w:style w:type="paragraph" w:styleId="1">
    <w:name w:val="Heading 1"/>
    <w:basedOn w:val="Normal"/>
    <w:uiPriority w:val="9"/>
    <w:qFormat/>
    <w:pPr>
      <w:keepNext w:val="true"/>
      <w:keepLines/>
      <w:spacing w:before="480" w:after="200"/>
      <w:outlineLvl w:val="0"/>
    </w:pPr>
    <w:rPr>
      <w:rFonts w:ascii="Arial" w:hAnsi="Arial" w:eastAsia="Arial" w:cs="Arial"/>
      <w:sz w:val="40"/>
      <w:szCs w:val="40"/>
    </w:rPr>
  </w:style>
  <w:style w:type="paragraph" w:styleId="2">
    <w:name w:val="Heading 2"/>
    <w:basedOn w:val="Normal"/>
    <w:uiPriority w:val="9"/>
    <w:unhideWhenUsed/>
    <w:qFormat/>
    <w:pPr>
      <w:keepNext w:val="true"/>
      <w:keepLines/>
      <w:spacing w:before="360" w:after="200"/>
      <w:outlineLvl w:val="1"/>
    </w:pPr>
    <w:rPr>
      <w:rFonts w:ascii="Arial" w:hAnsi="Arial" w:eastAsia="Arial" w:cs="Arial"/>
      <w:sz w:val="34"/>
    </w:rPr>
  </w:style>
  <w:style w:type="paragraph" w:styleId="3">
    <w:name w:val="Heading 3"/>
    <w:basedOn w:val="Normal"/>
    <w:uiPriority w:val="9"/>
    <w:unhideWhenUsed/>
    <w:qFormat/>
    <w:pPr>
      <w:keepNext w:val="true"/>
      <w:keepLines/>
      <w:spacing w:before="320" w:after="200"/>
      <w:outlineLvl w:val="2"/>
    </w:pPr>
    <w:rPr>
      <w:rFonts w:ascii="Arial" w:hAnsi="Arial" w:eastAsia="Arial" w:cs="Arial"/>
      <w:sz w:val="30"/>
      <w:szCs w:val="30"/>
    </w:rPr>
  </w:style>
  <w:style w:type="paragraph" w:styleId="4">
    <w:name w:val="Heading 4"/>
    <w:basedOn w:val="Normal"/>
    <w:uiPriority w:val="9"/>
    <w:unhideWhenUsed/>
    <w:qFormat/>
    <w:pPr>
      <w:keepNext w:val="true"/>
      <w:keepLines/>
      <w:spacing w:before="320" w:after="200"/>
      <w:outlineLvl w:val="3"/>
    </w:pPr>
    <w:rPr>
      <w:rFonts w:ascii="Arial" w:hAnsi="Arial" w:eastAsia="Arial" w:cs="Arial"/>
      <w:b/>
      <w:bCs/>
      <w:sz w:val="26"/>
      <w:szCs w:val="26"/>
    </w:rPr>
  </w:style>
  <w:style w:type="paragraph" w:styleId="5">
    <w:name w:val="Heading 5"/>
    <w:basedOn w:val="Normal"/>
    <w:uiPriority w:val="9"/>
    <w:unhideWhenUsed/>
    <w:qFormat/>
    <w:pPr>
      <w:keepNext w:val="true"/>
      <w:keepLines/>
      <w:spacing w:before="320" w:after="200"/>
      <w:outlineLvl w:val="4"/>
    </w:pPr>
    <w:rPr>
      <w:rFonts w:ascii="Arial" w:hAnsi="Arial" w:eastAsia="Arial" w:cs="Arial"/>
      <w:b/>
      <w:bCs/>
      <w:sz w:val="24"/>
      <w:szCs w:val="24"/>
    </w:rPr>
  </w:style>
  <w:style w:type="paragraph" w:styleId="6">
    <w:name w:val="Heading 6"/>
    <w:basedOn w:val="Normal"/>
    <w:uiPriority w:val="9"/>
    <w:unhideWhenUsed/>
    <w:qFormat/>
    <w:pPr>
      <w:keepNext w:val="true"/>
      <w:keepLines/>
      <w:spacing w:before="320" w:after="200"/>
      <w:outlineLvl w:val="5"/>
    </w:pPr>
    <w:rPr>
      <w:rFonts w:ascii="Arial" w:hAnsi="Arial" w:eastAsia="Arial" w:cs="Arial"/>
      <w:b/>
      <w:bCs/>
      <w:sz w:val="22"/>
      <w:szCs w:val="22"/>
    </w:rPr>
  </w:style>
  <w:style w:type="paragraph" w:styleId="7">
    <w:name w:val="Heading 7"/>
    <w:basedOn w:val="Normal"/>
    <w:uiPriority w:val="9"/>
    <w:unhideWhenUsed/>
    <w:qFormat/>
    <w:pPr>
      <w:keepNext w:val="true"/>
      <w:keepLines/>
      <w:spacing w:before="320" w:after="200"/>
      <w:outlineLvl w:val="6"/>
    </w:pPr>
    <w:rPr>
      <w:rFonts w:ascii="Arial" w:hAnsi="Arial" w:eastAsia="Arial" w:cs="Arial"/>
      <w:b/>
      <w:bCs/>
      <w:i/>
      <w:iCs/>
      <w:sz w:val="22"/>
      <w:szCs w:val="22"/>
    </w:rPr>
  </w:style>
  <w:style w:type="paragraph" w:styleId="8">
    <w:name w:val="Heading 8"/>
    <w:basedOn w:val="Normal"/>
    <w:uiPriority w:val="9"/>
    <w:unhideWhenUsed/>
    <w:qFormat/>
    <w:pPr>
      <w:keepNext w:val="true"/>
      <w:keepLines/>
      <w:spacing w:before="320" w:after="200"/>
      <w:outlineLvl w:val="7"/>
    </w:pPr>
    <w:rPr>
      <w:rFonts w:ascii="Arial" w:hAnsi="Arial" w:eastAsia="Arial" w:cs="Arial"/>
      <w:i/>
      <w:iCs/>
      <w:sz w:val="22"/>
      <w:szCs w:val="22"/>
    </w:rPr>
  </w:style>
  <w:style w:type="paragraph" w:styleId="9">
    <w:name w:val="Heading 9"/>
    <w:basedOn w:val="Normal"/>
    <w:uiPriority w:val="9"/>
    <w:unhideWhenUsed/>
    <w:qFormat/>
    <w:pPr>
      <w:keepNext w:val="true"/>
      <w:keepLines/>
      <w:spacing w:before="320" w:after="200"/>
      <w:outlineLvl w:val="8"/>
    </w:pPr>
    <w:rPr>
      <w:rFonts w:ascii="Arial" w:hAnsi="Arial" w:eastAsia="Arial" w:cs="Arial"/>
      <w:i/>
      <w:iCs/>
      <w:sz w:val="21"/>
      <w:szCs w:val="21"/>
    </w:rPr>
  </w:style>
  <w:style w:type="character" w:styleId="Style5">
    <w:name w:val="Интернет-ссылка"/>
    <w:uiPriority w:val="99"/>
    <w:unhideWhenUsed/>
    <w:rPr>
      <w:color w:val="000080"/>
      <w:u w:val="single"/>
      <w:lang w:val="en-US" w:eastAsia="en-US"/>
    </w:rPr>
  </w:style>
  <w:style w:type="character" w:styleId="Style6">
    <w:name w:val="Привязка сноски"/>
    <w:rPr>
      <w:vertAlign w:val="superscript"/>
    </w:rPr>
  </w:style>
  <w:style w:type="character" w:styleId="FootnoteCharacters">
    <w:name w:val="Footnote Characters"/>
    <w:basedOn w:val="DefaultParagraphFont"/>
    <w:qFormat/>
    <w:rPr>
      <w:vertAlign w:val="superscript"/>
    </w:rPr>
  </w:style>
  <w:style w:type="character" w:styleId="Style7">
    <w:name w:val="Привязка концевой сноски"/>
    <w:rPr>
      <w:vertAlign w:val="superscript"/>
    </w:rPr>
  </w:style>
  <w:style w:type="character" w:styleId="EndnoteCharacters">
    <w:name w:val="Endnote Characters"/>
    <w:basedOn w:val="DefaultParagraphFont"/>
    <w:qFormat/>
    <w:rPr>
      <w:vertAlign w:val="superscript"/>
    </w:rPr>
  </w:style>
  <w:style w:type="character" w:styleId="Heading1Char">
    <w:name w:val="Heading 1 Char"/>
    <w:uiPriority w:val="9"/>
    <w:qFormat/>
    <w:rPr>
      <w:rFonts w:ascii="Arial" w:hAnsi="Arial" w:eastAsia="Arial" w:cs="Arial"/>
      <w:sz w:val="40"/>
      <w:szCs w:val="40"/>
    </w:rPr>
  </w:style>
  <w:style w:type="character" w:styleId="Heading2Char">
    <w:name w:val="Heading 2 Char"/>
    <w:uiPriority w:val="9"/>
    <w:qFormat/>
    <w:rPr>
      <w:rFonts w:ascii="Arial" w:hAnsi="Arial" w:eastAsia="Arial" w:cs="Arial"/>
      <w:sz w:val="34"/>
    </w:rPr>
  </w:style>
  <w:style w:type="character" w:styleId="Heading3Char">
    <w:name w:val="Heading 3 Char"/>
    <w:uiPriority w:val="9"/>
    <w:qFormat/>
    <w:rPr>
      <w:rFonts w:ascii="Arial" w:hAnsi="Arial" w:eastAsia="Arial" w:cs="Arial"/>
      <w:sz w:val="30"/>
      <w:szCs w:val="30"/>
    </w:rPr>
  </w:style>
  <w:style w:type="character" w:styleId="Heading4Char">
    <w:name w:val="Heading 4 Char"/>
    <w:uiPriority w:val="9"/>
    <w:qFormat/>
    <w:rPr>
      <w:rFonts w:ascii="Arial" w:hAnsi="Arial" w:eastAsia="Arial" w:cs="Arial"/>
      <w:b/>
      <w:bCs/>
      <w:sz w:val="26"/>
      <w:szCs w:val="26"/>
    </w:rPr>
  </w:style>
  <w:style w:type="character" w:styleId="Heading5Char">
    <w:name w:val="Heading 5 Char"/>
    <w:uiPriority w:val="9"/>
    <w:qFormat/>
    <w:rPr>
      <w:rFonts w:ascii="Arial" w:hAnsi="Arial" w:eastAsia="Arial" w:cs="Arial"/>
      <w:b/>
      <w:bCs/>
      <w:sz w:val="24"/>
      <w:szCs w:val="24"/>
    </w:rPr>
  </w:style>
  <w:style w:type="character" w:styleId="Heading6Char">
    <w:name w:val="Heading 6 Char"/>
    <w:uiPriority w:val="9"/>
    <w:qFormat/>
    <w:rPr>
      <w:rFonts w:ascii="Arial" w:hAnsi="Arial" w:eastAsia="Arial" w:cs="Arial"/>
      <w:b/>
      <w:bCs/>
      <w:sz w:val="22"/>
      <w:szCs w:val="22"/>
    </w:rPr>
  </w:style>
  <w:style w:type="character" w:styleId="Heading7Char">
    <w:name w:val="Heading 7 Char"/>
    <w:uiPriority w:val="9"/>
    <w:qFormat/>
    <w:rPr>
      <w:rFonts w:ascii="Arial" w:hAnsi="Arial" w:eastAsia="Arial" w:cs="Arial"/>
      <w:b/>
      <w:bCs/>
      <w:i/>
      <w:iCs/>
      <w:sz w:val="22"/>
      <w:szCs w:val="22"/>
    </w:rPr>
  </w:style>
  <w:style w:type="character" w:styleId="Heading8Char">
    <w:name w:val="Heading 8 Char"/>
    <w:uiPriority w:val="9"/>
    <w:qFormat/>
    <w:rPr>
      <w:rFonts w:ascii="Arial" w:hAnsi="Arial" w:eastAsia="Arial" w:cs="Arial"/>
      <w:i/>
      <w:iCs/>
      <w:sz w:val="22"/>
      <w:szCs w:val="22"/>
    </w:rPr>
  </w:style>
  <w:style w:type="character" w:styleId="Heading9Char">
    <w:name w:val="Heading 9 Char"/>
    <w:uiPriority w:val="9"/>
    <w:qFormat/>
    <w:rPr>
      <w:rFonts w:ascii="Arial" w:hAnsi="Arial" w:eastAsia="Arial" w:cs="Arial"/>
      <w:i/>
      <w:iCs/>
      <w:sz w:val="21"/>
      <w:szCs w:val="21"/>
    </w:rPr>
  </w:style>
  <w:style w:type="character" w:styleId="TitleChar">
    <w:name w:val="Title Char"/>
    <w:uiPriority w:val="10"/>
    <w:qFormat/>
    <w:rPr>
      <w:sz w:val="48"/>
      <w:szCs w:val="48"/>
    </w:rPr>
  </w:style>
  <w:style w:type="character" w:styleId="SubtitleChar">
    <w:name w:val="Subtitle Char"/>
    <w:uiPriority w:val="11"/>
    <w:qFormat/>
    <w:rPr>
      <w:sz w:val="24"/>
      <w:szCs w:val="24"/>
    </w:rPr>
  </w:style>
  <w:style w:type="character" w:styleId="QuoteChar">
    <w:name w:val="Quote Char"/>
    <w:uiPriority w:val="29"/>
    <w:qFormat/>
    <w:rPr>
      <w:i/>
    </w:rPr>
  </w:style>
  <w:style w:type="character" w:styleId="IntenseQuoteChar">
    <w:name w:val="Intense Quote Char"/>
    <w:uiPriority w:val="30"/>
    <w:qFormat/>
    <w:rPr>
      <w:i/>
    </w:rPr>
  </w:style>
  <w:style w:type="character" w:styleId="HeaderChar">
    <w:name w:val="Header Char"/>
    <w:uiPriority w:val="99"/>
    <w:qFormat/>
    <w:rPr/>
  </w:style>
  <w:style w:type="character" w:styleId="FooterChar">
    <w:name w:val="Footer Char"/>
    <w:uiPriority w:val="99"/>
    <w:qFormat/>
    <w:rPr/>
  </w:style>
  <w:style w:type="character" w:styleId="CaptionChar">
    <w:name w:val="Caption Char"/>
    <w:uiPriority w:val="99"/>
    <w:qFormat/>
    <w:rPr/>
  </w:style>
  <w:style w:type="character" w:styleId="FootnoteTextChar">
    <w:name w:val="Footnote Text Char"/>
    <w:uiPriority w:val="99"/>
    <w:qFormat/>
    <w:rPr>
      <w:sz w:val="18"/>
    </w:rPr>
  </w:style>
  <w:style w:type="character" w:styleId="Style8">
    <w:name w:val="Символ сноски"/>
    <w:uiPriority w:val="99"/>
    <w:unhideWhenUsed/>
    <w:qFormat/>
    <w:rPr>
      <w:vertAlign w:val="superscript"/>
    </w:rPr>
  </w:style>
  <w:style w:type="character" w:styleId="EndnoteTextChar">
    <w:name w:val="Endnote Text Char"/>
    <w:uiPriority w:val="99"/>
    <w:qFormat/>
    <w:rPr>
      <w:sz w:val="20"/>
    </w:rPr>
  </w:style>
  <w:style w:type="character" w:styleId="Style9">
    <w:name w:val="Символ концевой сноски"/>
    <w:uiPriority w:val="99"/>
    <w:semiHidden/>
    <w:unhideWhenUsed/>
    <w:qFormat/>
    <w:rPr>
      <w:vertAlign w:val="superscript"/>
    </w:rPr>
  </w:style>
  <w:style w:type="character" w:styleId="DefaultParagraphFont" w:default="1">
    <w:name w:val="Default Paragraph Font"/>
    <w:uiPriority w:val="1"/>
    <w:semiHidden/>
    <w:unhideWhenUsed/>
    <w:qFormat/>
    <w:rPr/>
  </w:style>
  <w:style w:type="character" w:styleId="ListLabel1">
    <w:name w:val="ListLabel 1"/>
    <w:qFormat/>
    <w:rPr>
      <w:color w:val="0000FF"/>
      <w:sz w:val="20"/>
    </w:rPr>
  </w:style>
  <w:style w:type="character" w:styleId="ListLabel2">
    <w:name w:val="ListLabel 2"/>
    <w:qFormat/>
    <w:rPr>
      <w:color w:val="0000FF"/>
    </w:rPr>
  </w:style>
  <w:style w:type="character" w:styleId="ListLabel3">
    <w:name w:val="ListLabel 3"/>
    <w:qFormat/>
    <w:rPr>
      <w:color w:val="0000FF"/>
      <w:highlight w:val="yellow"/>
    </w:rPr>
  </w:style>
  <w:style w:type="character" w:styleId="ListLabel4">
    <w:name w:val="ListLabel 4"/>
    <w:qFormat/>
    <w:rPr>
      <w:color w:val="0000FF"/>
      <w:sz w:val="20"/>
    </w:rPr>
  </w:style>
  <w:style w:type="character" w:styleId="ListLabel5">
    <w:name w:val="ListLabel 5"/>
    <w:qFormat/>
    <w:rPr>
      <w:color w:val="0000FF"/>
      <w:sz w:val="20"/>
      <w:szCs w:val="20"/>
    </w:rPr>
  </w:style>
  <w:style w:type="character" w:styleId="ListLabel6">
    <w:name w:val="ListLabel 6"/>
    <w:qFormat/>
    <w:rPr>
      <w:color w:val="0000FF"/>
    </w:rPr>
  </w:style>
  <w:style w:type="character" w:styleId="ListLabel7">
    <w:name w:val="ListLabel 7"/>
    <w:qFormat/>
    <w:rPr>
      <w:color w:val="0000FF"/>
      <w:highlight w:val="yellow"/>
    </w:rPr>
  </w:style>
  <w:style w:type="character" w:styleId="ListLabel20">
    <w:name w:val="ListLabel 20"/>
    <w:qFormat/>
    <w:rPr>
      <w:color w:val="0000FF"/>
    </w:rPr>
  </w:style>
  <w:style w:type="character" w:styleId="ListLabel21">
    <w:name w:val="ListLabel 21"/>
    <w:qFormat/>
    <w:rPr>
      <w:color w:val="0000FF"/>
      <w:sz w:val="20"/>
    </w:rPr>
  </w:style>
  <w:style w:type="character" w:styleId="ListLabel22">
    <w:name w:val="ListLabel 22"/>
    <w:qFormat/>
    <w:rPr>
      <w:color w:val="0000FF"/>
      <w:sz w:val="20"/>
      <w:szCs w:val="20"/>
    </w:rPr>
  </w:style>
  <w:style w:type="character" w:styleId="ListLabel23">
    <w:name w:val="ListLabel 23"/>
    <w:qFormat/>
    <w:rPr>
      <w:color w:val="0000FF"/>
    </w:rPr>
  </w:style>
  <w:style w:type="character" w:styleId="ListLabel24">
    <w:name w:val="ListLabel 24"/>
    <w:qFormat/>
    <w:rPr>
      <w:color w:val="0000FF"/>
      <w:highlight w:val="yellow"/>
    </w:rPr>
  </w:style>
  <w:style w:type="character" w:styleId="ListLabel25">
    <w:name w:val="ListLabel 25"/>
    <w:qFormat/>
    <w:rPr>
      <w:color w:val="0000FF"/>
    </w:rPr>
  </w:style>
  <w:style w:type="character" w:styleId="ListLabel26">
    <w:name w:val="ListLabel 26"/>
    <w:qFormat/>
    <w:rPr>
      <w:color w:val="0000FF"/>
      <w:sz w:val="20"/>
    </w:rPr>
  </w:style>
  <w:style w:type="character" w:styleId="ListLabel27">
    <w:name w:val="ListLabel 27"/>
    <w:qFormat/>
    <w:rPr>
      <w:color w:val="0000FF"/>
      <w:sz w:val="20"/>
      <w:szCs w:val="20"/>
    </w:rPr>
  </w:style>
  <w:style w:type="character" w:styleId="ListLabel28">
    <w:name w:val="ListLabel 28"/>
    <w:qFormat/>
    <w:rPr>
      <w:color w:val="0000FF"/>
    </w:rPr>
  </w:style>
  <w:style w:type="character" w:styleId="ListLabel29">
    <w:name w:val="ListLabel 29"/>
    <w:qFormat/>
    <w:rPr>
      <w:color w:val="0000FF"/>
    </w:rPr>
  </w:style>
  <w:style w:type="character" w:styleId="ListLabel30">
    <w:name w:val="ListLabel 30"/>
    <w:qFormat/>
    <w:rPr>
      <w:color w:val="0000FF"/>
      <w:highlight w:val="yellow"/>
    </w:rPr>
  </w:style>
  <w:style w:type="character" w:styleId="ListLabel31">
    <w:name w:val="ListLabel 31"/>
    <w:qFormat/>
    <w:rPr>
      <w:color w:val="0000FF"/>
      <w:sz w:val="20"/>
    </w:rPr>
  </w:style>
  <w:style w:type="character" w:styleId="ListLabel32">
    <w:name w:val="ListLabel 32"/>
    <w:qFormat/>
    <w:rPr>
      <w:color w:val="0000FF"/>
      <w:sz w:val="20"/>
      <w:szCs w:val="20"/>
    </w:rPr>
  </w:style>
  <w:style w:type="character" w:styleId="ListLabel33">
    <w:name w:val="ListLabel 33"/>
    <w:qFormat/>
    <w:rPr>
      <w:color w:val="0000FF"/>
    </w:rPr>
  </w:style>
  <w:style w:type="character" w:styleId="ListLabel34">
    <w:name w:val="ListLabel 34"/>
    <w:qFormat/>
    <w:rPr>
      <w:color w:val="0000FF"/>
    </w:rPr>
  </w:style>
  <w:style w:type="character" w:styleId="ListLabel35">
    <w:name w:val="ListLabel 35"/>
    <w:qFormat/>
    <w:rPr>
      <w:color w:val="0000FF"/>
      <w:highlight w:val="yellow"/>
    </w:rPr>
  </w:style>
  <w:style w:type="character" w:styleId="ListLabel36">
    <w:name w:val="ListLabel 36"/>
    <w:qFormat/>
    <w:rPr>
      <w:color w:val="0000FF"/>
      <w:sz w:val="20"/>
    </w:rPr>
  </w:style>
  <w:style w:type="character" w:styleId="ListLabel37">
    <w:name w:val="ListLabel 37"/>
    <w:qFormat/>
    <w:rPr>
      <w:color w:val="0000FF"/>
      <w:sz w:val="20"/>
      <w:szCs w:val="20"/>
    </w:rPr>
  </w:style>
  <w:style w:type="character" w:styleId="ListLabel38">
    <w:name w:val="ListLabel 38"/>
    <w:qFormat/>
    <w:rPr>
      <w:color w:val="0000FF"/>
    </w:rPr>
  </w:style>
  <w:style w:type="character" w:styleId="ListLabel39">
    <w:name w:val="ListLabel 39"/>
    <w:qFormat/>
    <w:rPr>
      <w:color w:val="0000FF"/>
    </w:rPr>
  </w:style>
  <w:style w:type="character" w:styleId="ListLabel40">
    <w:name w:val="ListLabel 40"/>
    <w:qFormat/>
    <w:rPr>
      <w:color w:val="0000FF"/>
      <w:highlight w:val="yellow"/>
    </w:rPr>
  </w:style>
  <w:style w:type="character" w:styleId="ListLabel41">
    <w:name w:val="ListLabel 41"/>
    <w:qFormat/>
    <w:rPr>
      <w:color w:val="0000FF"/>
      <w:sz w:val="20"/>
    </w:rPr>
  </w:style>
  <w:style w:type="character" w:styleId="ListLabel42">
    <w:name w:val="ListLabel 42"/>
    <w:qFormat/>
    <w:rPr>
      <w:color w:val="0000FF"/>
      <w:sz w:val="20"/>
      <w:szCs w:val="20"/>
    </w:rPr>
  </w:style>
  <w:style w:type="character" w:styleId="ListLabel43">
    <w:name w:val="ListLabel 43"/>
    <w:qFormat/>
    <w:rPr>
      <w:color w:val="0000FF"/>
    </w:rPr>
  </w:style>
  <w:style w:type="character" w:styleId="ListLabel44">
    <w:name w:val="ListLabel 44"/>
    <w:qFormat/>
    <w:rPr>
      <w:color w:val="0000FF"/>
    </w:rPr>
  </w:style>
  <w:style w:type="character" w:styleId="ListLabel45">
    <w:name w:val="ListLabel 45"/>
    <w:qFormat/>
    <w:rPr>
      <w:color w:val="0000FF"/>
      <w:sz w:val="20"/>
    </w:rPr>
  </w:style>
  <w:style w:type="character" w:styleId="ListLabel46">
    <w:name w:val="ListLabel 46"/>
    <w:qFormat/>
    <w:rPr>
      <w:color w:val="0000FF"/>
      <w:sz w:val="20"/>
      <w:szCs w:val="20"/>
    </w:rPr>
  </w:style>
  <w:style w:type="character" w:styleId="ListLabel47">
    <w:name w:val="ListLabel 47"/>
    <w:qFormat/>
    <w:rPr>
      <w:color w:val="0000FF"/>
    </w:rPr>
  </w:style>
  <w:style w:type="character" w:styleId="ListLabel48">
    <w:name w:val="ListLabel 48"/>
    <w:qFormat/>
    <w:rPr>
      <w:color w:val="0000FF"/>
    </w:rPr>
  </w:style>
  <w:style w:type="character" w:styleId="ListLabel49">
    <w:name w:val="ListLabel 49"/>
    <w:qFormat/>
    <w:rPr>
      <w:color w:val="0000FF"/>
      <w:sz w:val="20"/>
    </w:rPr>
  </w:style>
  <w:style w:type="character" w:styleId="ListLabel50">
    <w:name w:val="ListLabel 50"/>
    <w:qFormat/>
    <w:rPr>
      <w:color w:val="0000FF"/>
      <w:sz w:val="20"/>
      <w:szCs w:val="20"/>
    </w:rPr>
  </w:style>
  <w:style w:type="character" w:styleId="ListLabel51">
    <w:name w:val="ListLabel 51"/>
    <w:qFormat/>
    <w:rPr>
      <w:color w:val="0000FF"/>
    </w:rPr>
  </w:style>
  <w:style w:type="character" w:styleId="ListLabel52">
    <w:name w:val="ListLabel 52"/>
    <w:qFormat/>
    <w:rPr>
      <w:rFonts w:ascii="Times New Roman" w:hAnsi="Times New Roman"/>
      <w:color w:val="0000FF"/>
      <w:sz w:val="20"/>
      <w:szCs w:val="20"/>
    </w:rPr>
  </w:style>
  <w:style w:type="character" w:styleId="ListLabel53">
    <w:name w:val="ListLabel 53"/>
    <w:qFormat/>
    <w:rPr>
      <w:color w:val="0000FF"/>
      <w:sz w:val="20"/>
      <w:szCs w:val="20"/>
    </w:rPr>
  </w:style>
  <w:style w:type="character" w:styleId="ListLabel54">
    <w:name w:val="ListLabel 54"/>
    <w:qFormat/>
    <w:rPr>
      <w:color w:val="0000FF"/>
      <w:sz w:val="20"/>
    </w:rPr>
  </w:style>
  <w:style w:type="character" w:styleId="ListLabel55">
    <w:name w:val="ListLabel 55"/>
    <w:qFormat/>
    <w:rPr>
      <w:color w:val="0000FF"/>
      <w:sz w:val="20"/>
      <w:szCs w:val="20"/>
    </w:rPr>
  </w:style>
  <w:style w:type="character" w:styleId="ListLabel56">
    <w:name w:val="ListLabel 56"/>
    <w:qFormat/>
    <w:rPr>
      <w:color w:val="0000FF"/>
    </w:rPr>
  </w:style>
  <w:style w:type="character" w:styleId="ListLabel57">
    <w:name w:val="ListLabel 57"/>
    <w:qFormat/>
    <w:rPr>
      <w:color w:val="0000FF"/>
      <w:sz w:val="20"/>
      <w:szCs w:val="20"/>
    </w:rPr>
  </w:style>
  <w:style w:type="character" w:styleId="ListLabel58">
    <w:name w:val="ListLabel 58"/>
    <w:qFormat/>
    <w:rPr>
      <w:rFonts w:ascii="Times New Roman" w:hAnsi="Times New Roman"/>
      <w:color w:val="0000FF"/>
      <w:sz w:val="20"/>
    </w:rPr>
  </w:style>
  <w:style w:type="character" w:styleId="ListLabel59">
    <w:name w:val="ListLabel 59"/>
    <w:qFormat/>
    <w:rPr>
      <w:rFonts w:ascii="Times New Roman" w:hAnsi="Times New Roman"/>
      <w:color w:val="0000FF"/>
      <w:sz w:val="20"/>
      <w:szCs w:val="20"/>
    </w:rPr>
  </w:style>
  <w:style w:type="character" w:styleId="ListLabel60">
    <w:name w:val="ListLabel 60"/>
    <w:qFormat/>
    <w:rPr>
      <w:rFonts w:ascii="Times New Roman" w:hAnsi="Times New Roman"/>
      <w:color w:val="0000FF"/>
    </w:rPr>
  </w:style>
  <w:style w:type="character" w:styleId="ListLabel61">
    <w:name w:val="ListLabel 61"/>
    <w:qFormat/>
    <w:rPr>
      <w:rFonts w:ascii="Times New Roman" w:hAnsi="Times New Roman"/>
      <w:color w:val="0000FF"/>
      <w:sz w:val="20"/>
      <w:szCs w:val="20"/>
    </w:rPr>
  </w:style>
  <w:style w:type="character" w:styleId="BookTitle">
    <w:name w:val="Book Title"/>
    <w:basedOn w:val="DefaultParagraphFont"/>
    <w:qFormat/>
    <w:rPr>
      <w:b/>
      <w:bCs/>
      <w:i/>
      <w:iCs/>
      <w:spacing w:val="5"/>
    </w:rPr>
  </w:style>
  <w:style w:type="character" w:styleId="ListLabel8">
    <w:name w:val="ListLabel 8"/>
    <w:qFormat/>
    <w:rPr>
      <w:rFonts w:ascii="Times New Roman" w:hAnsi="Times New Roman" w:cs="Times New Roman"/>
      <w:b w:val="false"/>
      <w:bCs w:val="false"/>
      <w:color w:val="0000FF"/>
      <w:sz w:val="28"/>
      <w:szCs w:val="28"/>
    </w:rPr>
  </w:style>
  <w:style w:type="character" w:styleId="ListLabel62">
    <w:name w:val="ListLabel 62"/>
    <w:qFormat/>
    <w:rPr>
      <w:rFonts w:ascii="Times New Roman" w:hAnsi="Times New Roman" w:cs="Times New Roman"/>
      <w:color w:val="0000FF"/>
      <w:sz w:val="24"/>
      <w:szCs w:val="24"/>
    </w:rPr>
  </w:style>
  <w:style w:type="character" w:styleId="ListLabel63">
    <w:name w:val="ListLabel 63"/>
    <w:qFormat/>
    <w:rPr>
      <w:rFonts w:ascii="Times New Roman" w:hAnsi="Times New Roman" w:cs="Times New Roman"/>
      <w:b w:val="false"/>
      <w:bCs w:val="false"/>
      <w:color w:val="0000FF"/>
      <w:sz w:val="24"/>
      <w:szCs w:val="24"/>
    </w:rPr>
  </w:style>
  <w:style w:type="character" w:styleId="ListLabel64">
    <w:name w:val="ListLabel 64"/>
    <w:qFormat/>
    <w:rPr>
      <w:color w:val="0000FF"/>
      <w:sz w:val="20"/>
    </w:rPr>
  </w:style>
  <w:style w:type="character" w:styleId="ListLabel65">
    <w:name w:val="ListLabel 65"/>
    <w:qFormat/>
    <w:rPr>
      <w:color w:val="0000FF"/>
      <w:sz w:val="20"/>
      <w:szCs w:val="20"/>
    </w:rPr>
  </w:style>
  <w:style w:type="character" w:styleId="ListLabel66">
    <w:name w:val="ListLabel 66"/>
    <w:qFormat/>
    <w:rPr>
      <w:color w:val="0000FF"/>
    </w:rPr>
  </w:style>
  <w:style w:type="character" w:styleId="ListLabel67">
    <w:name w:val="ListLabel 67"/>
    <w:qFormat/>
    <w:rPr>
      <w:color w:val="0000FF"/>
      <w:sz w:val="20"/>
      <w:szCs w:val="20"/>
    </w:rPr>
  </w:style>
  <w:style w:type="character" w:styleId="ListLabel68">
    <w:name w:val="ListLabel 68"/>
    <w:qFormat/>
    <w:rPr>
      <w:rFonts w:ascii="Times New Roman" w:hAnsi="Times New Roman" w:cs="Times New Roman"/>
      <w:color w:val="0000FF"/>
      <w:sz w:val="24"/>
      <w:szCs w:val="24"/>
    </w:rPr>
  </w:style>
  <w:style w:type="character" w:styleId="ListLabel69">
    <w:name w:val="ListLabel 69"/>
    <w:qFormat/>
    <w:rPr>
      <w:rFonts w:ascii="Times New Roman" w:hAnsi="Times New Roman" w:cs="Times New Roman"/>
      <w:b w:val="false"/>
      <w:bCs w:val="false"/>
      <w:color w:val="0000FF"/>
      <w:sz w:val="24"/>
      <w:szCs w:val="24"/>
    </w:rPr>
  </w:style>
  <w:style w:type="character" w:styleId="ListLabel70">
    <w:name w:val="ListLabel 70"/>
    <w:qFormat/>
    <w:rPr>
      <w:color w:val="0000FF"/>
      <w:sz w:val="20"/>
    </w:rPr>
  </w:style>
  <w:style w:type="character" w:styleId="ListLabel71">
    <w:name w:val="ListLabel 71"/>
    <w:qFormat/>
    <w:rPr>
      <w:color w:val="0000FF"/>
      <w:sz w:val="20"/>
      <w:szCs w:val="20"/>
    </w:rPr>
  </w:style>
  <w:style w:type="character" w:styleId="ListLabel72">
    <w:name w:val="ListLabel 72"/>
    <w:qFormat/>
    <w:rPr>
      <w:color w:val="0000FF"/>
      <w:sz w:val="20"/>
      <w:szCs w:val="20"/>
    </w:rPr>
  </w:style>
  <w:style w:type="character" w:styleId="ListLabel73">
    <w:name w:val="ListLabel 73"/>
    <w:qFormat/>
    <w:rPr>
      <w:rFonts w:ascii="Times New Roman" w:hAnsi="Times New Roman" w:cs="Times New Roman"/>
      <w:color w:val="0000FF"/>
      <w:sz w:val="24"/>
      <w:szCs w:val="24"/>
    </w:rPr>
  </w:style>
  <w:style w:type="character" w:styleId="ListLabel74">
    <w:name w:val="ListLabel 74"/>
    <w:qFormat/>
    <w:rPr>
      <w:rFonts w:ascii="Times New Roman" w:hAnsi="Times New Roman" w:cs="Times New Roman"/>
      <w:b w:val="false"/>
      <w:bCs w:val="false"/>
      <w:color w:val="0000FF"/>
      <w:sz w:val="24"/>
      <w:szCs w:val="24"/>
    </w:rPr>
  </w:style>
  <w:style w:type="character" w:styleId="ListLabel75">
    <w:name w:val="ListLabel 75"/>
    <w:qFormat/>
    <w:rPr>
      <w:color w:val="0000FF"/>
      <w:sz w:val="20"/>
    </w:rPr>
  </w:style>
  <w:style w:type="character" w:styleId="ListLabel76">
    <w:name w:val="ListLabel 76"/>
    <w:qFormat/>
    <w:rPr>
      <w:color w:val="0000FF"/>
      <w:sz w:val="20"/>
      <w:szCs w:val="20"/>
    </w:rPr>
  </w:style>
  <w:style w:type="character" w:styleId="ListLabel77">
    <w:name w:val="ListLabel 77"/>
    <w:qFormat/>
    <w:rPr>
      <w:color w:val="0000FF"/>
      <w:sz w:val="20"/>
      <w:szCs w:val="20"/>
    </w:rPr>
  </w:style>
  <w:style w:type="character" w:styleId="ListLabel78">
    <w:name w:val="ListLabel 78"/>
    <w:qFormat/>
    <w:rPr>
      <w:rFonts w:ascii="Times New Roman" w:hAnsi="Times New Roman" w:cs="Times New Roman"/>
      <w:color w:val="0000FF"/>
      <w:sz w:val="24"/>
      <w:szCs w:val="24"/>
    </w:rPr>
  </w:style>
  <w:style w:type="character" w:styleId="ListLabel79">
    <w:name w:val="ListLabel 79"/>
    <w:qFormat/>
    <w:rPr>
      <w:rFonts w:ascii="Times New Roman" w:hAnsi="Times New Roman" w:cs="Times New Roman"/>
      <w:b w:val="false"/>
      <w:bCs w:val="false"/>
      <w:color w:val="0000FF"/>
      <w:sz w:val="24"/>
      <w:szCs w:val="24"/>
    </w:rPr>
  </w:style>
  <w:style w:type="character" w:styleId="ListLabel80">
    <w:name w:val="ListLabel 80"/>
    <w:qFormat/>
    <w:rPr>
      <w:color w:val="0000FF"/>
      <w:sz w:val="20"/>
    </w:rPr>
  </w:style>
  <w:style w:type="character" w:styleId="ListLabel81">
    <w:name w:val="ListLabel 81"/>
    <w:qFormat/>
    <w:rPr>
      <w:color w:val="0000FF"/>
      <w:sz w:val="20"/>
      <w:szCs w:val="20"/>
    </w:rPr>
  </w:style>
  <w:style w:type="character" w:styleId="ListLabel82">
    <w:name w:val="ListLabel 82"/>
    <w:qFormat/>
    <w:rPr>
      <w:color w:val="0000FF"/>
      <w:sz w:val="20"/>
      <w:szCs w:val="20"/>
    </w:rPr>
  </w:style>
  <w:style w:type="character" w:styleId="ListLabel83">
    <w:name w:val="ListLabel 83"/>
    <w:qFormat/>
    <w:rPr>
      <w:color w:val="0000FF"/>
      <w:sz w:val="20"/>
      <w:szCs w:val="20"/>
    </w:rPr>
  </w:style>
  <w:style w:type="paragraph" w:styleId="Style10">
    <w:name w:val="Заголовок"/>
    <w:basedOn w:val="Normal"/>
    <w:next w:val="Style11"/>
    <w:qFormat/>
    <w:pPr>
      <w:keepNext w:val="true"/>
      <w:spacing w:before="240" w:after="120"/>
    </w:pPr>
    <w:rPr>
      <w:rFonts w:ascii="Liberation Sans" w:hAnsi="Liberation Sans"/>
      <w:sz w:val="28"/>
      <w:lang w:eastAsia="ru-RU"/>
    </w:rPr>
  </w:style>
  <w:style w:type="paragraph" w:styleId="Style11">
    <w:name w:val="Body Text"/>
    <w:basedOn w:val="Normal"/>
    <w:pPr>
      <w:spacing w:lineRule="auto" w:line="276" w:before="0" w:after="140"/>
    </w:pPr>
    <w:rPr>
      <w:lang w:eastAsia="ru-RU"/>
    </w:rPr>
  </w:style>
  <w:style w:type="paragraph" w:styleId="Style12">
    <w:name w:val="List"/>
    <w:basedOn w:val="Style11"/>
    <w:pPr>
      <w:spacing w:lineRule="auto" w:line="276" w:before="0" w:after="140"/>
    </w:pPr>
    <w:rPr>
      <w:lang w:eastAsia="ru-RU"/>
    </w:rPr>
  </w:style>
  <w:style w:type="paragraph" w:styleId="Style13">
    <w:name w:val="Caption"/>
    <w:basedOn w:val="Normal"/>
    <w:uiPriority w:val="35"/>
    <w:semiHidden/>
    <w:unhideWhenUsed/>
    <w:qFormat/>
    <w:pPr>
      <w:spacing w:before="120" w:after="120"/>
    </w:pPr>
    <w:rPr>
      <w:i/>
      <w:lang w:eastAsia="ru-RU"/>
    </w:rPr>
  </w:style>
  <w:style w:type="paragraph" w:styleId="Style14">
    <w:name w:val="Указатель"/>
    <w:basedOn w:val="Normal"/>
    <w:qFormat/>
    <w:pPr/>
    <w:rPr>
      <w:lang w:eastAsia="ru-RU"/>
    </w:rPr>
  </w:style>
  <w:style w:type="paragraph" w:styleId="ListParagraph">
    <w:name w:val="List Paragraph"/>
    <w:basedOn w:val="Normal"/>
    <w:uiPriority w:val="34"/>
    <w:qFormat/>
    <w:pPr>
      <w:spacing w:before="0" w:after="0"/>
      <w:ind w:left="720" w:hanging="0"/>
      <w:contextualSpacing/>
    </w:pPr>
    <w:rPr/>
  </w:style>
  <w:style w:type="paragraph" w:styleId="NoSpacing">
    <w:name w:val="No Spacing"/>
    <w:uiPriority w:val="1"/>
    <w:qFormat/>
    <w:pPr>
      <w:widowControl/>
      <w:bidi w:val="0"/>
      <w:spacing w:lineRule="auto" w:line="240" w:before="0" w:after="0"/>
      <w:jc w:val="left"/>
    </w:pPr>
    <w:rPr>
      <w:rFonts w:ascii="Times New Roman" w:hAnsi="Times New Roman" w:eastAsia="Tahoma" w:cs="Noto Sans Devanagari"/>
      <w:color w:val="auto"/>
      <w:kern w:val="0"/>
      <w:sz w:val="20"/>
      <w:szCs w:val="20"/>
      <w:lang w:val="ru-RU" w:eastAsia="zh-CN" w:bidi="hi-IN"/>
    </w:rPr>
  </w:style>
  <w:style w:type="paragraph" w:styleId="Style15">
    <w:name w:val="Title"/>
    <w:basedOn w:val="Normal"/>
    <w:uiPriority w:val="10"/>
    <w:qFormat/>
    <w:pPr>
      <w:spacing w:before="300" w:after="200"/>
      <w:contextualSpacing/>
    </w:pPr>
    <w:rPr>
      <w:sz w:val="48"/>
      <w:szCs w:val="48"/>
    </w:rPr>
  </w:style>
  <w:style w:type="paragraph" w:styleId="Style16">
    <w:name w:val="Subtitle"/>
    <w:basedOn w:val="Normal"/>
    <w:uiPriority w:val="11"/>
    <w:qFormat/>
    <w:pPr>
      <w:spacing w:before="200" w:after="200"/>
    </w:pPr>
    <w:rPr>
      <w:sz w:val="24"/>
      <w:szCs w:val="24"/>
    </w:rPr>
  </w:style>
  <w:style w:type="paragraph" w:styleId="Quote">
    <w:name w:val="Quote"/>
    <w:basedOn w:val="Normal"/>
    <w:uiPriority w:val="29"/>
    <w:qFormat/>
    <w:pPr>
      <w:ind w:left="720" w:right="720" w:hanging="0"/>
    </w:pPr>
    <w:rPr>
      <w:i/>
    </w:rPr>
  </w:style>
  <w:style w:type="paragraph" w:styleId="IntenseQuote">
    <w:name w:val="Intense Quote"/>
    <w:basedOn w:val="Normal"/>
    <w:uiPriority w:val="30"/>
    <w:qFormat/>
    <w:pPr>
      <w:pBdr>
        <w:top w:val="single" w:sz="4" w:space="5" w:color="FFFFFF"/>
        <w:left w:val="single" w:sz="4" w:space="10" w:color="FFFFFF"/>
        <w:bottom w:val="single" w:sz="4" w:space="5" w:color="FFFFFF"/>
        <w:right w:val="single" w:sz="4" w:space="10" w:color="FFFFFF"/>
      </w:pBdr>
      <w:shd w:val="clear" w:color="auto" w:fill="F2F2F2"/>
      <w:spacing w:before="0" w:after="0"/>
      <w:ind w:left="720" w:right="720" w:hanging="0"/>
    </w:pPr>
    <w:rPr>
      <w:i/>
    </w:rPr>
  </w:style>
  <w:style w:type="paragraph" w:styleId="Style17">
    <w:name w:val="Колонтитул"/>
    <w:basedOn w:val="Normal"/>
    <w:qFormat/>
    <w:pPr/>
    <w:rPr/>
  </w:style>
  <w:style w:type="paragraph" w:styleId="Style18">
    <w:name w:val="Header"/>
    <w:basedOn w:val="Normal"/>
    <w:uiPriority w:val="99"/>
    <w:unhideWhenUsed/>
    <w:pPr/>
    <w:rPr>
      <w:lang w:eastAsia="ru-RU"/>
    </w:rPr>
  </w:style>
  <w:style w:type="paragraph" w:styleId="Style19">
    <w:name w:val="Footer"/>
    <w:basedOn w:val="Normal"/>
    <w:uiPriority w:val="99"/>
    <w:unhideWhenUsed/>
    <w:pPr/>
    <w:rPr>
      <w:lang w:eastAsia="ru-RU"/>
    </w:rPr>
  </w:style>
  <w:style w:type="paragraph" w:styleId="Style20">
    <w:name w:val="Footnote Text"/>
    <w:basedOn w:val="Normal"/>
    <w:uiPriority w:val="99"/>
    <w:semiHidden/>
    <w:unhideWhenUsed/>
    <w:pPr>
      <w:spacing w:lineRule="auto" w:line="240" w:before="0" w:after="40"/>
    </w:pPr>
    <w:rPr>
      <w:sz w:val="18"/>
    </w:rPr>
  </w:style>
  <w:style w:type="paragraph" w:styleId="Style21">
    <w:name w:val="Endnote Text"/>
    <w:basedOn w:val="Normal"/>
    <w:uiPriority w:val="99"/>
    <w:semiHidden/>
    <w:unhideWhenUsed/>
    <w:pPr>
      <w:spacing w:lineRule="auto" w:line="240" w:before="0" w:after="0"/>
    </w:pPr>
    <w:rPr>
      <w:sz w:val="20"/>
    </w:rPr>
  </w:style>
  <w:style w:type="paragraph" w:styleId="11">
    <w:name w:val="TOC 1"/>
    <w:basedOn w:val="Normal"/>
    <w:uiPriority w:val="39"/>
    <w:unhideWhenUsed/>
    <w:pPr>
      <w:spacing w:before="0" w:after="57"/>
      <w:ind w:left="0" w:right="0" w:hanging="0"/>
    </w:pPr>
    <w:rPr/>
  </w:style>
  <w:style w:type="paragraph" w:styleId="21">
    <w:name w:val="TOC 2"/>
    <w:basedOn w:val="Normal"/>
    <w:uiPriority w:val="39"/>
    <w:unhideWhenUsed/>
    <w:pPr>
      <w:spacing w:before="0" w:after="57"/>
      <w:ind w:left="283" w:right="0" w:hanging="0"/>
    </w:pPr>
    <w:rPr/>
  </w:style>
  <w:style w:type="paragraph" w:styleId="31">
    <w:name w:val="TOC 3"/>
    <w:basedOn w:val="Normal"/>
    <w:uiPriority w:val="39"/>
    <w:unhideWhenUsed/>
    <w:pPr>
      <w:spacing w:before="0" w:after="57"/>
      <w:ind w:left="567" w:right="0" w:hanging="0"/>
    </w:pPr>
    <w:rPr/>
  </w:style>
  <w:style w:type="paragraph" w:styleId="41">
    <w:name w:val="TOC 4"/>
    <w:basedOn w:val="Normal"/>
    <w:uiPriority w:val="39"/>
    <w:unhideWhenUsed/>
    <w:pPr>
      <w:spacing w:before="0" w:after="57"/>
      <w:ind w:left="850" w:right="0" w:hanging="0"/>
    </w:pPr>
    <w:rPr/>
  </w:style>
  <w:style w:type="paragraph" w:styleId="51">
    <w:name w:val="TOC 5"/>
    <w:basedOn w:val="Normal"/>
    <w:uiPriority w:val="39"/>
    <w:unhideWhenUsed/>
    <w:pPr>
      <w:spacing w:before="0" w:after="57"/>
      <w:ind w:left="1134" w:right="0" w:hanging="0"/>
    </w:pPr>
    <w:rPr/>
  </w:style>
  <w:style w:type="paragraph" w:styleId="61">
    <w:name w:val="TOC 6"/>
    <w:basedOn w:val="Normal"/>
    <w:uiPriority w:val="39"/>
    <w:unhideWhenUsed/>
    <w:pPr>
      <w:spacing w:before="0" w:after="57"/>
      <w:ind w:left="1417" w:right="0" w:hanging="0"/>
    </w:pPr>
    <w:rPr/>
  </w:style>
  <w:style w:type="paragraph" w:styleId="71">
    <w:name w:val="TOC 7"/>
    <w:basedOn w:val="Normal"/>
    <w:uiPriority w:val="39"/>
    <w:unhideWhenUsed/>
    <w:pPr>
      <w:spacing w:before="0" w:after="57"/>
      <w:ind w:left="1701" w:right="0" w:hanging="0"/>
    </w:pPr>
    <w:rPr/>
  </w:style>
  <w:style w:type="paragraph" w:styleId="81">
    <w:name w:val="TOC 8"/>
    <w:basedOn w:val="Normal"/>
    <w:uiPriority w:val="39"/>
    <w:unhideWhenUsed/>
    <w:pPr>
      <w:spacing w:before="0" w:after="57"/>
      <w:ind w:left="1984" w:right="0" w:hanging="0"/>
    </w:pPr>
    <w:rPr/>
  </w:style>
  <w:style w:type="paragraph" w:styleId="91">
    <w:name w:val="TOC 9"/>
    <w:basedOn w:val="Normal"/>
    <w:uiPriority w:val="39"/>
    <w:unhideWhenUsed/>
    <w:pPr>
      <w:spacing w:before="0" w:after="57"/>
      <w:ind w:left="2268" w:right="0" w:hanging="0"/>
    </w:pPr>
    <w:rPr/>
  </w:style>
  <w:style w:type="paragraph" w:styleId="Style22">
    <w:name w:val="Index Heading"/>
    <w:basedOn w:val="Style10"/>
    <w:pPr/>
    <w:rPr/>
  </w:style>
  <w:style w:type="paragraph" w:styleId="TOCHeading">
    <w:name w:val="TOC Heading"/>
    <w:uiPriority w:val="39"/>
    <w:unhideWhenUsed/>
    <w:qFormat/>
    <w:pPr>
      <w:widowControl/>
      <w:bidi w:val="0"/>
      <w:spacing w:before="0" w:after="0"/>
      <w:jc w:val="left"/>
    </w:pPr>
    <w:rPr>
      <w:rFonts w:ascii="Times New Roman" w:hAnsi="Times New Roman" w:eastAsia="Tahoma" w:cs="Noto Sans Devanagari"/>
      <w:color w:val="auto"/>
      <w:kern w:val="0"/>
      <w:sz w:val="20"/>
      <w:szCs w:val="20"/>
      <w:lang w:val="ru-RU" w:eastAsia="zh-CN" w:bidi="hi-IN"/>
    </w:rPr>
  </w:style>
  <w:style w:type="paragraph" w:styleId="Tableoffigures">
    <w:name w:val="table of figures"/>
    <w:basedOn w:val="Normal"/>
    <w:uiPriority w:val="99"/>
    <w:unhideWhenUsed/>
    <w:qFormat/>
    <w:pPr>
      <w:spacing w:before="0" w:afterAutospacing="0" w:after="0"/>
    </w:pPr>
    <w:rPr/>
  </w:style>
  <w:style w:type="paragraph" w:styleId="ConsPlusNormal">
    <w:name w:val="ConsPlusNormal"/>
    <w:qFormat/>
    <w:pPr>
      <w:widowControl w:val="false"/>
      <w:bidi w:val="0"/>
      <w:spacing w:before="0" w:after="0"/>
      <w:jc w:val="left"/>
    </w:pPr>
    <w:rPr>
      <w:rFonts w:ascii="Times New Roman" w:hAnsi="Times New Roman" w:eastAsia="Liberation Serif" w:cs="Liberation Serif"/>
      <w:b w:val="false"/>
      <w:i w:val="false"/>
      <w:strike w:val="false"/>
      <w:dstrike w:val="false"/>
      <w:color w:val="auto"/>
      <w:kern w:val="0"/>
      <w:sz w:val="24"/>
      <w:szCs w:val="24"/>
      <w:u w:val="none"/>
      <w:lang w:val="ru-RU" w:eastAsia="hi-IN" w:bidi="hi-IN"/>
    </w:rPr>
  </w:style>
  <w:style w:type="paragraph" w:styleId="ConsPlusNonformat">
    <w:name w:val="ConsPlusNonformat"/>
    <w:qFormat/>
    <w:pPr>
      <w:widowControl w:val="false"/>
      <w:bidi w:val="0"/>
      <w:spacing w:before="0" w:after="0"/>
      <w:jc w:val="left"/>
    </w:pPr>
    <w:rPr>
      <w:rFonts w:ascii="Courier New" w:hAnsi="Courier New" w:eastAsia="Liberation Serif" w:cs="Liberation Serif"/>
      <w:b w:val="false"/>
      <w:i w:val="false"/>
      <w:strike w:val="false"/>
      <w:dstrike w:val="false"/>
      <w:color w:val="auto"/>
      <w:kern w:val="0"/>
      <w:sz w:val="20"/>
      <w:szCs w:val="24"/>
      <w:u w:val="none"/>
      <w:lang w:val="ru-RU" w:eastAsia="hi-IN" w:bidi="hi-IN"/>
    </w:rPr>
  </w:style>
  <w:style w:type="paragraph" w:styleId="ConsPlusTitle">
    <w:name w:val="ConsPlusTitle"/>
    <w:qFormat/>
    <w:pPr>
      <w:widowControl w:val="false"/>
      <w:bidi w:val="0"/>
      <w:spacing w:before="0" w:after="0"/>
      <w:jc w:val="left"/>
    </w:pPr>
    <w:rPr>
      <w:rFonts w:ascii="Arial" w:hAnsi="Arial" w:eastAsia="Liberation Serif" w:cs="Liberation Serif"/>
      <w:b/>
      <w:i w:val="false"/>
      <w:strike w:val="false"/>
      <w:dstrike w:val="false"/>
      <w:color w:val="auto"/>
      <w:kern w:val="0"/>
      <w:sz w:val="24"/>
      <w:szCs w:val="24"/>
      <w:u w:val="none"/>
      <w:lang w:val="ru-RU" w:eastAsia="hi-IN" w:bidi="hi-IN"/>
    </w:rPr>
  </w:style>
  <w:style w:type="paragraph" w:styleId="ConsPlusCell">
    <w:name w:val="ConsPlusCell"/>
    <w:qFormat/>
    <w:pPr>
      <w:widowControl w:val="false"/>
      <w:bidi w:val="0"/>
      <w:spacing w:before="0" w:after="0"/>
      <w:jc w:val="left"/>
    </w:pPr>
    <w:rPr>
      <w:rFonts w:ascii="Courier New" w:hAnsi="Courier New" w:eastAsia="Liberation Serif" w:cs="Liberation Serif"/>
      <w:b w:val="false"/>
      <w:i w:val="false"/>
      <w:strike w:val="false"/>
      <w:dstrike w:val="false"/>
      <w:color w:val="auto"/>
      <w:kern w:val="0"/>
      <w:sz w:val="20"/>
      <w:szCs w:val="24"/>
      <w:u w:val="none"/>
      <w:lang w:val="ru-RU" w:eastAsia="hi-IN" w:bidi="hi-IN"/>
    </w:rPr>
  </w:style>
  <w:style w:type="paragraph" w:styleId="ConsPlusDocList">
    <w:name w:val="ConsPlusDocList"/>
    <w:qFormat/>
    <w:pPr>
      <w:widowControl w:val="false"/>
      <w:bidi w:val="0"/>
      <w:spacing w:before="0" w:after="0"/>
      <w:jc w:val="left"/>
    </w:pPr>
    <w:rPr>
      <w:rFonts w:ascii="Tahoma" w:hAnsi="Tahoma" w:eastAsia="Liberation Serif" w:cs="Liberation Serif"/>
      <w:b w:val="false"/>
      <w:i w:val="false"/>
      <w:strike w:val="false"/>
      <w:dstrike w:val="false"/>
      <w:color w:val="auto"/>
      <w:kern w:val="0"/>
      <w:sz w:val="18"/>
      <w:szCs w:val="24"/>
      <w:u w:val="none"/>
      <w:lang w:val="ru-RU" w:eastAsia="hi-IN" w:bidi="hi-IN"/>
    </w:rPr>
  </w:style>
  <w:style w:type="paragraph" w:styleId="ConsPlusTitlePage">
    <w:name w:val="ConsPlusTitlePage"/>
    <w:qFormat/>
    <w:pPr>
      <w:widowControl w:val="false"/>
      <w:bidi w:val="0"/>
      <w:spacing w:before="0" w:after="0"/>
      <w:jc w:val="left"/>
    </w:pPr>
    <w:rPr>
      <w:rFonts w:ascii="Tahoma" w:hAnsi="Tahoma" w:eastAsia="Liberation Serif" w:cs="Liberation Serif"/>
      <w:b w:val="false"/>
      <w:i w:val="false"/>
      <w:strike w:val="false"/>
      <w:dstrike w:val="false"/>
      <w:color w:val="auto"/>
      <w:kern w:val="0"/>
      <w:sz w:val="24"/>
      <w:szCs w:val="24"/>
      <w:u w:val="none"/>
      <w:lang w:val="ru-RU" w:eastAsia="hi-IN" w:bidi="hi-IN"/>
    </w:rPr>
  </w:style>
  <w:style w:type="paragraph" w:styleId="ConsPlusJurTerm">
    <w:name w:val="ConsPlusJurTerm"/>
    <w:qFormat/>
    <w:pPr>
      <w:widowControl w:val="false"/>
      <w:bidi w:val="0"/>
      <w:spacing w:before="0" w:after="0"/>
      <w:jc w:val="left"/>
    </w:pPr>
    <w:rPr>
      <w:rFonts w:ascii="Tahoma" w:hAnsi="Tahoma" w:eastAsia="Liberation Serif" w:cs="Liberation Serif"/>
      <w:b w:val="false"/>
      <w:i w:val="false"/>
      <w:strike w:val="false"/>
      <w:dstrike w:val="false"/>
      <w:color w:val="auto"/>
      <w:kern w:val="0"/>
      <w:sz w:val="26"/>
      <w:szCs w:val="24"/>
      <w:u w:val="none"/>
      <w:lang w:val="ru-RU" w:eastAsia="hi-IN" w:bidi="hi-IN"/>
    </w:rPr>
  </w:style>
  <w:style w:type="paragraph" w:styleId="ConsPlusTextList">
    <w:name w:val="ConsPlusTextList"/>
    <w:qFormat/>
    <w:pPr>
      <w:widowControl w:val="false"/>
      <w:bidi w:val="0"/>
      <w:spacing w:before="0" w:after="0"/>
      <w:jc w:val="left"/>
    </w:pPr>
    <w:rPr>
      <w:rFonts w:ascii="Times New Roman" w:hAnsi="Times New Roman" w:eastAsia="Liberation Serif" w:cs="Liberation Serif"/>
      <w:b w:val="false"/>
      <w:i w:val="false"/>
      <w:strike w:val="false"/>
      <w:dstrike w:val="false"/>
      <w:color w:val="auto"/>
      <w:kern w:val="0"/>
      <w:sz w:val="24"/>
      <w:szCs w:val="24"/>
      <w:u w:val="none"/>
      <w:lang w:val="ru-RU" w:eastAsia="hi-IN" w:bidi="hi-IN"/>
    </w:rPr>
  </w:style>
  <w:style w:type="paragraph" w:styleId="Style23">
    <w:name w:val="Содержимое таблицы"/>
    <w:basedOn w:val="Normal"/>
    <w:qFormat/>
    <w:pPr/>
    <w:rPr>
      <w:lang w:eastAsia="ru-RU"/>
    </w:rPr>
  </w:style>
  <w:style w:type="paragraph" w:styleId="Style24">
    <w:name w:val="Заголовок таблицы"/>
    <w:basedOn w:val="Style23"/>
    <w:qFormat/>
    <w:pPr>
      <w:jc w:val="center"/>
    </w:pPr>
    <w:rPr>
      <w:b/>
      <w:lang w:eastAsia="ru-RU"/>
    </w:rPr>
  </w:style>
  <w:style w:type="numbering" w:styleId="NoList" w:default="1">
    <w:name w:val="No List"/>
    <w:uiPriority w:val="99"/>
    <w:semiHidden/>
    <w:unhideWhenUsed/>
    <w:qFormat/>
  </w:style>
  <w:style w:type="table" w:styleId="48">
    <w:name w:val="Table Grid"/>
    <w:basedOn w:val="32"/>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blPr/>
      <w:tcPr>
        <w:shd w:val="clear" w:color="FFFFFF" w:fill="F2F2F2" w:themeFill="text1" w:themeFillTint="d"/>
      </w:tcPr>
    </w:tblStylePr>
    <w:tblStylePr w:type="band1Vert">
      <w:tblPr/>
      <w:tcPr>
        <w:shd w:val="clear" w:color="FFFFFF" w:fill="F2F2F2" w:themeFill="text1" w:themeFillTint="d"/>
      </w:tcPr>
    </w:tblStylePr>
    <w:tblStylePr w:type="firstCol">
      <w:rPr>
        <w:b/>
        <w:color w:val="404040"/>
        <w:sz w:val="22"/>
      </w:rPr>
      <w:tblPr/>
    </w:tblStylePr>
    <w:tblStylePr w:type="firstRow">
      <w:rPr>
        <w:b/>
        <w:color w:val="404040"/>
        <w:sz w:val="22"/>
      </w:rPr>
      <w:tblPr/>
    </w:tblStylePr>
    <w:tblStylePr w:type="lastCol">
      <w:rPr>
        <w:b/>
        <w:color w:val="404040"/>
        <w:sz w:val="22"/>
      </w:rPr>
      <w:tblPr/>
    </w:tblStylePr>
    <w:tblStylePr w:type="lastRow">
      <w:rPr>
        <w:b/>
        <w:color w:val="404040"/>
        <w:sz w:val="22"/>
      </w:rPr>
      <w:tblPr/>
    </w:tblStylePr>
  </w:style>
  <w:style w:type="table" w:styleId="51">
    <w:name w:val="Plain Table 2"/>
    <w:basedOn w:val="3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blPr/>
      <w:tcPr>
        <w:tcBorders>
          <w:top w:val="single" w:color="000000" w:themeColor="text1" w:sz="4" w:space="0"/>
          <w:bottom w:val="single" w:color="000000" w:themeColor="text1" w:sz="4" w:space="0"/>
        </w:tcBorders>
      </w:tcPr>
    </w:tblStylePr>
    <w:tblStylePr w:type="band1Vert">
      <w:tblPr/>
      <w:tcPr>
        <w:tcBorders>
          <w:left w:val="single" w:color="000000" w:themeColor="text1" w:sz="4" w:space="0"/>
          <w:right w:val="single" w:color="000000" w:themeColor="text1" w:sz="4" w:space="0"/>
        </w:tcBorders>
      </w:tcPr>
    </w:tblStylePr>
    <w:tblStylePr w:type="band2Vert">
      <w:tblPr/>
      <w:tcPr>
        <w:tcBorders>
          <w:left w:val="single" w:color="000000" w:themeColor="text1" w:sz="4" w:space="0"/>
          <w:right w:val="single" w:color="000000" w:themeColor="text1" w:sz="4" w:space="0"/>
        </w:tcBorders>
      </w:tcPr>
    </w:tblStylePr>
    <w:tblStylePr w:type="firstCol">
      <w:rPr>
        <w:b/>
        <w:color w:val="404040"/>
        <w:sz w:val="22"/>
      </w:rPr>
      <w:tblPr/>
    </w:tblStylePr>
    <w:tblStylePr w:type="firstRow">
      <w:rPr>
        <w:b/>
        <w:color w:val="404040"/>
        <w:sz w:val="22"/>
      </w:rPr>
      <w:tblPr/>
      <w:tcPr>
        <w:tcBorders>
          <w:top w:val="single" w:color="000000" w:themeColor="text1" w:sz="4" w:space="0"/>
          <w:bottom w:val="single" w:color="000000" w:themeColor="text1" w:sz="4" w:space="0"/>
        </w:tcBorders>
      </w:tcPr>
    </w:tblStylePr>
    <w:tblStylePr w:type="lastCol">
      <w:rPr>
        <w:b/>
        <w:color w:val="404040"/>
        <w:sz w:val="22"/>
      </w:rPr>
      <w:tblPr/>
    </w:tblStylePr>
    <w:tblStylePr w:type="lastRow">
      <w:rPr>
        <w:b/>
        <w:color w:val="404040"/>
        <w:sz w:val="22"/>
      </w:rPr>
      <w:tblPr/>
    </w:tblStylePr>
  </w:style>
  <w:style w:type="table" w:styleId="52">
    <w:name w:val="Plain Table 3"/>
    <w:basedOn w:val="32"/>
    <w:uiPriority w:val="99"/>
    <w:pPr>
      <w:spacing w:after="0" w:line="240" w:lineRule="auto"/>
    </w:pPr>
    <w:tblPr>
      <w:tblStyleRowBandSize w:val="1"/>
      <w:tblStyleColBandSize w:val="1"/>
      <w:tblInd w:w="0" w:type="dxa"/>
    </w:tblPr>
    <w:tblStylePr w:type="band1Horz">
      <w:rPr>
        <w:color w:val="404040"/>
        <w:sz w:val="22"/>
      </w:rPr>
      <w:tblPr/>
      <w:tcPr>
        <w:shd w:val="clear" w:color="FFFFFF" w:fill="F2F2F2" w:themeFill="text1" w:themeFillTint="d"/>
      </w:tcPr>
    </w:tblStylePr>
    <w:tblStylePr w:type="band1Vert">
      <w:rPr>
        <w:color w:val="404040"/>
        <w:sz w:val="22"/>
      </w:rPr>
      <w:tblPr/>
      <w:tcPr>
        <w:shd w:val="clear" w:color="FFFFFF" w:fill="F2F2F2" w:themeFill="text1" w:themeFillTint="d"/>
      </w:tcPr>
    </w:tblStylePr>
    <w:tblStylePr w:type="firstCol">
      <w:rPr>
        <w:b/>
        <w:caps/>
        <w:color w:val="404040"/>
      </w:rPr>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Pr/>
    </w:tblStylePr>
    <w:tblStylePr w:type="lastRow">
      <w:rPr>
        <w:b/>
        <w:caps/>
        <w:color w:val="404040"/>
      </w:rPr>
      <w:tblPr/>
    </w:tblStylePr>
  </w:style>
  <w:style w:type="table" w:styleId="53">
    <w:name w:val="Plain Table 4"/>
    <w:basedOn w:val="32"/>
    <w:uiPriority w:val="99"/>
    <w:pPr>
      <w:spacing w:after="0" w:line="240" w:lineRule="auto"/>
    </w:pPr>
    <w:tblPr>
      <w:tblStyleRowBandSize w:val="1"/>
      <w:tblStyleColBandSize w:val="1"/>
      <w:tblInd w:w="0" w:type="dxa"/>
    </w:tblPr>
    <w:tblStylePr w:type="band1Horz">
      <w:rPr>
        <w:color w:val="404040"/>
        <w:sz w:val="22"/>
      </w:rPr>
      <w:tblPr/>
      <w:tcPr>
        <w:shd w:val="clear" w:color="FFFFFF" w:fill="F2F2F2" w:themeFill="text1" w:themeFillTint="d"/>
      </w:tcPr>
    </w:tblStylePr>
    <w:tblStylePr w:type="band1Vert">
      <w:rPr>
        <w:color w:val="404040"/>
        <w:sz w:val="22"/>
      </w:rPr>
      <w:tblPr/>
      <w:tcPr>
        <w:shd w:val="clear" w:color="FFFFFF" w:fill="F2F2F2" w:themeFill="text1" w:themeFillTint="d"/>
      </w:tcPr>
    </w:tblStylePr>
    <w:tblStylePr w:type="firstCol">
      <w:rPr>
        <w:b/>
        <w:color w:val="404040"/>
      </w:rPr>
      <w:tblPr/>
    </w:tblStylePr>
    <w:tblStylePr w:type="firstRow">
      <w:rPr>
        <w:b/>
        <w:color w:val="404040"/>
      </w:rPr>
      <w:tblPr/>
    </w:tblStylePr>
    <w:tblStylePr w:type="lastCol">
      <w:rPr>
        <w:b/>
        <w:color w:val="404040"/>
      </w:rPr>
      <w:tblPr/>
    </w:tblStylePr>
    <w:tblStylePr w:type="lastRow">
      <w:rPr>
        <w:b/>
        <w:color w:val="404040"/>
      </w:rPr>
      <w:tblPr/>
    </w:tblStylePr>
  </w:style>
  <w:style w:type="table" w:styleId="54">
    <w:name w:val="Plain Table 5"/>
    <w:basedOn w:val="32"/>
    <w:uiPriority w:val="99"/>
    <w:pPr>
      <w:spacing w:after="0" w:line="240" w:lineRule="auto"/>
    </w:pPr>
    <w:tblPr>
      <w:tblStyleRowBandSize w:val="1"/>
      <w:tblStyleColBandSize w:val="1"/>
      <w:tblInd w:w="0" w:type="dxa"/>
    </w:tblPr>
    <w:tblStylePr w:type="band1Horz">
      <w:rPr>
        <w:color w:val="404040"/>
        <w:sz w:val="22"/>
      </w:rPr>
      <w:tblPr/>
      <w:tcPr>
        <w:shd w:val="clear" w:color="FFFFFF" w:fill="F2F2F2" w:themeFill="text1" w:themeFillTint="d"/>
      </w:tcPr>
    </w:tblStylePr>
    <w:tblStylePr w:type="band1Vert">
      <w:rPr>
        <w:color w:val="404040"/>
        <w:sz w:val="22"/>
      </w:rPr>
      <w:tblPr/>
      <w:tcPr>
        <w:shd w:val="clear" w:color="FFFFFF" w:fill="F2F2F2" w:themeFill="text1" w:themeFillTint="d"/>
      </w:tcPr>
    </w:tblStylePr>
    <w:tblStylePr w:type="firstCol">
      <w:pPr>
        <w:jc w:val="right"/>
      </w:pPr>
      <w:rPr>
        <w:i/>
        <w:color w:val="404040"/>
      </w:rPr>
      <w:tblPr/>
      <w:tcPr>
        <w:tcBorders>
          <w:right w:val="single" w:color="404040" w:sz="4" w:space="0"/>
        </w:tcBorders>
        <w:shd w:val="clear" w:color="FFFFFF"/>
      </w:tcPr>
    </w:tblStylePr>
    <w:tblStylePr w:type="firstRow">
      <w:rPr>
        <w:i/>
        <w:color w:val="404040"/>
      </w:rPr>
      <w:tblPr/>
      <w:tcPr>
        <w:tcBorders>
          <w:left w:val="none" w:color="000000" w:sz="4" w:space="0"/>
          <w:bottom w:val="single" w:color="404040" w:sz="4" w:space="0"/>
          <w:right w:val="none" w:color="000000" w:sz="4" w:space="0"/>
        </w:tcBorders>
        <w:shd w:val="clear" w:color="FFFFFF"/>
      </w:tcPr>
    </w:tblStylePr>
    <w:tblStylePr w:type="lastCol">
      <w:rPr>
        <w:i/>
        <w:color w:val="404040"/>
      </w:rPr>
      <w:tblPr/>
      <w:tcPr>
        <w:tcBorders>
          <w:left w:val="single" w:color="404040" w:sz="4" w:space="0"/>
        </w:tcBorders>
        <w:shd w:val="clear" w:color="FFFFFF"/>
      </w:tcPr>
    </w:tblStylePr>
    <w:tblStylePr w:type="lastRow">
      <w:rPr>
        <w:i/>
        <w:color w:val="404040"/>
      </w:rPr>
      <w:tblPr/>
      <w:tcPr>
        <w:tcBorders>
          <w:top w:val="single" w:color="404040" w:sz="4" w:space="0"/>
          <w:left w:val="none" w:color="000000" w:sz="4" w:space="0"/>
          <w:right w:val="none" w:color="000000" w:sz="4" w:space="0"/>
        </w:tcBorders>
        <w:shd w:val="clear" w:color="FFFFFF"/>
      </w:tcPr>
    </w:tblStylePr>
  </w:style>
  <w:style w:type="table" w:styleId="55">
    <w:name w:val="Grid Table 1 Light"/>
    <w:basedOn w:val="3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color w:val="404040"/>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firstCol">
      <w:rPr>
        <w:b/>
        <w:color w:val="404040"/>
      </w:rPr>
      <w:tblPr/>
    </w:tblStylePr>
    <w:tblStylePr w:type="firstRow">
      <w:rPr>
        <w:b/>
        <w:color w:val="404040"/>
      </w:rPr>
      <w:tblPr/>
      <w:tcPr>
        <w:tcBorders>
          <w:bottom w:val="single" w:color="000000" w:themeColor="text1" w:sz="12" w:space="0"/>
        </w:tcBorders>
      </w:tcPr>
    </w:tblStylePr>
    <w:tblStylePr w:type="lastCol">
      <w:rPr>
        <w:b/>
        <w:color w:val="404040"/>
      </w:rPr>
      <w:tblPr/>
    </w:tblStylePr>
    <w:tblStylePr w:type="lastRow">
      <w:rPr>
        <w:b/>
        <w:color w:val="404040"/>
      </w:rPr>
      <w:tblPr/>
    </w:tblStylePr>
  </w:style>
  <w:style w:type="table" w:styleId="56">
    <w:name w:val="Grid Table 1 Light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color w:val="404040"/>
        <w:sz w:val="22"/>
      </w:rPr>
      <w:tblPr/>
      <w:tcPr>
        <w:tcBorders>
          <w:top w:val="single" w:color="000000" w:themeColor="accent1" w:sz="4" w:space="0"/>
          <w:left w:val="single" w:color="000000" w:themeColor="accent1" w:sz="4" w:space="0"/>
          <w:bottom w:val="single" w:color="000000" w:themeColor="accent1" w:sz="4" w:space="0"/>
          <w:right w:val="single" w:color="000000" w:themeColor="accent1" w:sz="4" w:space="0"/>
        </w:tcBorders>
      </w:tcPr>
    </w:tblStylePr>
    <w:tblStylePr w:type="firstCol">
      <w:rPr>
        <w:b/>
        <w:color w:val="404040"/>
      </w:rPr>
      <w:tblPr/>
    </w:tblStylePr>
    <w:tblStylePr w:type="firstRow">
      <w:rPr>
        <w:b/>
        <w:color w:val="404040"/>
      </w:rPr>
      <w:tblPr/>
      <w:tcPr>
        <w:tcBorders>
          <w:bottom w:val="single" w:color="000000" w:themeColor="accent1" w:sz="12" w:space="0"/>
        </w:tcBorders>
      </w:tcPr>
    </w:tblStylePr>
    <w:tblStylePr w:type="lastCol">
      <w:rPr>
        <w:b/>
        <w:color w:val="404040"/>
      </w:rPr>
      <w:tblPr/>
    </w:tblStylePr>
    <w:tblStylePr w:type="lastRow">
      <w:rPr>
        <w:b/>
        <w:color w:val="404040"/>
      </w:rPr>
      <w:tblPr/>
    </w:tblStylePr>
  </w:style>
  <w:style w:type="table" w:styleId="57">
    <w:name w:val="Grid Table 1 Light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color w:val="404040"/>
        <w:sz w:val="22"/>
      </w:rPr>
      <w:tblPr/>
      <w:tcPr>
        <w:tcBorders>
          <w:top w:val="single" w:color="000000" w:themeColor="accent2" w:sz="4" w:space="0"/>
          <w:left w:val="single" w:color="000000" w:themeColor="accent2" w:sz="4" w:space="0"/>
          <w:bottom w:val="single" w:color="000000" w:themeColor="accent2" w:sz="4" w:space="0"/>
          <w:right w:val="single" w:color="000000" w:themeColor="accent2" w:sz="4" w:space="0"/>
        </w:tcBorders>
      </w:tcPr>
    </w:tblStylePr>
    <w:tblStylePr w:type="firstCol">
      <w:rPr>
        <w:b/>
        <w:color w:val="404040"/>
      </w:rPr>
      <w:tblPr/>
    </w:tblStylePr>
    <w:tblStylePr w:type="firstRow">
      <w:rPr>
        <w:b/>
        <w:color w:val="404040"/>
      </w:rPr>
      <w:tblPr/>
      <w:tcPr>
        <w:tcBorders>
          <w:bottom w:val="single" w:color="000000" w:themeColor="accent2" w:sz="12" w:space="0"/>
        </w:tcBorders>
      </w:tcPr>
    </w:tblStylePr>
    <w:tblStylePr w:type="lastCol">
      <w:rPr>
        <w:b/>
        <w:color w:val="404040"/>
      </w:rPr>
      <w:tblPr/>
    </w:tblStylePr>
    <w:tblStylePr w:type="lastRow">
      <w:rPr>
        <w:b/>
        <w:color w:val="404040"/>
      </w:rPr>
      <w:tblPr/>
    </w:tblStylePr>
  </w:style>
  <w:style w:type="table" w:styleId="58">
    <w:name w:val="Grid Table 1 Light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color w:val="404040"/>
        <w:sz w:val="22"/>
      </w:rPr>
      <w:tblPr/>
      <w:tcPr>
        <w:tcBorders>
          <w:top w:val="single" w:color="000000" w:themeColor="accent3" w:sz="4" w:space="0"/>
          <w:left w:val="single" w:color="000000" w:themeColor="accent3" w:sz="4" w:space="0"/>
          <w:bottom w:val="single" w:color="000000" w:themeColor="accent3" w:sz="4" w:space="0"/>
          <w:right w:val="single" w:color="000000" w:themeColor="accent3" w:sz="4" w:space="0"/>
        </w:tcBorders>
      </w:tcPr>
    </w:tblStylePr>
    <w:tblStylePr w:type="firstCol">
      <w:rPr>
        <w:b/>
        <w:color w:val="404040"/>
      </w:rPr>
      <w:tblPr/>
    </w:tblStylePr>
    <w:tblStylePr w:type="firstRow">
      <w:rPr>
        <w:b/>
        <w:color w:val="404040"/>
      </w:rPr>
      <w:tblPr/>
      <w:tcPr>
        <w:tcBorders>
          <w:bottom w:val="single" w:color="000000" w:themeColor="accent3" w:sz="12" w:space="0"/>
        </w:tcBorders>
      </w:tcPr>
    </w:tblStylePr>
    <w:tblStylePr w:type="lastCol">
      <w:rPr>
        <w:b/>
        <w:color w:val="404040"/>
      </w:rPr>
      <w:tblPr/>
    </w:tblStylePr>
    <w:tblStylePr w:type="lastRow">
      <w:rPr>
        <w:b/>
        <w:color w:val="404040"/>
      </w:rPr>
      <w:tblPr/>
    </w:tblStylePr>
  </w:style>
  <w:style w:type="table" w:styleId="59">
    <w:name w:val="Grid Table 1 Light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color w:val="404040"/>
        <w:sz w:val="22"/>
      </w:rPr>
      <w:tblPr/>
      <w:tcPr>
        <w:tcBorders>
          <w:top w:val="single" w:color="000000" w:themeColor="accent4" w:sz="4" w:space="0"/>
          <w:left w:val="single" w:color="000000" w:themeColor="accent4" w:sz="4" w:space="0"/>
          <w:bottom w:val="single" w:color="000000" w:themeColor="accent4" w:sz="4" w:space="0"/>
          <w:right w:val="single" w:color="000000" w:themeColor="accent4" w:sz="4" w:space="0"/>
        </w:tcBorders>
      </w:tcPr>
    </w:tblStylePr>
    <w:tblStylePr w:type="firstCol">
      <w:rPr>
        <w:b/>
        <w:color w:val="404040"/>
      </w:rPr>
      <w:tblPr/>
    </w:tblStylePr>
    <w:tblStylePr w:type="firstRow">
      <w:rPr>
        <w:b/>
        <w:color w:val="404040"/>
      </w:rPr>
      <w:tblPr/>
      <w:tcPr>
        <w:tcBorders>
          <w:bottom w:val="single" w:color="000000" w:themeColor="accent4" w:sz="12" w:space="0"/>
        </w:tcBorders>
      </w:tcPr>
    </w:tblStylePr>
    <w:tblStylePr w:type="lastCol">
      <w:rPr>
        <w:b/>
        <w:color w:val="404040"/>
      </w:rPr>
      <w:tblPr/>
    </w:tblStylePr>
    <w:tblStylePr w:type="lastRow">
      <w:rPr>
        <w:b/>
        <w:color w:val="404040"/>
      </w:rPr>
      <w:tblPr/>
    </w:tblStylePr>
  </w:style>
  <w:style w:type="table" w:styleId="60">
    <w:name w:val="Grid Table 1 Light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color w:val="404040"/>
        <w:sz w:val="22"/>
      </w:rPr>
      <w:tbl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firstCol">
      <w:rPr>
        <w:b/>
        <w:color w:val="404040"/>
      </w:rPr>
      <w:tblPr/>
    </w:tblStylePr>
    <w:tblStylePr w:type="firstRow">
      <w:rPr>
        <w:b/>
        <w:color w:val="404040"/>
      </w:rPr>
      <w:tblPr/>
      <w:tcPr>
        <w:tcBorders>
          <w:bottom w:val="single" w:color="000000" w:themeColor="accent5" w:sz="12" w:space="0"/>
        </w:tcBorders>
      </w:tcPr>
    </w:tblStylePr>
    <w:tblStylePr w:type="lastCol">
      <w:rPr>
        <w:b/>
        <w:color w:val="404040"/>
      </w:rPr>
      <w:tblPr/>
    </w:tblStylePr>
    <w:tblStylePr w:type="lastRow">
      <w:rPr>
        <w:b/>
        <w:color w:val="404040"/>
      </w:rPr>
      <w:tblPr/>
    </w:tblStylePr>
  </w:style>
  <w:style w:type="table" w:styleId="61">
    <w:name w:val="Grid Table 1 Light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color w:val="404040"/>
        <w:sz w:val="22"/>
      </w:rPr>
      <w:tbl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firstCol">
      <w:rPr>
        <w:b/>
        <w:color w:val="404040"/>
      </w:rPr>
      <w:tblPr/>
    </w:tblStylePr>
    <w:tblStylePr w:type="firstRow">
      <w:rPr>
        <w:b/>
        <w:color w:val="404040"/>
      </w:rPr>
      <w:tblPr/>
      <w:tcPr>
        <w:tcBorders>
          <w:bottom w:val="single" w:color="000000" w:themeColor="accent6" w:sz="12" w:space="0"/>
        </w:tcBorders>
      </w:tcPr>
    </w:tblStylePr>
    <w:tblStylePr w:type="lastCol">
      <w:rPr>
        <w:b/>
        <w:color w:val="404040"/>
      </w:rPr>
      <w:tblPr/>
    </w:tblStylePr>
    <w:tblStylePr w:type="lastRow">
      <w:rPr>
        <w:b/>
        <w:color w:val="404040"/>
      </w:rPr>
      <w:tblPr/>
    </w:tblStylePr>
  </w:style>
  <w:style w:type="table" w:styleId="62">
    <w:name w:val="Grid Table 2"/>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color w:val="404040"/>
        <w:sz w:val="22"/>
      </w:rPr>
      <w:tblPr/>
      <w:tcPr>
        <w:shd w:val="clear" w:color="FFFFFF" w:fill="CBCBCB" w:themeFill="text1" w:themeFillTint="34"/>
      </w:tcPr>
    </w:tblStylePr>
    <w:tblStylePr w:type="band1Vert">
      <w:rPr>
        <w:color w:val="404040"/>
        <w:sz w:val="22"/>
      </w:rPr>
      <w:tblPr/>
      <w:tcPr>
        <w:shd w:val="clear" w:color="FFFFFF" w:fill="CBCBCB" w:themeFill="text1" w:themeFillTint="34"/>
      </w:tcPr>
    </w:tblStylePr>
    <w:tblStylePr w:type="firstCol">
      <w:rPr>
        <w:b/>
        <w:color w:val="404040"/>
      </w:rPr>
      <w:tblPr/>
    </w:tblStylePr>
    <w:tblStylePr w:type="firstRow">
      <w:rPr>
        <w:b/>
        <w:color w:val="404040"/>
      </w:rPr>
      <w:tblPr/>
      <w:tcPr>
        <w:tcBorders>
          <w:top w:val="none" w:color="000000" w:sz="4" w:space="0"/>
          <w:left w:val="none" w:color="000000" w:sz="4" w:space="0"/>
          <w:bottom w:val="single" w:color="000000" w:themeColor="text1" w:sz="12" w:space="0"/>
          <w:right w:val="none" w:color="000000" w:sz="4" w:space="0"/>
        </w:tcBorders>
        <w:shd w:val="clear" w:color="FFFFFF"/>
      </w:tcPr>
    </w:tblStylePr>
    <w:tblStylePr w:type="lastCol">
      <w:rPr>
        <w:b/>
        <w:color w:val="404040"/>
      </w:rPr>
      <w:tblPr/>
    </w:tblStylePr>
    <w:tblStylePr w:type="lastRow">
      <w:rPr>
        <w:b/>
        <w:color w:val="404040"/>
      </w:rPr>
      <w:tblPr/>
      <w:tcPr>
        <w:tcBorders>
          <w:top w:val="single" w:color="000000" w:themeColor="text1" w:sz="4" w:space="0"/>
          <w:left w:val="none" w:color="000000" w:sz="4" w:space="0"/>
          <w:bottom w:val="none" w:color="000000" w:sz="4" w:space="0"/>
          <w:right w:val="none" w:color="000000" w:sz="4" w:space="0"/>
        </w:tcBorders>
        <w:shd w:val="clear" w:color="FFFFFF"/>
      </w:tcPr>
    </w:tblStylePr>
  </w:style>
  <w:style w:type="table" w:styleId="63">
    <w:name w:val="Grid Table 2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color w:val="404040"/>
        <w:sz w:val="22"/>
      </w:rPr>
      <w:tblPr/>
      <w:tcPr>
        <w:shd w:val="clear" w:color="FFFFFF" w:fill="DAE5F1" w:themeFill="accent1" w:themeFillTint="34"/>
      </w:tcPr>
    </w:tblStylePr>
    <w:tblStylePr w:type="band1Vert">
      <w:rPr>
        <w:color w:val="404040"/>
        <w:sz w:val="22"/>
      </w:rPr>
      <w:tblPr/>
      <w:tcPr>
        <w:shd w:val="clear" w:color="FFFFFF" w:fill="DAE5F1" w:themeFill="accent1" w:themeFillTint="34"/>
      </w:tcPr>
    </w:tblStylePr>
    <w:tblStylePr w:type="firstCol">
      <w:rPr>
        <w:b/>
        <w:color w:val="404040"/>
      </w:rPr>
      <w:tblPr/>
    </w:tblStylePr>
    <w:tblStylePr w:type="firstRow">
      <w:rPr>
        <w:b/>
        <w:color w:val="404040"/>
      </w:rPr>
      <w:tblPr/>
      <w:tcPr>
        <w:tcBorders>
          <w:top w:val="none" w:color="000000" w:sz="4" w:space="0"/>
          <w:left w:val="none" w:color="000000" w:sz="4" w:space="0"/>
          <w:bottom w:val="single" w:color="000000" w:themeColor="accent1" w:sz="12" w:space="0"/>
          <w:right w:val="none" w:color="000000" w:sz="4" w:space="0"/>
        </w:tcBorders>
        <w:shd w:val="clear" w:color="FFFFFF"/>
      </w:tcPr>
    </w:tblStylePr>
    <w:tblStylePr w:type="lastCol">
      <w:rPr>
        <w:b/>
        <w:color w:val="404040"/>
      </w:rPr>
      <w:tblPr/>
    </w:tblStylePr>
    <w:tblStylePr w:type="lastRow">
      <w:rPr>
        <w:b/>
        <w:color w:val="404040"/>
      </w:rPr>
      <w:tblPr/>
      <w:tcPr>
        <w:tcBorders>
          <w:top w:val="single" w:color="000000" w:themeColor="accent1" w:sz="4" w:space="0"/>
          <w:left w:val="none" w:color="000000" w:sz="4" w:space="0"/>
          <w:bottom w:val="none" w:color="000000" w:sz="4" w:space="0"/>
          <w:right w:val="none" w:color="000000" w:sz="4" w:space="0"/>
        </w:tcBorders>
        <w:shd w:val="clear" w:color="FFFFFF"/>
      </w:tcPr>
    </w:tblStylePr>
  </w:style>
  <w:style w:type="table" w:styleId="64">
    <w:name w:val="Grid Table 2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color w:val="404040"/>
        <w:sz w:val="22"/>
      </w:rPr>
      <w:tblPr/>
      <w:tcPr>
        <w:shd w:val="clear" w:color="FFFFFF" w:fill="F2DCDB" w:themeFill="accent2" w:themeFillTint="32"/>
      </w:tcPr>
    </w:tblStylePr>
    <w:tblStylePr w:type="band1Vert">
      <w:rPr>
        <w:color w:val="404040"/>
        <w:sz w:val="22"/>
      </w:rPr>
      <w:tblPr/>
      <w:tcPr>
        <w:shd w:val="clear" w:color="FFFFFF" w:fill="F2DCDB" w:themeFill="accent2" w:themeFillTint="32"/>
      </w:tcPr>
    </w:tblStylePr>
    <w:tblStylePr w:type="firstCol">
      <w:rPr>
        <w:b/>
        <w:color w:val="404040"/>
      </w:rPr>
      <w:tblPr/>
    </w:tblStylePr>
    <w:tblStylePr w:type="firstRow">
      <w:rPr>
        <w:b/>
        <w:color w:val="404040"/>
      </w:rPr>
      <w:tblPr/>
      <w:tcPr>
        <w:tcBorders>
          <w:top w:val="none" w:color="000000" w:sz="4" w:space="0"/>
          <w:left w:val="none" w:color="000000" w:sz="4" w:space="0"/>
          <w:bottom w:val="single" w:color="000000" w:themeColor="accent2" w:sz="12" w:space="0"/>
          <w:right w:val="none" w:color="000000" w:sz="4" w:space="0"/>
        </w:tcBorders>
        <w:shd w:val="clear" w:color="FFFFFF"/>
      </w:tcPr>
    </w:tblStylePr>
    <w:tblStylePr w:type="lastCol">
      <w:rPr>
        <w:b/>
        <w:color w:val="404040"/>
      </w:rPr>
      <w:tblPr/>
    </w:tblStylePr>
    <w:tblStylePr w:type="lastRow">
      <w:rPr>
        <w:b/>
        <w:color w:val="404040"/>
      </w:rPr>
      <w:tblPr/>
      <w:tcPr>
        <w:tcBorders>
          <w:top w:val="single" w:color="000000" w:themeColor="accent2" w:sz="4" w:space="0"/>
          <w:left w:val="none" w:color="000000" w:sz="4" w:space="0"/>
          <w:bottom w:val="none" w:color="000000" w:sz="4" w:space="0"/>
          <w:right w:val="none" w:color="000000" w:sz="4" w:space="0"/>
        </w:tcBorders>
        <w:shd w:val="clear" w:color="FFFFFF"/>
      </w:tcPr>
    </w:tblStylePr>
  </w:style>
  <w:style w:type="table" w:styleId="65">
    <w:name w:val="Grid Table 2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color w:val="404040"/>
        <w:sz w:val="22"/>
      </w:rPr>
      <w:tblPr/>
      <w:tcPr>
        <w:shd w:val="clear" w:color="FFFFFF" w:fill="EAF0DD" w:themeFill="accent3" w:themeFillTint="34"/>
      </w:tcPr>
    </w:tblStylePr>
    <w:tblStylePr w:type="band1Vert">
      <w:rPr>
        <w:color w:val="404040"/>
        <w:sz w:val="22"/>
      </w:rPr>
      <w:tblPr/>
      <w:tcPr>
        <w:shd w:val="clear" w:color="FFFFFF" w:fill="EAF0DD" w:themeFill="accent3" w:themeFillTint="34"/>
      </w:tcPr>
    </w:tblStylePr>
    <w:tblStylePr w:type="firstCol">
      <w:rPr>
        <w:b/>
        <w:color w:val="404040"/>
      </w:rPr>
      <w:tblPr/>
    </w:tblStylePr>
    <w:tblStylePr w:type="firstRow">
      <w:rPr>
        <w:b/>
        <w:color w:val="404040"/>
      </w:rPr>
      <w:tblPr/>
      <w:tcPr>
        <w:tcBorders>
          <w:top w:val="none" w:color="000000" w:sz="4" w:space="0"/>
          <w:left w:val="none" w:color="000000" w:sz="4" w:space="0"/>
          <w:bottom w:val="single" w:color="000000" w:themeColor="accent3" w:sz="12" w:space="0"/>
          <w:right w:val="none" w:color="000000" w:sz="4" w:space="0"/>
        </w:tcBorders>
        <w:shd w:val="clear" w:color="FFFFFF"/>
      </w:tcPr>
    </w:tblStylePr>
    <w:tblStylePr w:type="lastCol">
      <w:rPr>
        <w:b/>
        <w:color w:val="404040"/>
      </w:rPr>
      <w:tblPr/>
    </w:tblStylePr>
    <w:tblStylePr w:type="lastRow">
      <w:rPr>
        <w:b/>
        <w:color w:val="404040"/>
      </w:rPr>
      <w:tblPr/>
      <w:tcPr>
        <w:tcBorders>
          <w:top w:val="single" w:color="000000" w:themeColor="accent3" w:sz="4" w:space="0"/>
          <w:left w:val="none" w:color="000000" w:sz="4" w:space="0"/>
          <w:bottom w:val="none" w:color="000000" w:sz="4" w:space="0"/>
          <w:right w:val="none" w:color="000000" w:sz="4" w:space="0"/>
        </w:tcBorders>
        <w:shd w:val="clear" w:color="FFFFFF"/>
      </w:tcPr>
    </w:tblStylePr>
  </w:style>
  <w:style w:type="table" w:styleId="66">
    <w:name w:val="Grid Table 2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color w:val="404040"/>
        <w:sz w:val="22"/>
      </w:rPr>
      <w:tblPr/>
      <w:tcPr>
        <w:shd w:val="clear" w:color="FFFFFF" w:fill="E5DFEC" w:themeFill="accent4" w:themeFillTint="34"/>
      </w:tcPr>
    </w:tblStylePr>
    <w:tblStylePr w:type="band1Vert">
      <w:rPr>
        <w:color w:val="404040"/>
        <w:sz w:val="22"/>
      </w:rPr>
      <w:tblPr/>
      <w:tcPr>
        <w:shd w:val="clear" w:color="FFFFFF" w:fill="E5DFEC" w:themeFill="accent4" w:themeFillTint="34"/>
      </w:tcPr>
    </w:tblStylePr>
    <w:tblStylePr w:type="firstCol">
      <w:rPr>
        <w:b/>
        <w:color w:val="404040"/>
      </w:rPr>
      <w:tblPr/>
    </w:tblStylePr>
    <w:tblStylePr w:type="firstRow">
      <w:rPr>
        <w:b/>
        <w:color w:val="404040"/>
      </w:rPr>
      <w:tblPr/>
      <w:tcPr>
        <w:tcBorders>
          <w:top w:val="none" w:color="000000" w:sz="4" w:space="0"/>
          <w:left w:val="none" w:color="000000" w:sz="4" w:space="0"/>
          <w:bottom w:val="single" w:color="000000" w:themeColor="accent4" w:sz="12" w:space="0"/>
          <w:right w:val="none" w:color="000000" w:sz="4" w:space="0"/>
        </w:tcBorders>
        <w:shd w:val="clear" w:color="FFFFFF"/>
      </w:tcPr>
    </w:tblStylePr>
    <w:tblStylePr w:type="lastCol">
      <w:rPr>
        <w:b/>
        <w:color w:val="404040"/>
      </w:rPr>
      <w:tblPr/>
    </w:tblStylePr>
    <w:tblStylePr w:type="lastRow">
      <w:rPr>
        <w:b/>
        <w:color w:val="404040"/>
      </w:rPr>
      <w:tblPr/>
      <w:tcPr>
        <w:tcBorders>
          <w:top w:val="single" w:color="000000" w:themeColor="accent4" w:sz="4" w:space="0"/>
          <w:left w:val="none" w:color="000000" w:sz="4" w:space="0"/>
          <w:bottom w:val="none" w:color="000000" w:sz="4" w:space="0"/>
          <w:right w:val="none" w:color="000000" w:sz="4" w:space="0"/>
        </w:tcBorders>
        <w:shd w:val="clear" w:color="FFFFFF"/>
      </w:tcPr>
    </w:tblStylePr>
  </w:style>
  <w:style w:type="table" w:styleId="67">
    <w:name w:val="Grid Table 2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color w:val="404040"/>
        <w:sz w:val="22"/>
      </w:rPr>
      <w:tblPr/>
      <w:tcPr>
        <w:shd w:val="clear" w:color="FFFFFF" w:fill="DAEEF3" w:themeFill="accent5" w:themeFillTint="34"/>
      </w:tcPr>
    </w:tblStylePr>
    <w:tblStylePr w:type="band1Vert">
      <w:rPr>
        <w:color w:val="404040"/>
        <w:sz w:val="22"/>
      </w:rPr>
      <w:tblPr/>
      <w:tcPr>
        <w:shd w:val="clear" w:color="FFFFFF" w:fill="DAEEF3" w:themeFill="accent5" w:themeFillTint="34"/>
      </w:tcPr>
    </w:tblStylePr>
    <w:tblStylePr w:type="firstCol">
      <w:rPr>
        <w:b/>
        <w:color w:val="404040"/>
      </w:rPr>
      <w:tblPr/>
    </w:tblStylePr>
    <w:tblStylePr w:type="firstRow">
      <w:rPr>
        <w:b/>
        <w:color w:val="404040"/>
      </w:rPr>
      <w:tblPr/>
      <w:tcPr>
        <w:tcBorders>
          <w:top w:val="none" w:color="000000" w:sz="4" w:space="0"/>
          <w:left w:val="none" w:color="000000" w:sz="4" w:space="0"/>
          <w:bottom w:val="single" w:color="000000" w:themeColor="accent5" w:sz="12" w:space="0"/>
          <w:right w:val="none" w:color="000000" w:sz="4" w:space="0"/>
        </w:tcBorders>
        <w:shd w:val="clear" w:color="FFFFFF"/>
      </w:tcPr>
    </w:tblStylePr>
    <w:tblStylePr w:type="lastCol">
      <w:rPr>
        <w:b/>
        <w:color w:val="404040"/>
      </w:rPr>
      <w:tblPr/>
    </w:tblStylePr>
    <w:tblStylePr w:type="lastRow">
      <w:rPr>
        <w:b/>
        <w:color w:val="404040"/>
      </w:rPr>
      <w:tblPr/>
      <w:tcPr>
        <w:tcBorders>
          <w:top w:val="single" w:color="000000" w:themeColor="accent5" w:sz="4" w:space="0"/>
          <w:left w:val="none" w:color="000000" w:sz="4" w:space="0"/>
          <w:bottom w:val="none" w:color="000000" w:sz="4" w:space="0"/>
          <w:right w:val="none" w:color="000000" w:sz="4" w:space="0"/>
        </w:tcBorders>
        <w:shd w:val="clear" w:color="FFFFFF"/>
      </w:tcPr>
    </w:tblStylePr>
  </w:style>
  <w:style w:type="table" w:styleId="68">
    <w:name w:val="Grid Table 2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color w:val="404040"/>
        <w:sz w:val="22"/>
      </w:rPr>
      <w:tblPr/>
      <w:tcPr>
        <w:shd w:val="clear" w:color="FFFFFF" w:fill="FDE9D8" w:themeFill="accent6" w:themeFillTint="34"/>
      </w:tcPr>
    </w:tblStylePr>
    <w:tblStylePr w:type="band1Vert">
      <w:rPr>
        <w:color w:val="404040"/>
        <w:sz w:val="22"/>
      </w:rPr>
      <w:tblPr/>
      <w:tcPr>
        <w:shd w:val="clear" w:color="FFFFFF" w:fill="FDE9D8" w:themeFill="accent6" w:themeFillTint="34"/>
      </w:tcPr>
    </w:tblStylePr>
    <w:tblStylePr w:type="firstCol">
      <w:rPr>
        <w:b/>
        <w:color w:val="404040"/>
      </w:rPr>
      <w:tblPr/>
    </w:tblStylePr>
    <w:tblStylePr w:type="firstRow">
      <w:rPr>
        <w:b/>
        <w:color w:val="404040"/>
      </w:rPr>
      <w:tblPr/>
      <w:tcPr>
        <w:tcBorders>
          <w:top w:val="none" w:color="000000" w:sz="4" w:space="0"/>
          <w:left w:val="none" w:color="000000" w:sz="4" w:space="0"/>
          <w:bottom w:val="single" w:color="000000" w:themeColor="accent6" w:sz="12" w:space="0"/>
          <w:right w:val="none" w:color="000000" w:sz="4" w:space="0"/>
        </w:tcBorders>
        <w:shd w:val="clear" w:color="FFFFFF"/>
      </w:tcPr>
    </w:tblStylePr>
    <w:tblStylePr w:type="lastCol">
      <w:rPr>
        <w:b/>
        <w:color w:val="404040"/>
      </w:rPr>
      <w:tblPr/>
    </w:tblStylePr>
    <w:tblStylePr w:type="lastRow">
      <w:rPr>
        <w:b/>
        <w:color w:val="404040"/>
      </w:rPr>
      <w:tblPr/>
      <w:tcPr>
        <w:tcBorders>
          <w:top w:val="single" w:color="000000" w:themeColor="accent6" w:sz="4" w:space="0"/>
          <w:left w:val="none" w:color="000000" w:sz="4" w:space="0"/>
          <w:bottom w:val="none" w:color="000000" w:sz="4" w:space="0"/>
          <w:right w:val="none" w:color="000000" w:sz="4" w:space="0"/>
        </w:tcBorders>
        <w:shd w:val="clear" w:color="FFFFFF"/>
      </w:tcPr>
    </w:tblStylePr>
  </w:style>
  <w:style w:type="table" w:styleId="69">
    <w:name w:val="Grid Table 3"/>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color w:val="404040"/>
        <w:sz w:val="22"/>
      </w:rPr>
      <w:tblPr/>
      <w:tcPr>
        <w:shd w:val="clear" w:color="FFFFFF" w:fill="CBCBCB" w:themeFill="text1" w:themeFillTint="34"/>
      </w:tcPr>
    </w:tblStylePr>
    <w:tblStylePr w:type="band1Vert">
      <w:rPr>
        <w:color w:val="404040"/>
        <w:sz w:val="22"/>
      </w:rPr>
      <w:tblPr/>
      <w:tcPr>
        <w:shd w:val="clear" w:color="FFFFFF" w:fill="CBCBCB" w:themeFill="text1" w:themeFillTint="34"/>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style>
  <w:style w:type="table" w:styleId="70">
    <w:name w:val="Grid Table 3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color w:val="404040"/>
        <w:sz w:val="22"/>
      </w:rPr>
      <w:tblPr/>
      <w:tcPr>
        <w:shd w:val="clear" w:color="FFFFFF" w:fill="DAE5F1" w:themeFill="accent1" w:themeFillTint="34"/>
      </w:tcPr>
    </w:tblStylePr>
    <w:tblStylePr w:type="band1Vert">
      <w:rPr>
        <w:color w:val="404040"/>
        <w:sz w:val="22"/>
      </w:rPr>
      <w:tblPr/>
      <w:tcPr>
        <w:shd w:val="clear" w:color="FFFFFF" w:fill="DAE5F1" w:themeFill="accent1" w:themeFillTint="34"/>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style>
  <w:style w:type="table" w:styleId="71">
    <w:name w:val="Grid Table 3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color w:val="404040"/>
        <w:sz w:val="22"/>
      </w:rPr>
      <w:tblPr/>
      <w:tcPr>
        <w:shd w:val="clear" w:color="FFFFFF" w:fill="F2DCDB" w:themeFill="accent2" w:themeFillTint="32"/>
      </w:tcPr>
    </w:tblStylePr>
    <w:tblStylePr w:type="band1Vert">
      <w:rPr>
        <w:color w:val="404040"/>
        <w:sz w:val="22"/>
      </w:rPr>
      <w:tblPr/>
      <w:tcPr>
        <w:shd w:val="clear" w:color="FFFFFF" w:fill="F2DCDB" w:themeFill="accent2" w:themeFillTint="32"/>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style>
  <w:style w:type="table" w:styleId="72">
    <w:name w:val="Grid Table 3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color w:val="404040"/>
        <w:sz w:val="22"/>
      </w:rPr>
      <w:tblPr/>
      <w:tcPr>
        <w:shd w:val="clear" w:color="FFFFFF" w:fill="EAF0DD" w:themeFill="accent3" w:themeFillTint="34"/>
      </w:tcPr>
    </w:tblStylePr>
    <w:tblStylePr w:type="band1Vert">
      <w:rPr>
        <w:color w:val="404040"/>
        <w:sz w:val="22"/>
      </w:rPr>
      <w:tblPr/>
      <w:tcPr>
        <w:shd w:val="clear" w:color="FFFFFF" w:fill="EAF0DD" w:themeFill="accent3" w:themeFillTint="34"/>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style>
  <w:style w:type="table" w:styleId="73">
    <w:name w:val="Grid Table 3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color w:val="404040"/>
        <w:sz w:val="22"/>
      </w:rPr>
      <w:tblPr/>
      <w:tcPr>
        <w:shd w:val="clear" w:color="FFFFFF" w:fill="E5DFEC" w:themeFill="accent4" w:themeFillTint="34"/>
      </w:tcPr>
    </w:tblStylePr>
    <w:tblStylePr w:type="band1Vert">
      <w:rPr>
        <w:color w:val="404040"/>
        <w:sz w:val="22"/>
      </w:rPr>
      <w:tblPr/>
      <w:tcPr>
        <w:shd w:val="clear" w:color="FFFFFF" w:fill="E5DFEC" w:themeFill="accent4" w:themeFillTint="34"/>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style>
  <w:style w:type="table" w:styleId="74">
    <w:name w:val="Grid Table 3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color w:val="404040"/>
        <w:sz w:val="22"/>
      </w:rPr>
      <w:tblPr/>
      <w:tcPr>
        <w:shd w:val="clear" w:color="FFFFFF" w:fill="DAEEF3" w:themeFill="accent5" w:themeFillTint="34"/>
      </w:tcPr>
    </w:tblStylePr>
    <w:tblStylePr w:type="band1Vert">
      <w:rPr>
        <w:color w:val="404040"/>
        <w:sz w:val="22"/>
      </w:rPr>
      <w:tblPr/>
      <w:tcPr>
        <w:shd w:val="clear" w:color="FFFFFF" w:fill="DAEEF3" w:themeFill="accent5" w:themeFillTint="34"/>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style>
  <w:style w:type="table" w:styleId="75">
    <w:name w:val="Grid Table 3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color w:val="404040"/>
        <w:sz w:val="22"/>
      </w:rPr>
      <w:tblPr/>
      <w:tcPr>
        <w:shd w:val="clear" w:color="FFFFFF" w:fill="FDE9D8" w:themeFill="accent6" w:themeFillTint="34"/>
      </w:tcPr>
    </w:tblStylePr>
    <w:tblStylePr w:type="band1Vert">
      <w:rPr>
        <w:color w:val="404040"/>
        <w:sz w:val="22"/>
      </w:rPr>
      <w:tblPr/>
      <w:tcPr>
        <w:shd w:val="clear" w:color="FFFFFF" w:fill="FDE9D8" w:themeFill="accent6" w:themeFillTint="34"/>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style>
  <w:style w:type="table" w:styleId="76">
    <w:name w:val="Grid Table 4"/>
    <w:basedOn w:val="3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color w:val="404040"/>
        <w:sz w:val="22"/>
      </w:rPr>
      <w:tblPr/>
      <w:tcPr>
        <w:shd w:val="clear" w:color="FFFFFF" w:fill="CBCBCB" w:themeFill="text1" w:themeFillTint="34"/>
      </w:tcPr>
    </w:tblStylePr>
    <w:tblStylePr w:type="band1Vert">
      <w:rPr>
        <w:color w:val="404040"/>
        <w:sz w:val="22"/>
      </w:rPr>
      <w:tblPr/>
      <w:tcPr>
        <w:shd w:val="clear" w:color="FFFFFF" w:fill="CBCBCB" w:themeFill="text1" w:themeFillTint="34"/>
      </w:tcPr>
    </w:tblStylePr>
    <w:tblStylePr w:type="firstCol">
      <w:rPr>
        <w:b/>
        <w:color w:val="404040"/>
      </w:rPr>
      <w:tblPr/>
    </w:tblStylePr>
    <w:tblStylePr w:type="firstRow">
      <w:rPr>
        <w:b/>
        <w:color w:val="FFFFFF"/>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FFFFFF" w:fill="000000" w:themeFill="text1"/>
      </w:tcPr>
    </w:tblStylePr>
    <w:tblStylePr w:type="lastCol">
      <w:rPr>
        <w:b/>
        <w:color w:val="404040"/>
      </w:rPr>
      <w:tblPr/>
    </w:tblStylePr>
    <w:tblStylePr w:type="lastRow">
      <w:rPr>
        <w:b/>
        <w:color w:val="404040"/>
      </w:rPr>
      <w:tblPr/>
      <w:tcPr>
        <w:tcBorders>
          <w:top w:val="single" w:color="000000" w:themeColor="text1" w:sz="4" w:space="0"/>
        </w:tcBorders>
      </w:tcPr>
    </w:tblStylePr>
  </w:style>
  <w:style w:type="table" w:styleId="77">
    <w:name w:val="Grid Table 4 - Accent 1"/>
    <w:basedOn w:val="3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color w:val="404040"/>
        <w:sz w:val="22"/>
      </w:rPr>
      <w:tblPr/>
      <w:tcPr>
        <w:shd w:val="clear" w:color="FFFFFF" w:fill="DCE6F1" w:themeFill="accent1" w:themeFillTint="32"/>
      </w:tcPr>
    </w:tblStylePr>
    <w:tblStylePr w:type="band1Vert">
      <w:rPr>
        <w:color w:val="404040"/>
        <w:sz w:val="22"/>
      </w:rPr>
      <w:tblPr/>
      <w:tcPr>
        <w:shd w:val="clear" w:color="FFFFFF" w:fill="DCE6F1" w:themeFill="accent1" w:themeFillTint="32"/>
      </w:tcPr>
    </w:tblStylePr>
    <w:tblStylePr w:type="firstCol">
      <w:rPr>
        <w:b/>
        <w:color w:val="404040"/>
      </w:rPr>
      <w:tblPr/>
    </w:tblStylePr>
    <w:tblStylePr w:type="firstRow">
      <w:rPr>
        <w:b/>
        <w:color w:val="FFFFFF"/>
        <w:sz w:val="22"/>
      </w:rPr>
      <w:tblPr/>
      <w:tcPr>
        <w:tcBorders>
          <w:top w:val="single" w:color="000000" w:themeColor="accent1" w:sz="4" w:space="0"/>
          <w:left w:val="single" w:color="000000" w:themeColor="accent1" w:sz="4" w:space="0"/>
          <w:bottom w:val="single" w:color="000000" w:themeColor="accent1" w:sz="4" w:space="0"/>
          <w:right w:val="single" w:color="000000" w:themeColor="accent1" w:sz="4" w:space="0"/>
        </w:tcBorders>
        <w:shd w:val="clear" w:color="FFFFFF" w:fill="5D8DC2" w:themeFill="accent1" w:themeFillTint="ea"/>
      </w:tcPr>
    </w:tblStylePr>
    <w:tblStylePr w:type="lastCol">
      <w:rPr>
        <w:b/>
        <w:color w:val="404040"/>
      </w:rPr>
      <w:tblPr/>
    </w:tblStylePr>
    <w:tblStylePr w:type="lastRow">
      <w:rPr>
        <w:b/>
        <w:color w:val="404040"/>
      </w:rPr>
      <w:tblPr/>
      <w:tcPr>
        <w:tcBorders>
          <w:top w:val="single" w:color="000000" w:themeColor="accent1" w:sz="4" w:space="0"/>
        </w:tcBorders>
      </w:tcPr>
    </w:tblStylePr>
  </w:style>
  <w:style w:type="table" w:styleId="78">
    <w:name w:val="Grid Table 4 - Accent 2"/>
    <w:basedOn w:val="3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color w:val="404040"/>
        <w:sz w:val="22"/>
      </w:rPr>
      <w:tblPr/>
      <w:tcPr>
        <w:shd w:val="clear" w:color="FFFFFF" w:fill="F2DCDB" w:themeFill="accent2" w:themeFillTint="32"/>
      </w:tcPr>
    </w:tblStylePr>
    <w:tblStylePr w:type="band1Vert">
      <w:rPr>
        <w:color w:val="404040"/>
        <w:sz w:val="22"/>
      </w:rPr>
      <w:tblPr/>
      <w:tcPr>
        <w:shd w:val="clear" w:color="FFFFFF" w:fill="F2DCDB" w:themeFill="accent2" w:themeFillTint="32"/>
      </w:tcPr>
    </w:tblStylePr>
    <w:tblStylePr w:type="firstCol">
      <w:rPr>
        <w:b/>
        <w:color w:val="404040"/>
      </w:rPr>
      <w:tblPr/>
    </w:tblStylePr>
    <w:tblStylePr w:type="firstRow">
      <w:rPr>
        <w:b/>
        <w:color w:val="FFFFFF"/>
        <w:sz w:val="22"/>
      </w:rPr>
      <w:tblPr/>
      <w:tcPr>
        <w:tcBorders>
          <w:top w:val="single" w:color="000000" w:themeColor="accent2" w:sz="4" w:space="0"/>
          <w:left w:val="single" w:color="000000" w:themeColor="accent2" w:sz="4" w:space="0"/>
          <w:bottom w:val="single" w:color="000000" w:themeColor="accent2" w:sz="4" w:space="0"/>
          <w:right w:val="single" w:color="000000" w:themeColor="accent2" w:sz="4" w:space="0"/>
        </w:tcBorders>
        <w:shd w:val="clear" w:color="FFFFFF" w:fill="D99694" w:themeFill="accent2" w:themeFillTint="97"/>
      </w:tcPr>
    </w:tblStylePr>
    <w:tblStylePr w:type="lastCol">
      <w:rPr>
        <w:b/>
        <w:color w:val="404040"/>
      </w:rPr>
      <w:tblPr/>
    </w:tblStylePr>
    <w:tblStylePr w:type="lastRow">
      <w:rPr>
        <w:b/>
        <w:color w:val="404040"/>
      </w:rPr>
      <w:tblPr/>
      <w:tcPr>
        <w:tcBorders>
          <w:top w:val="single" w:color="000000" w:themeColor="accent2" w:sz="4" w:space="0"/>
        </w:tcBorders>
      </w:tcPr>
    </w:tblStylePr>
  </w:style>
  <w:style w:type="table" w:styleId="79">
    <w:name w:val="Grid Table 4 - Accent 3"/>
    <w:basedOn w:val="3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color w:val="404040"/>
        <w:sz w:val="22"/>
      </w:rPr>
      <w:tblPr/>
      <w:tcPr>
        <w:shd w:val="clear" w:color="FFFFFF" w:fill="EAF0DD" w:themeFill="accent3" w:themeFillTint="34"/>
      </w:tcPr>
    </w:tblStylePr>
    <w:tblStylePr w:type="band1Vert">
      <w:rPr>
        <w:color w:val="404040"/>
        <w:sz w:val="22"/>
      </w:rPr>
      <w:tblPr/>
      <w:tcPr>
        <w:shd w:val="clear" w:color="FFFFFF" w:fill="EAF0DD" w:themeFill="accent3" w:themeFillTint="34"/>
      </w:tcPr>
    </w:tblStylePr>
    <w:tblStylePr w:type="firstCol">
      <w:rPr>
        <w:b/>
        <w:color w:val="404040"/>
      </w:rPr>
      <w:tblPr/>
    </w:tblStylePr>
    <w:tblStylePr w:type="firstRow">
      <w:rPr>
        <w:b/>
        <w:color w:val="FFFFFF"/>
        <w:sz w:val="22"/>
      </w:rPr>
      <w:tblPr/>
      <w:tcPr>
        <w:tcBorders>
          <w:top w:val="single" w:color="000000" w:themeColor="accent3" w:sz="4" w:space="0"/>
          <w:left w:val="single" w:color="000000" w:themeColor="accent3" w:sz="4" w:space="0"/>
          <w:bottom w:val="single" w:color="000000" w:themeColor="accent3" w:sz="4" w:space="0"/>
          <w:right w:val="single" w:color="000000" w:themeColor="accent3" w:sz="4" w:space="0"/>
        </w:tcBorders>
        <w:shd w:val="clear" w:color="FFFFFF" w:fill="9BBA59" w:themeFill="accent3" w:themeFillTint="fe"/>
      </w:tcPr>
    </w:tblStylePr>
    <w:tblStylePr w:type="lastCol">
      <w:rPr>
        <w:b/>
        <w:color w:val="404040"/>
      </w:rPr>
      <w:tblPr/>
    </w:tblStylePr>
    <w:tblStylePr w:type="lastRow">
      <w:rPr>
        <w:b/>
        <w:color w:val="404040"/>
      </w:rPr>
      <w:tblPr/>
      <w:tcPr>
        <w:tcBorders>
          <w:top w:val="single" w:color="000000" w:themeColor="accent3" w:sz="4" w:space="0"/>
        </w:tcBorders>
      </w:tcPr>
    </w:tblStylePr>
  </w:style>
  <w:style w:type="table" w:styleId="80">
    <w:name w:val="Grid Table 4 - Accent 4"/>
    <w:basedOn w:val="3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color w:val="404040"/>
        <w:sz w:val="22"/>
      </w:rPr>
      <w:tblPr/>
      <w:tcPr>
        <w:shd w:val="clear" w:color="FFFFFF" w:fill="E5DFEC" w:themeFill="accent4" w:themeFillTint="34"/>
      </w:tcPr>
    </w:tblStylePr>
    <w:tblStylePr w:type="band1Vert">
      <w:rPr>
        <w:color w:val="404040"/>
        <w:sz w:val="22"/>
      </w:rPr>
      <w:tblPr/>
      <w:tcPr>
        <w:shd w:val="clear" w:color="FFFFFF" w:fill="E5DFEC" w:themeFill="accent4" w:themeFillTint="34"/>
      </w:tcPr>
    </w:tblStylePr>
    <w:tblStylePr w:type="firstCol">
      <w:rPr>
        <w:b/>
        <w:color w:val="404040"/>
      </w:rPr>
      <w:tblPr/>
    </w:tblStylePr>
    <w:tblStylePr w:type="firstRow">
      <w:rPr>
        <w:b/>
        <w:color w:val="FFFFFF"/>
        <w:sz w:val="22"/>
      </w:rPr>
      <w:tblPr/>
      <w:tcPr>
        <w:tcBorders>
          <w:top w:val="single" w:color="000000" w:themeColor="accent4" w:sz="4" w:space="0"/>
          <w:left w:val="single" w:color="000000" w:themeColor="accent4" w:sz="4" w:space="0"/>
          <w:bottom w:val="single" w:color="000000" w:themeColor="accent4" w:sz="4" w:space="0"/>
          <w:right w:val="single" w:color="000000" w:themeColor="accent4" w:sz="4" w:space="0"/>
        </w:tcBorders>
        <w:shd w:val="clear" w:color="FFFFFF" w:fill="B2A1C6" w:themeFill="accent4" w:themeFillTint="9a"/>
      </w:tcPr>
    </w:tblStylePr>
    <w:tblStylePr w:type="lastCol">
      <w:rPr>
        <w:b/>
        <w:color w:val="404040"/>
      </w:rPr>
      <w:tblPr/>
    </w:tblStylePr>
    <w:tblStylePr w:type="lastRow">
      <w:rPr>
        <w:b/>
        <w:color w:val="404040"/>
      </w:rPr>
      <w:tblPr/>
      <w:tcPr>
        <w:tcBorders>
          <w:top w:val="single" w:color="000000" w:themeColor="accent4" w:sz="4" w:space="0"/>
        </w:tcBorders>
      </w:tcPr>
    </w:tblStylePr>
  </w:style>
  <w:style w:type="table" w:styleId="81">
    <w:name w:val="Grid Table 4 - Accent 5"/>
    <w:basedOn w:val="3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color w:val="404040"/>
        <w:sz w:val="22"/>
      </w:rPr>
      <w:tblPr/>
      <w:tcPr>
        <w:shd w:val="clear" w:color="FFFFFF" w:fill="DAEEF3" w:themeFill="accent5" w:themeFillTint="34"/>
      </w:tcPr>
    </w:tblStylePr>
    <w:tblStylePr w:type="band1Vert">
      <w:rPr>
        <w:color w:val="404040"/>
        <w:sz w:val="22"/>
      </w:rPr>
      <w:tblPr/>
      <w:tcPr>
        <w:shd w:val="clear" w:color="FFFFFF" w:fill="DAEEF3" w:themeFill="accent5" w:themeFillTint="34"/>
      </w:tcPr>
    </w:tblStylePr>
    <w:tblStylePr w:type="firstCol">
      <w:rPr>
        <w:b/>
        <w:color w:val="404040"/>
      </w:rPr>
      <w:tblPr/>
    </w:tblStylePr>
    <w:tblStylePr w:type="firstRow">
      <w:rPr>
        <w:b/>
        <w:color w:val="FFFFFF"/>
        <w:sz w:val="22"/>
      </w:rPr>
      <w:tbl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shd w:val="clear" w:color="FFFFFF" w:fill="4BACC6" w:themeFill="accent5"/>
      </w:tcPr>
    </w:tblStylePr>
    <w:tblStylePr w:type="lastCol">
      <w:rPr>
        <w:b/>
        <w:color w:val="404040"/>
      </w:rPr>
      <w:tblPr/>
    </w:tblStylePr>
    <w:tblStylePr w:type="lastRow">
      <w:rPr>
        <w:b/>
        <w:color w:val="404040"/>
      </w:rPr>
      <w:tblPr/>
      <w:tcPr>
        <w:tcBorders>
          <w:top w:val="single" w:color="000000" w:themeColor="accent5" w:sz="4" w:space="0"/>
        </w:tcBorders>
      </w:tcPr>
    </w:tblStylePr>
  </w:style>
  <w:style w:type="table" w:styleId="82">
    <w:name w:val="Grid Table 4 - Accent 6"/>
    <w:basedOn w:val="3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color w:val="404040"/>
        <w:sz w:val="22"/>
      </w:rPr>
      <w:tblPr/>
      <w:tcPr>
        <w:shd w:val="clear" w:color="FFFFFF" w:fill="FDE9D8" w:themeFill="accent6" w:themeFillTint="34"/>
      </w:tcPr>
    </w:tblStylePr>
    <w:tblStylePr w:type="band1Vert">
      <w:rPr>
        <w:color w:val="404040"/>
        <w:sz w:val="22"/>
      </w:rPr>
      <w:tblPr/>
      <w:tcPr>
        <w:shd w:val="clear" w:color="FFFFFF" w:fill="FDE9D8" w:themeFill="accent6" w:themeFillTint="34"/>
      </w:tcPr>
    </w:tblStylePr>
    <w:tblStylePr w:type="firstCol">
      <w:rPr>
        <w:b/>
        <w:color w:val="404040"/>
      </w:rPr>
      <w:tblPr/>
    </w:tblStylePr>
    <w:tblStylePr w:type="firstRow">
      <w:rPr>
        <w:b/>
        <w:color w:val="FFFFFF"/>
        <w:sz w:val="22"/>
      </w:rPr>
      <w:tbl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shd w:val="clear" w:color="FFFFFF" w:fill="F79646" w:themeFill="accent6"/>
      </w:tcPr>
    </w:tblStylePr>
    <w:tblStylePr w:type="lastCol">
      <w:rPr>
        <w:b/>
        <w:color w:val="404040"/>
      </w:rPr>
      <w:tblPr/>
    </w:tblStylePr>
    <w:tblStylePr w:type="lastRow">
      <w:rPr>
        <w:b/>
        <w:color w:val="404040"/>
      </w:rPr>
      <w:tblPr/>
      <w:tcPr>
        <w:tcBorders>
          <w:top w:val="single" w:color="000000" w:themeColor="accent6" w:sz="4" w:space="0"/>
        </w:tcBorders>
      </w:tcPr>
    </w:tblStylePr>
  </w:style>
  <w:style w:type="table" w:styleId="83">
    <w:name w:val="Grid Table 5 Dark"/>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8A8A8A" w:themeFill="text1" w:themeFillTint="75"/>
      </w:tcPr>
    </w:tblStylePr>
    <w:tblStylePr w:type="band1Vert">
      <w:tblPr/>
      <w:tcPr>
        <w:shd w:val="clear" w:color="FFFFFF" w:fill="8A8A8A" w:themeFill="text1" w:themeFillTint="75"/>
      </w:tcPr>
    </w:tblStylePr>
    <w:tblStylePr w:type="firstCol">
      <w:rPr>
        <w:b/>
        <w:color w:val="FFFFFF"/>
        <w:sz w:val="22"/>
      </w:rPr>
      <w:tblPr/>
      <w:tcPr>
        <w:shd w:val="clear" w:color="FFFFFF" w:fill="000000" w:themeFill="text1"/>
      </w:tcPr>
    </w:tblStylePr>
    <w:tblStylePr w:type="firstRow">
      <w:rPr>
        <w:b/>
        <w:color w:val="FFFFFF"/>
        <w:sz w:val="22"/>
      </w:rPr>
      <w:tblPr/>
      <w:tcPr>
        <w:shd w:val="clear" w:color="FFFFFF" w:fill="000000" w:themeFill="text1"/>
      </w:tcPr>
    </w:tblStylePr>
    <w:tblStylePr w:type="lastCol">
      <w:rPr>
        <w:b/>
        <w:color w:val="FFFFFF"/>
        <w:sz w:val="22"/>
      </w:rPr>
      <w:tblPr/>
      <w:tcPr>
        <w:shd w:val="clear" w:color="FFFFFF" w:fill="000000" w:themeFill="text1"/>
      </w:tcPr>
    </w:tblStylePr>
    <w:tblStylePr w:type="lastRow">
      <w:rPr>
        <w:b/>
        <w:color w:val="FFFFFF"/>
        <w:sz w:val="22"/>
      </w:rPr>
      <w:tblPr/>
      <w:tcPr>
        <w:tcBorders>
          <w:top w:val="single" w:color="000000" w:themeColor="light1" w:sz="4" w:space="0"/>
        </w:tcBorders>
        <w:shd w:val="clear" w:color="FFFFFF" w:fill="000000" w:themeFill="text1"/>
      </w:tcPr>
    </w:tblStylePr>
  </w:style>
  <w:style w:type="table" w:styleId="84">
    <w:name w:val="Grid Table 5 Dark- Accent 1"/>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ADC5E0" w:themeFill="accent1" w:themeFillTint="75"/>
      </w:tcPr>
    </w:tblStylePr>
    <w:tblStylePr w:type="band1Vert">
      <w:tblPr/>
      <w:tcPr>
        <w:shd w:val="clear" w:color="FFFFFF" w:fill="ADC5E0" w:themeFill="accent1" w:themeFillTint="75"/>
      </w:tcPr>
    </w:tblStylePr>
    <w:tblStylePr w:type="firstCol">
      <w:rPr>
        <w:b/>
        <w:color w:val="FFFFFF"/>
        <w:sz w:val="22"/>
      </w:rPr>
      <w:tblPr/>
      <w:tcPr>
        <w:shd w:val="clear" w:color="FFFFFF" w:fill="4F81BD" w:themeFill="accent1"/>
      </w:tcPr>
    </w:tblStylePr>
    <w:tblStylePr w:type="firstRow">
      <w:rPr>
        <w:b/>
        <w:color w:val="FFFFFF"/>
        <w:sz w:val="22"/>
      </w:rPr>
      <w:tblPr/>
      <w:tcPr>
        <w:shd w:val="clear" w:color="FFFFFF" w:fill="4F81BD" w:themeFill="accent1"/>
      </w:tcPr>
    </w:tblStylePr>
    <w:tblStylePr w:type="lastCol">
      <w:rPr>
        <w:b/>
        <w:color w:val="FFFFFF"/>
        <w:sz w:val="22"/>
      </w:rPr>
      <w:tblPr/>
      <w:tcPr>
        <w:shd w:val="clear" w:color="FFFFFF" w:fill="4F81BD" w:themeFill="accent1"/>
      </w:tcPr>
    </w:tblStylePr>
    <w:tblStylePr w:type="lastRow">
      <w:rPr>
        <w:b/>
        <w:color w:val="FFFFFF"/>
        <w:sz w:val="22"/>
      </w:rPr>
      <w:tblPr/>
      <w:tcPr>
        <w:tcBorders>
          <w:top w:val="single" w:color="000000" w:themeColor="light1" w:sz="4" w:space="0"/>
        </w:tcBorders>
        <w:shd w:val="clear" w:color="FFFFFF" w:fill="4F81BD" w:themeFill="accent1"/>
      </w:tcPr>
    </w:tblStylePr>
  </w:style>
  <w:style w:type="table" w:styleId="85">
    <w:name w:val="Grid Table 5 Dark - Accent 2"/>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E1ADAC" w:themeFill="accent2" w:themeFillTint="75"/>
      </w:tcPr>
    </w:tblStylePr>
    <w:tblStylePr w:type="band1Vert">
      <w:tblPr/>
      <w:tcPr>
        <w:shd w:val="clear" w:color="FFFFFF" w:fill="E1ADAC" w:themeFill="accent2" w:themeFillTint="75"/>
      </w:tcPr>
    </w:tblStylePr>
    <w:tblStylePr w:type="firstCol">
      <w:rPr>
        <w:b/>
        <w:color w:val="FFFFFF"/>
        <w:sz w:val="22"/>
      </w:rPr>
      <w:tblPr/>
      <w:tcPr>
        <w:shd w:val="clear" w:color="FFFFFF" w:fill="C0504D" w:themeFill="accent2"/>
      </w:tcPr>
    </w:tblStylePr>
    <w:tblStylePr w:type="firstRow">
      <w:rPr>
        <w:b/>
        <w:color w:val="FFFFFF"/>
        <w:sz w:val="22"/>
      </w:rPr>
      <w:tblPr/>
      <w:tcPr>
        <w:shd w:val="clear" w:color="FFFFFF" w:fill="C0504D" w:themeFill="accent2"/>
      </w:tcPr>
    </w:tblStylePr>
    <w:tblStylePr w:type="lastCol">
      <w:rPr>
        <w:b/>
        <w:color w:val="FFFFFF"/>
        <w:sz w:val="22"/>
      </w:rPr>
      <w:tblPr/>
      <w:tcPr>
        <w:shd w:val="clear" w:color="FFFFFF" w:fill="C0504D" w:themeFill="accent2"/>
      </w:tcPr>
    </w:tblStylePr>
    <w:tblStylePr w:type="lastRow">
      <w:rPr>
        <w:b/>
        <w:color w:val="FFFFFF"/>
        <w:sz w:val="22"/>
      </w:rPr>
      <w:tblPr/>
      <w:tcPr>
        <w:tcBorders>
          <w:top w:val="single" w:color="000000" w:themeColor="light1" w:sz="4" w:space="0"/>
        </w:tcBorders>
        <w:shd w:val="clear" w:color="FFFFFF" w:fill="C0504D" w:themeFill="accent2"/>
      </w:tcPr>
    </w:tblStylePr>
  </w:style>
  <w:style w:type="table" w:styleId="86">
    <w:name w:val="Grid Table 5 Dark - Accent 3"/>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D1DFB2" w:themeFill="accent3" w:themeFillTint="75"/>
      </w:tcPr>
    </w:tblStylePr>
    <w:tblStylePr w:type="band1Vert">
      <w:tblPr/>
      <w:tcPr>
        <w:shd w:val="clear" w:color="FFFFFF" w:fill="D1DFB2" w:themeFill="accent3" w:themeFillTint="75"/>
      </w:tcPr>
    </w:tblStylePr>
    <w:tblStylePr w:type="firstCol">
      <w:rPr>
        <w:b/>
        <w:color w:val="FFFFFF"/>
        <w:sz w:val="22"/>
      </w:rPr>
      <w:tblPr/>
      <w:tcPr>
        <w:shd w:val="clear" w:color="FFFFFF" w:fill="9BBB59" w:themeFill="accent3"/>
      </w:tcPr>
    </w:tblStylePr>
    <w:tblStylePr w:type="firstRow">
      <w:rPr>
        <w:b/>
        <w:color w:val="FFFFFF"/>
        <w:sz w:val="22"/>
      </w:rPr>
      <w:tblPr/>
      <w:tcPr>
        <w:shd w:val="clear" w:color="FFFFFF" w:fill="9BBB59" w:themeFill="accent3"/>
      </w:tcPr>
    </w:tblStylePr>
    <w:tblStylePr w:type="lastCol">
      <w:rPr>
        <w:b/>
        <w:color w:val="FFFFFF"/>
        <w:sz w:val="22"/>
      </w:rPr>
      <w:tblPr/>
      <w:tcPr>
        <w:shd w:val="clear" w:color="FFFFFF" w:fill="9BBB59" w:themeFill="accent3"/>
      </w:tcPr>
    </w:tblStylePr>
    <w:tblStylePr w:type="lastRow">
      <w:rPr>
        <w:b/>
        <w:color w:val="FFFFFF"/>
        <w:sz w:val="22"/>
      </w:rPr>
      <w:tblPr/>
      <w:tcPr>
        <w:tcBorders>
          <w:top w:val="single" w:color="000000" w:themeColor="light1" w:sz="4" w:space="0"/>
        </w:tcBorders>
        <w:shd w:val="clear" w:color="FFFFFF" w:fill="9BBB59" w:themeFill="accent3"/>
      </w:tcPr>
    </w:tblStylePr>
  </w:style>
  <w:style w:type="table" w:styleId="87">
    <w:name w:val="Grid Table 5 Dark- Accent 4"/>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C4B7D4" w:themeFill="accent4" w:themeFillTint="75"/>
      </w:tcPr>
    </w:tblStylePr>
    <w:tblStylePr w:type="band1Vert">
      <w:tblPr/>
      <w:tcPr>
        <w:shd w:val="clear" w:color="FFFFFF" w:fill="C4B7D4" w:themeFill="accent4" w:themeFillTint="75"/>
      </w:tcPr>
    </w:tblStylePr>
    <w:tblStylePr w:type="firstCol">
      <w:rPr>
        <w:b/>
        <w:color w:val="FFFFFF"/>
        <w:sz w:val="22"/>
      </w:rPr>
      <w:tblPr/>
      <w:tcPr>
        <w:shd w:val="clear" w:color="FFFFFF" w:fill="8064A2" w:themeFill="accent4"/>
      </w:tcPr>
    </w:tblStylePr>
    <w:tblStylePr w:type="firstRow">
      <w:rPr>
        <w:b/>
        <w:color w:val="FFFFFF"/>
        <w:sz w:val="22"/>
      </w:rPr>
      <w:tblPr/>
      <w:tcPr>
        <w:shd w:val="clear" w:color="FFFFFF" w:fill="8064A2" w:themeFill="accent4"/>
      </w:tcPr>
    </w:tblStylePr>
    <w:tblStylePr w:type="lastCol">
      <w:rPr>
        <w:b/>
        <w:color w:val="FFFFFF"/>
        <w:sz w:val="22"/>
      </w:rPr>
      <w:tblPr/>
      <w:tcPr>
        <w:shd w:val="clear" w:color="FFFFFF" w:fill="8064A2" w:themeFill="accent4"/>
      </w:tcPr>
    </w:tblStylePr>
    <w:tblStylePr w:type="lastRow">
      <w:rPr>
        <w:b/>
        <w:color w:val="FFFFFF"/>
        <w:sz w:val="22"/>
      </w:rPr>
      <w:tblPr/>
      <w:tcPr>
        <w:tcBorders>
          <w:top w:val="single" w:color="000000" w:themeColor="light1" w:sz="4" w:space="0"/>
        </w:tcBorders>
        <w:shd w:val="clear" w:color="FFFFFF" w:fill="8064A2" w:themeFill="accent4"/>
      </w:tcPr>
    </w:tblStylePr>
  </w:style>
  <w:style w:type="table" w:styleId="88">
    <w:name w:val="Grid Table 5 Dark - Accent 5"/>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ABD9E4" w:themeFill="accent5" w:themeFillTint="75"/>
      </w:tcPr>
    </w:tblStylePr>
    <w:tblStylePr w:type="band1Vert">
      <w:tblPr/>
      <w:tcPr>
        <w:shd w:val="clear" w:color="FFFFFF" w:fill="ABD9E4" w:themeFill="accent5" w:themeFillTint="75"/>
      </w:tcPr>
    </w:tblStylePr>
    <w:tblStylePr w:type="firstCol">
      <w:rPr>
        <w:b/>
        <w:color w:val="FFFFFF"/>
        <w:sz w:val="22"/>
      </w:rPr>
      <w:tblPr/>
      <w:tcPr>
        <w:shd w:val="clear" w:color="FFFFFF" w:fill="4BACC6" w:themeFill="accent5"/>
      </w:tcPr>
    </w:tblStylePr>
    <w:tblStylePr w:type="firstRow">
      <w:rPr>
        <w:b/>
        <w:color w:val="FFFFFF"/>
        <w:sz w:val="22"/>
      </w:rPr>
      <w:tblPr/>
      <w:tcPr>
        <w:shd w:val="clear" w:color="FFFFFF" w:fill="4BACC6" w:themeFill="accent5"/>
      </w:tcPr>
    </w:tblStylePr>
    <w:tblStylePr w:type="lastCol">
      <w:rPr>
        <w:b/>
        <w:color w:val="FFFFFF"/>
        <w:sz w:val="22"/>
      </w:rPr>
      <w:tblPr/>
      <w:tcPr>
        <w:shd w:val="clear" w:color="FFFFFF" w:fill="4BACC6" w:themeFill="accent5"/>
      </w:tcPr>
    </w:tblStylePr>
    <w:tblStylePr w:type="lastRow">
      <w:rPr>
        <w:b/>
        <w:color w:val="FFFFFF"/>
        <w:sz w:val="22"/>
      </w:rPr>
      <w:tblPr/>
      <w:tcPr>
        <w:tcBorders>
          <w:top w:val="single" w:color="000000" w:themeColor="light1" w:sz="4" w:space="0"/>
        </w:tcBorders>
        <w:shd w:val="clear" w:color="FFFFFF" w:fill="4BACC6" w:themeFill="accent5"/>
      </w:tcPr>
    </w:tblStylePr>
  </w:style>
  <w:style w:type="table" w:styleId="89">
    <w:name w:val="Grid Table 5 Dark - Accent 6"/>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FBCDA8" w:themeFill="accent6" w:themeFillTint="75"/>
      </w:tcPr>
    </w:tblStylePr>
    <w:tblStylePr w:type="band1Vert">
      <w:tblPr/>
      <w:tcPr>
        <w:shd w:val="clear" w:color="FFFFFF" w:fill="FBCDA8" w:themeFill="accent6" w:themeFillTint="75"/>
      </w:tcPr>
    </w:tblStylePr>
    <w:tblStylePr w:type="firstCol">
      <w:rPr>
        <w:b/>
        <w:color w:val="FFFFFF"/>
        <w:sz w:val="22"/>
      </w:rPr>
      <w:tblPr/>
      <w:tcPr>
        <w:shd w:val="clear" w:color="FFFFFF" w:fill="F79646" w:themeFill="accent6"/>
      </w:tcPr>
    </w:tblStylePr>
    <w:tblStylePr w:type="firstRow">
      <w:rPr>
        <w:b/>
        <w:color w:val="FFFFFF"/>
        <w:sz w:val="22"/>
      </w:rPr>
      <w:tblPr/>
      <w:tcPr>
        <w:shd w:val="clear" w:color="FFFFFF" w:fill="F79646" w:themeFill="accent6"/>
      </w:tcPr>
    </w:tblStylePr>
    <w:tblStylePr w:type="lastCol">
      <w:rPr>
        <w:b/>
        <w:color w:val="FFFFFF"/>
        <w:sz w:val="22"/>
      </w:rPr>
      <w:tblPr/>
      <w:tcPr>
        <w:shd w:val="clear" w:color="FFFFFF" w:fill="F79646" w:themeFill="accent6"/>
      </w:tcPr>
    </w:tblStylePr>
    <w:tblStylePr w:type="lastRow">
      <w:rPr>
        <w:b/>
        <w:color w:val="FFFFFF"/>
        <w:sz w:val="22"/>
      </w:rPr>
      <w:tblPr/>
      <w:tcPr>
        <w:tcBorders>
          <w:top w:val="single" w:color="000000" w:themeColor="light1" w:sz="4" w:space="0"/>
        </w:tcBorders>
        <w:shd w:val="clear" w:color="FFFFFF" w:fill="F79646" w:themeFill="accent6"/>
      </w:tcPr>
    </w:tblStylePr>
  </w:style>
  <w:style w:type="table" w:styleId="90">
    <w:name w:val="Grid Table 6 Colorful"/>
    <w:basedOn w:val="3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color w:val="404040" w:themeColor="text1" w:themeTint="80" w:themeShade="95"/>
        <w:sz w:val="22"/>
      </w:rPr>
      <w:tblPr/>
      <w:tcPr>
        <w:shd w:val="clear" w:color="FFFFFF" w:fill="CBCBCB" w:themeFill="text1" w:themeFillTint="34"/>
      </w:tcPr>
    </w:tblStylePr>
    <w:tblStylePr w:type="band1Vert">
      <w:tblPr/>
      <w:tcPr>
        <w:shd w:val="clear" w:color="FFFFFF" w:fill="CBCBCB" w:themeFill="text1" w:themeFillTint="34"/>
      </w:tcPr>
    </w:tblStylePr>
    <w:tblStylePr w:type="band2Horz">
      <w:rPr>
        <w:color w:val="404040" w:themeColor="text1" w:themeTint="80" w:themeShade="95"/>
        <w:sz w:val="22"/>
      </w:rPr>
      <w:tblPr/>
    </w:tblStylePr>
    <w:tblStylePr w:type="firstCol">
      <w:rPr>
        <w:b/>
        <w:color w:val="4A4A4A" w:themeColor="text1" w:themeTint="80" w:themeShade="95"/>
      </w:rPr>
      <w:tblPr/>
    </w:tblStylePr>
    <w:tblStylePr w:type="firstRow">
      <w:rPr>
        <w:b/>
        <w:color w:val="4A4A4A" w:themeColor="text1" w:themeTint="80" w:themeShade="95"/>
      </w:rPr>
      <w:tblPr/>
      <w:tcPr>
        <w:tcBorders>
          <w:bottom w:val="single" w:color="000000" w:themeColor="text1" w:sz="12" w:space="0"/>
        </w:tcBorders>
      </w:tcPr>
    </w:tblStylePr>
    <w:tblStylePr w:type="lastCol">
      <w:rPr>
        <w:b/>
        <w:color w:val="4A4A4A" w:themeColor="text1" w:themeTint="80" w:themeShade="95"/>
      </w:rPr>
      <w:tblPr/>
    </w:tblStylePr>
    <w:tblStylePr w:type="lastRow">
      <w:rPr>
        <w:b/>
        <w:color w:val="4A4A4A" w:themeColor="text1" w:themeTint="80" w:themeShade="95"/>
      </w:rPr>
      <w:tblPr/>
    </w:tblStylePr>
    <w:tblStylePr w:type="wholeTable">
      <w:rPr>
        <w:color w:val="404040" w:themeColor="text1" w:themeTint="80" w:themeShade="95"/>
        <w:sz w:val="22"/>
      </w:rPr>
      <w:tblPr/>
    </w:tblStylePr>
  </w:style>
  <w:style w:type="table" w:styleId="91">
    <w:name w:val="Grid Table 6 Colorful - Accent 1"/>
    <w:basedOn w:val="3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color w:val="404040" w:themeColor="accent1" w:themeTint="80" w:themeShade="95"/>
        <w:sz w:val="22"/>
      </w:rPr>
      <w:tblPr/>
      <w:tcPr>
        <w:shd w:val="clear" w:color="FFFFFF" w:fill="DAE5F1" w:themeFill="accent1" w:themeFillTint="34"/>
      </w:tcPr>
    </w:tblStylePr>
    <w:tblStylePr w:type="band1Vert">
      <w:tblPr/>
      <w:tcPr>
        <w:shd w:val="clear" w:color="FFFFFF" w:fill="DAE5F1" w:themeFill="accent1" w:themeFillTint="34"/>
      </w:tcPr>
    </w:tblStylePr>
    <w:tblStylePr w:type="band2Horz">
      <w:rPr>
        <w:color w:val="404040" w:themeColor="accent1" w:themeTint="80" w:themeShade="95"/>
        <w:sz w:val="22"/>
      </w:rPr>
      <w:tblPr/>
    </w:tblStylePr>
    <w:tblStylePr w:type="firstCol">
      <w:rPr>
        <w:b/>
        <w:color w:val="3E70A3" w:themeColor="accent1" w:themeTint="80" w:themeShade="95"/>
      </w:rPr>
      <w:tblPr/>
    </w:tblStylePr>
    <w:tblStylePr w:type="firstRow">
      <w:rPr>
        <w:b/>
        <w:color w:val="3E70A3" w:themeColor="accent1" w:themeTint="80" w:themeShade="95"/>
      </w:rPr>
      <w:tblPr/>
      <w:tcPr>
        <w:tcBorders>
          <w:bottom w:val="single" w:color="000000" w:themeColor="accent1" w:sz="12" w:space="0"/>
        </w:tcBorders>
      </w:tcPr>
    </w:tblStylePr>
    <w:tblStylePr w:type="lastCol">
      <w:rPr>
        <w:b/>
        <w:color w:val="3E70A3" w:themeColor="accent1" w:themeTint="80" w:themeShade="95"/>
      </w:rPr>
      <w:tblPr/>
    </w:tblStylePr>
    <w:tblStylePr w:type="lastRow">
      <w:rPr>
        <w:b/>
        <w:color w:val="3E70A3" w:themeColor="accent1" w:themeTint="80" w:themeShade="95"/>
      </w:rPr>
      <w:tblPr/>
    </w:tblStylePr>
    <w:tblStylePr w:type="wholeTable">
      <w:rPr>
        <w:color w:val="404040" w:themeColor="accent1" w:themeTint="80" w:themeShade="95"/>
        <w:sz w:val="22"/>
      </w:rPr>
      <w:tblPr/>
    </w:tblStylePr>
  </w:style>
  <w:style w:type="table" w:styleId="92">
    <w:name w:val="Grid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color w:val="404040" w:themeColor="accent2" w:themeTint="97" w:themeShade="95"/>
        <w:sz w:val="22"/>
      </w:rPr>
      <w:tblPr/>
      <w:tcPr>
        <w:shd w:val="clear" w:color="FFFFFF" w:fill="F2DCDB" w:themeFill="accent2" w:themeFillTint="32"/>
      </w:tcPr>
    </w:tblStylePr>
    <w:tblStylePr w:type="band1Vert">
      <w:tblPr/>
      <w:tcPr>
        <w:shd w:val="clear" w:color="FFFFFF" w:fill="F2DCDB" w:themeFill="accent2" w:themeFillTint="32"/>
      </w:tcPr>
    </w:tblStylePr>
    <w:tblStylePr w:type="band2Horz">
      <w:rPr>
        <w:color w:val="404040" w:themeColor="accent2" w:themeTint="97" w:themeShade="95"/>
        <w:sz w:val="22"/>
      </w:rPr>
      <w:tblPr/>
    </w:tblStylePr>
    <w:tblStylePr w:type="firstCol">
      <w:rPr>
        <w:b/>
        <w:color w:val="9C3A37" w:themeColor="accent2" w:themeTint="97" w:themeShade="95"/>
      </w:rPr>
      <w:tblPr/>
    </w:tblStylePr>
    <w:tblStylePr w:type="firstRow">
      <w:rPr>
        <w:b/>
        <w:color w:val="9C3A37" w:themeColor="accent2" w:themeTint="97" w:themeShade="95"/>
      </w:rPr>
      <w:tblPr/>
      <w:tcPr>
        <w:tcBorders>
          <w:bottom w:val="single" w:color="000000" w:themeColor="accent2" w:sz="12" w:space="0"/>
        </w:tcBorders>
      </w:tcPr>
    </w:tblStylePr>
    <w:tblStylePr w:type="lastCol">
      <w:rPr>
        <w:b/>
        <w:color w:val="9C3A37" w:themeColor="accent2" w:themeTint="97" w:themeShade="95"/>
      </w:rPr>
      <w:tblPr/>
    </w:tblStylePr>
    <w:tblStylePr w:type="lastRow">
      <w:rPr>
        <w:b/>
        <w:color w:val="9C3A37" w:themeColor="accent2" w:themeTint="97" w:themeShade="95"/>
      </w:rPr>
      <w:tblPr/>
    </w:tblStylePr>
    <w:tblStylePr w:type="wholeTable">
      <w:rPr>
        <w:color w:val="404040" w:themeColor="accent2" w:themeTint="97" w:themeShade="95"/>
        <w:sz w:val="22"/>
      </w:rPr>
      <w:tblPr/>
    </w:tblStylePr>
  </w:style>
  <w:style w:type="table" w:styleId="93">
    <w:name w:val="Grid Table 6 Colorful - Accent 3"/>
    <w:basedOn w:val="3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color w:val="404040" w:themeColor="accent3" w:themeTint="fe" w:themeShade="95"/>
        <w:sz w:val="22"/>
      </w:rPr>
      <w:tblPr/>
      <w:tcPr>
        <w:shd w:val="clear" w:color="FFFFFF" w:fill="EAF0DD" w:themeFill="accent3" w:themeFillTint="34"/>
      </w:tcPr>
    </w:tblStylePr>
    <w:tblStylePr w:type="band1Vert">
      <w:tblPr/>
      <w:tcPr>
        <w:shd w:val="clear" w:color="FFFFFF" w:fill="EAF0DD" w:themeFill="accent3" w:themeFillTint="34"/>
      </w:tcPr>
    </w:tblStylePr>
    <w:tblStylePr w:type="band2Horz">
      <w:rPr>
        <w:color w:val="404040" w:themeColor="accent3" w:themeTint="fe" w:themeShade="95"/>
        <w:sz w:val="22"/>
      </w:rPr>
      <w:tblPr/>
    </w:tblStylePr>
    <w:tblStylePr w:type="firstCol">
      <w:rPr>
        <w:b/>
        <w:color w:val="5C702F" w:themeColor="accent3" w:themeTint="fe" w:themeShade="95"/>
      </w:rPr>
      <w:tblPr/>
    </w:tblStylePr>
    <w:tblStylePr w:type="firstRow">
      <w:rPr>
        <w:b/>
        <w:color w:val="5C702F" w:themeColor="accent3" w:themeTint="fe" w:themeShade="95"/>
      </w:rPr>
      <w:tblPr/>
      <w:tcPr>
        <w:tcBorders>
          <w:bottom w:val="single" w:color="000000" w:themeColor="accent3" w:sz="12" w:space="0"/>
        </w:tcBorders>
      </w:tcPr>
    </w:tblStylePr>
    <w:tblStylePr w:type="lastCol">
      <w:rPr>
        <w:b/>
        <w:color w:val="5C702F" w:themeColor="accent3" w:themeTint="fe" w:themeShade="95"/>
      </w:rPr>
      <w:tblPr/>
    </w:tblStylePr>
    <w:tblStylePr w:type="lastRow">
      <w:rPr>
        <w:b/>
        <w:color w:val="5C702F" w:themeColor="accent3" w:themeTint="fe" w:themeShade="95"/>
      </w:rPr>
      <w:tblPr/>
    </w:tblStylePr>
    <w:tblStylePr w:type="wholeTable">
      <w:rPr>
        <w:color w:val="404040" w:themeColor="accent3" w:themeTint="fe" w:themeShade="95"/>
        <w:sz w:val="22"/>
      </w:rPr>
      <w:tblPr/>
    </w:tblStylePr>
  </w:style>
  <w:style w:type="table" w:styleId="94">
    <w:name w:val="Grid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color w:val="404040" w:themeColor="accent4" w:themeTint="9a" w:themeShade="95"/>
        <w:sz w:val="22"/>
      </w:rPr>
      <w:tblPr/>
      <w:tcPr>
        <w:shd w:val="clear" w:color="FFFFFF" w:fill="E5DFEC" w:themeFill="accent4" w:themeFillTint="34"/>
      </w:tcPr>
    </w:tblStylePr>
    <w:tblStylePr w:type="band1Vert">
      <w:tblPr/>
      <w:tcPr>
        <w:shd w:val="clear" w:color="FFFFFF" w:fill="E5DFEC" w:themeFill="accent4" w:themeFillTint="34"/>
      </w:tcPr>
    </w:tblStylePr>
    <w:tblStylePr w:type="band2Horz">
      <w:rPr>
        <w:color w:val="404040" w:themeColor="accent4" w:themeTint="9a" w:themeShade="95"/>
        <w:sz w:val="22"/>
      </w:rPr>
      <w:tblPr/>
    </w:tblStylePr>
    <w:tblStylePr w:type="firstCol">
      <w:rPr>
        <w:b/>
        <w:color w:val="664F82" w:themeColor="accent4" w:themeTint="9a" w:themeShade="95"/>
      </w:rPr>
      <w:tblPr/>
    </w:tblStylePr>
    <w:tblStylePr w:type="firstRow">
      <w:rPr>
        <w:b/>
        <w:color w:val="664F82" w:themeColor="accent4" w:themeTint="9a" w:themeShade="95"/>
      </w:rPr>
      <w:tblPr/>
      <w:tcPr>
        <w:tcBorders>
          <w:bottom w:val="single" w:color="000000" w:themeColor="accent4" w:sz="12" w:space="0"/>
        </w:tcBorders>
      </w:tcPr>
    </w:tblStylePr>
    <w:tblStylePr w:type="lastCol">
      <w:rPr>
        <w:b/>
        <w:color w:val="664F82" w:themeColor="accent4" w:themeTint="9a" w:themeShade="95"/>
      </w:rPr>
      <w:tblPr/>
    </w:tblStylePr>
    <w:tblStylePr w:type="lastRow">
      <w:rPr>
        <w:b/>
        <w:color w:val="664F82" w:themeColor="accent4" w:themeTint="9a" w:themeShade="95"/>
      </w:rPr>
      <w:tblPr/>
    </w:tblStylePr>
    <w:tblStylePr w:type="wholeTable">
      <w:rPr>
        <w:color w:val="404040" w:themeColor="accent4" w:themeTint="9a" w:themeShade="95"/>
        <w:sz w:val="22"/>
      </w:rPr>
      <w:tblPr/>
    </w:tblStylePr>
  </w:style>
  <w:style w:type="table" w:styleId="95">
    <w:name w:val="Grid Table 6 Colorful - Accent 5"/>
    <w:basedOn w:val="3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color w:val="404040" w:themeColor="accent5" w:themeShade="95"/>
        <w:sz w:val="22"/>
      </w:rPr>
      <w:tblPr/>
      <w:tcPr>
        <w:shd w:val="clear" w:color="FFFFFF" w:fill="DAEEF3" w:themeFill="accent5" w:themeFillTint="34"/>
      </w:tcPr>
    </w:tblStylePr>
    <w:tblStylePr w:type="band1Vert">
      <w:tblPr/>
      <w:tcPr>
        <w:shd w:val="clear" w:color="FFFFFF" w:fill="DAEEF3" w:themeFill="accent5" w:themeFillTint="34"/>
      </w:tcPr>
    </w:tblStylePr>
    <w:tblStylePr w:type="band2Horz">
      <w:rPr>
        <w:color w:val="404040" w:themeColor="accent5" w:themeShade="95"/>
        <w:sz w:val="22"/>
      </w:rPr>
      <w:tblPr/>
    </w:tblStylePr>
    <w:tblStylePr w:type="firstCol">
      <w:rPr>
        <w:b/>
        <w:color w:val="266777" w:themeColor="accent5" w:themeShade="95"/>
      </w:rPr>
      <w:tblPr/>
    </w:tblStylePr>
    <w:tblStylePr w:type="firstRow">
      <w:rPr>
        <w:b/>
        <w:color w:val="266777" w:themeColor="accent5" w:themeShade="95"/>
      </w:rPr>
      <w:tblPr/>
      <w:tcPr>
        <w:tcBorders>
          <w:bottom w:val="single" w:color="000000" w:themeColor="accent5" w:sz="12" w:space="0"/>
        </w:tcBorders>
      </w:tcPr>
    </w:tblStylePr>
    <w:tblStylePr w:type="lastCol">
      <w:rPr>
        <w:b/>
        <w:color w:val="266777" w:themeColor="accent5" w:themeShade="95"/>
      </w:rPr>
      <w:tblPr/>
    </w:tblStylePr>
    <w:tblStylePr w:type="lastRow">
      <w:rPr>
        <w:b/>
        <w:color w:val="266777" w:themeColor="accent5" w:themeShade="95"/>
      </w:rPr>
      <w:tblPr/>
    </w:tblStylePr>
    <w:tblStylePr w:type="wholeTable">
      <w:rPr>
        <w:color w:val="404040" w:themeColor="accent5" w:themeShade="95"/>
        <w:sz w:val="22"/>
      </w:rPr>
      <w:tblPr/>
    </w:tblStylePr>
  </w:style>
  <w:style w:type="table" w:styleId="96">
    <w:name w:val="Grid Table 6 Colorful - Accent 6"/>
    <w:basedOn w:val="3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color w:val="404040" w:themeColor="accent5" w:themeShade="95"/>
        <w:sz w:val="22"/>
      </w:rPr>
      <w:tblPr/>
      <w:tcPr>
        <w:shd w:val="clear" w:color="FFFFFF" w:fill="FDE9D8" w:themeFill="accent6" w:themeFillTint="34"/>
      </w:tcPr>
    </w:tblStylePr>
    <w:tblStylePr w:type="band1Vert">
      <w:tblPr/>
      <w:tcPr>
        <w:shd w:val="clear" w:color="FFFFFF" w:fill="FDE9D8" w:themeFill="accent6" w:themeFillTint="34"/>
      </w:tcPr>
    </w:tblStylePr>
    <w:tblStylePr w:type="band2Horz">
      <w:rPr>
        <w:color w:val="404040" w:themeColor="accent5" w:themeShade="95"/>
        <w:sz w:val="22"/>
      </w:rPr>
      <w:tblPr/>
    </w:tblStylePr>
    <w:tblStylePr w:type="firstCol">
      <w:rPr>
        <w:b/>
        <w:color w:val="266777" w:themeColor="accent5" w:themeShade="95"/>
      </w:rPr>
      <w:tblPr/>
    </w:tblStylePr>
    <w:tblStylePr w:type="firstRow">
      <w:rPr>
        <w:b/>
        <w:color w:val="266777" w:themeColor="accent5" w:themeShade="95"/>
      </w:rPr>
      <w:tblPr/>
      <w:tcPr>
        <w:tcBorders>
          <w:bottom w:val="single" w:color="000000" w:themeColor="accent6" w:sz="12" w:space="0"/>
        </w:tcBorders>
      </w:tcPr>
    </w:tblStylePr>
    <w:tblStylePr w:type="lastCol">
      <w:rPr>
        <w:b/>
        <w:color w:val="266777" w:themeColor="accent5" w:themeShade="95"/>
      </w:rPr>
      <w:tblPr/>
    </w:tblStylePr>
    <w:tblStylePr w:type="lastRow">
      <w:rPr>
        <w:b/>
        <w:color w:val="266777" w:themeColor="accent5" w:themeShade="95"/>
      </w:rPr>
      <w:tblPr/>
    </w:tblStylePr>
    <w:tblStylePr w:type="wholeTable">
      <w:rPr>
        <w:color w:val="404040" w:themeColor="accent5" w:themeShade="95"/>
        <w:sz w:val="22"/>
      </w:rPr>
      <w:tblPr/>
    </w:tblStylePr>
  </w:style>
  <w:style w:type="table" w:styleId="97">
    <w:name w:val="Grid Table 7 Colorful"/>
    <w:basedOn w:val="3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color w:val="4A4A4A" w:themeColor="text1" w:themeTint="80" w:themeShade="95"/>
        <w:sz w:val="22"/>
      </w:rPr>
      <w:tblPr/>
      <w:tcPr>
        <w:shd w:val="clear" w:color="FFFFFF" w:fill="F2F2F2" w:themeFill="text1" w:themeFillTint="d"/>
      </w:tcPr>
    </w:tblStylePr>
    <w:tblStylePr w:type="band1Vert">
      <w:tblPr/>
      <w:tcPr>
        <w:shd w:val="clear" w:color="FFFFFF" w:fill="F2F2F2" w:themeFill="text1" w:themeFillTint="d"/>
      </w:tcPr>
    </w:tblStylePr>
    <w:tblStylePr w:type="band2Horz">
      <w:rPr>
        <w:color w:val="4A4A4A" w:themeColor="text1" w:themeTint="80" w:themeShade="95"/>
        <w:sz w:val="22"/>
      </w:rPr>
      <w:tblPr/>
    </w:tblStylePr>
    <w:tblStylePr w:type="firstCol">
      <w:pPr>
        <w:jc w:val="right"/>
      </w:pPr>
      <w:rPr>
        <w:i/>
        <w:color w:val="4A4A4A" w:themeColor="text1" w:themeTint="80" w:themeShade="95"/>
        <w:sz w:val="22"/>
      </w:rPr>
      <w:tblPr/>
      <w:tcPr>
        <w:tcBorders>
          <w:top w:val="none"/>
          <w:left w:val="none"/>
          <w:bottom w:val="none"/>
          <w:right w:val="single" w:color="000000" w:themeColor="text1" w:sz="4" w:space="0"/>
        </w:tcBorders>
        <w:shd w:color="FFFFFF"/>
      </w:tcPr>
    </w:tblStylePr>
    <w:tblStylePr w:type="firstRow">
      <w:rPr>
        <w:b/>
        <w:color w:val="4A4A4A" w:themeColor="text1" w:themeTint="80" w:themeShade="95"/>
        <w:sz w:val="22"/>
      </w:rPr>
      <w:tblPr/>
      <w:tcPr>
        <w:tcBorders>
          <w:top w:val="none"/>
          <w:left w:val="none"/>
          <w:bottom w:val="single" w:color="000000" w:themeColor="text1" w:sz="4" w:space="0"/>
          <w:right w:val="none"/>
        </w:tcBorders>
        <w:shd w:val="clear" w:color="FFFFFF" w:fill="FFFFFF" w:themeFill="light1"/>
      </w:tcPr>
    </w:tblStylePr>
    <w:tblStylePr w:type="lastCol">
      <w:rPr>
        <w:i/>
        <w:color w:val="4A4A4A" w:themeColor="text1" w:themeTint="80" w:themeShade="95"/>
        <w:sz w:val="22"/>
      </w:rPr>
      <w:tblPr/>
      <w:tcPr>
        <w:tcBorders>
          <w:top w:val="none"/>
          <w:left w:val="single" w:color="000000" w:themeColor="text1" w:sz="4" w:space="0"/>
          <w:bottom w:val="none"/>
          <w:right w:val="none"/>
        </w:tcBorders>
        <w:shd w:color="FFFFFF"/>
      </w:tcPr>
    </w:tblStylePr>
    <w:tblStylePr w:type="lastRow">
      <w:rPr>
        <w:b/>
        <w:color w:val="4A4A4A" w:themeColor="text1" w:themeTint="80" w:themeShade="95"/>
        <w:sz w:val="22"/>
      </w:rPr>
      <w:tblPr/>
      <w:tcPr>
        <w:tcBorders>
          <w:top w:val="single" w:color="000000" w:themeColor="text1" w:sz="4" w:space="0"/>
          <w:left w:val="none"/>
          <w:bottom w:val="none"/>
          <w:right w:val="none"/>
        </w:tcBorders>
        <w:shd w:val="clear" w:color="FFFFFF" w:fill="FFFFFF" w:themeFill="light1"/>
      </w:tcPr>
    </w:tblStylePr>
  </w:style>
  <w:style w:type="table" w:styleId="98">
    <w:name w:val="Grid Table 7 Colorful - Accent 1"/>
    <w:basedOn w:val="3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color w:val="3E70A3" w:themeColor="accent1" w:themeTint="80" w:themeShade="95"/>
        <w:sz w:val="22"/>
      </w:rPr>
      <w:tblPr/>
      <w:tcPr>
        <w:shd w:val="clear" w:color="FFFFFF" w:fill="DAE5F1" w:themeFill="accent1" w:themeFillTint="34"/>
      </w:tcPr>
    </w:tblStylePr>
    <w:tblStylePr w:type="band1Vert">
      <w:tblPr/>
      <w:tcPr>
        <w:shd w:val="clear" w:color="FFFFFF" w:fill="DAE5F1" w:themeFill="accent1" w:themeFillTint="34"/>
      </w:tcPr>
    </w:tblStylePr>
    <w:tblStylePr w:type="band2Horz">
      <w:rPr>
        <w:color w:val="3E70A3" w:themeColor="accent1" w:themeTint="80" w:themeShade="95"/>
        <w:sz w:val="22"/>
      </w:rPr>
      <w:tblPr/>
    </w:tblStylePr>
    <w:tblStylePr w:type="firstCol">
      <w:pPr>
        <w:jc w:val="right"/>
      </w:pPr>
      <w:rPr>
        <w:i/>
        <w:color w:val="3E70A3" w:themeColor="accent1" w:themeTint="80" w:themeShade="95"/>
        <w:sz w:val="22"/>
      </w:rPr>
      <w:tblPr/>
      <w:tcPr>
        <w:tcBorders>
          <w:top w:val="none"/>
          <w:left w:val="none"/>
          <w:bottom w:val="none"/>
          <w:right w:val="single" w:color="000000" w:themeColor="accent1" w:sz="4" w:space="0"/>
        </w:tcBorders>
        <w:shd w:color="FFFFFF"/>
      </w:tcPr>
    </w:tblStylePr>
    <w:tblStylePr w:type="firstRow">
      <w:rPr>
        <w:b/>
        <w:color w:val="3E70A3" w:themeColor="accent1" w:themeTint="80" w:themeShade="95"/>
        <w:sz w:val="22"/>
      </w:rPr>
      <w:tblPr/>
      <w:tcPr>
        <w:tcBorders>
          <w:top w:val="none"/>
          <w:left w:val="none"/>
          <w:bottom w:val="single" w:color="000000" w:themeColor="accent1" w:sz="4" w:space="0"/>
          <w:right w:val="none"/>
        </w:tcBorders>
        <w:shd w:val="clear" w:color="FFFFFF" w:fill="FFFFFF" w:themeFill="light1"/>
      </w:tcPr>
    </w:tblStylePr>
    <w:tblStylePr w:type="lastCol">
      <w:rPr>
        <w:i/>
        <w:color w:val="3E70A3" w:themeColor="accent1" w:themeTint="80" w:themeShade="95"/>
        <w:sz w:val="22"/>
      </w:rPr>
      <w:tblPr/>
      <w:tcPr>
        <w:tcBorders>
          <w:top w:val="none"/>
          <w:left w:val="single" w:color="000000" w:themeColor="accent1" w:sz="4" w:space="0"/>
          <w:bottom w:val="none"/>
          <w:right w:val="none"/>
        </w:tcBorders>
        <w:shd w:color="FFFFFF"/>
      </w:tcPr>
    </w:tblStylePr>
    <w:tblStylePr w:type="lastRow">
      <w:rPr>
        <w:b/>
        <w:color w:val="3E70A3" w:themeColor="accent1" w:themeTint="80" w:themeShade="95"/>
        <w:sz w:val="22"/>
      </w:rPr>
      <w:tblPr/>
      <w:tcPr>
        <w:tcBorders>
          <w:top w:val="single" w:color="000000" w:themeColor="accent1" w:sz="4" w:space="0"/>
          <w:left w:val="none"/>
          <w:bottom w:val="none"/>
          <w:right w:val="none"/>
        </w:tcBorders>
        <w:shd w:val="clear" w:color="FFFFFF" w:fill="FFFFFF" w:themeFill="light1"/>
      </w:tcPr>
    </w:tblStylePr>
  </w:style>
  <w:style w:type="table" w:styleId="99">
    <w:name w:val="Grid Table 7 Colorful - Accent 2"/>
    <w:basedOn w:val="3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color w:val="9C3A37" w:themeColor="accent2" w:themeTint="97" w:themeShade="95"/>
        <w:sz w:val="22"/>
      </w:rPr>
      <w:tblPr/>
      <w:tcPr>
        <w:shd w:val="clear" w:color="FFFFFF" w:fill="F2DCDB" w:themeFill="accent2" w:themeFillTint="32"/>
      </w:tcPr>
    </w:tblStylePr>
    <w:tblStylePr w:type="band1Vert">
      <w:tblPr/>
      <w:tcPr>
        <w:shd w:val="clear" w:color="FFFFFF" w:fill="F2DCDB" w:themeFill="accent2" w:themeFillTint="32"/>
      </w:tcPr>
    </w:tblStylePr>
    <w:tblStylePr w:type="band2Horz">
      <w:rPr>
        <w:color w:val="9C3A37" w:themeColor="accent2" w:themeTint="97" w:themeShade="95"/>
        <w:sz w:val="22"/>
      </w:rPr>
      <w:tblPr/>
    </w:tblStylePr>
    <w:tblStylePr w:type="firstCol">
      <w:pPr>
        <w:jc w:val="right"/>
      </w:pPr>
      <w:rPr>
        <w:i/>
        <w:color w:val="9C3A37" w:themeColor="accent2" w:themeTint="97" w:themeShade="95"/>
        <w:sz w:val="22"/>
      </w:rPr>
      <w:tblPr/>
      <w:tcPr>
        <w:tcBorders>
          <w:top w:val="none"/>
          <w:left w:val="none"/>
          <w:bottom w:val="none"/>
          <w:right w:val="single" w:color="000000" w:themeColor="accent2" w:sz="4" w:space="0"/>
        </w:tcBorders>
        <w:shd w:color="FFFFFF"/>
      </w:tcPr>
    </w:tblStylePr>
    <w:tblStylePr w:type="firstRow">
      <w:rPr>
        <w:b/>
        <w:color w:val="9C3A37" w:themeColor="accent2" w:themeTint="97" w:themeShade="95"/>
        <w:sz w:val="22"/>
      </w:rPr>
      <w:tblPr/>
      <w:tcPr>
        <w:tcBorders>
          <w:top w:val="none"/>
          <w:left w:val="none"/>
          <w:bottom w:val="single" w:color="000000" w:themeColor="accent2" w:sz="4" w:space="0"/>
          <w:right w:val="none"/>
        </w:tcBorders>
        <w:shd w:val="clear" w:color="FFFFFF" w:fill="FFFFFF" w:themeFill="light1"/>
      </w:tcPr>
    </w:tblStylePr>
    <w:tblStylePr w:type="lastCol">
      <w:rPr>
        <w:i/>
        <w:color w:val="9C3A37" w:themeColor="accent2" w:themeTint="97" w:themeShade="95"/>
        <w:sz w:val="22"/>
      </w:rPr>
      <w:tblPr/>
      <w:tcPr>
        <w:tcBorders>
          <w:top w:val="none"/>
          <w:left w:val="single" w:color="000000" w:themeColor="accent2" w:sz="4" w:space="0"/>
          <w:bottom w:val="none"/>
          <w:right w:val="none"/>
        </w:tcBorders>
        <w:shd w:color="FFFFFF"/>
      </w:tcPr>
    </w:tblStylePr>
    <w:tblStylePr w:type="lastRow">
      <w:rPr>
        <w:b/>
        <w:color w:val="9C3A37" w:themeColor="accent2" w:themeTint="97" w:themeShade="95"/>
        <w:sz w:val="22"/>
      </w:rPr>
      <w:tblPr/>
      <w:tcPr>
        <w:tcBorders>
          <w:top w:val="single" w:color="000000" w:themeColor="accent2" w:sz="4" w:space="0"/>
          <w:left w:val="none"/>
          <w:bottom w:val="none"/>
          <w:right w:val="none"/>
        </w:tcBorders>
        <w:shd w:val="clear" w:color="FFFFFF" w:fill="FFFFFF" w:themeFill="light1"/>
      </w:tcPr>
    </w:tblStylePr>
  </w:style>
  <w:style w:type="table" w:styleId="100">
    <w:name w:val="Grid Table 7 Colorful - Accent 3"/>
    <w:basedOn w:val="3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color w:val="5C702F" w:themeColor="accent3" w:themeTint="fe" w:themeShade="95"/>
        <w:sz w:val="22"/>
      </w:rPr>
      <w:tblPr/>
      <w:tcPr>
        <w:shd w:val="clear" w:color="FFFFFF" w:fill="EAF0DD" w:themeFill="accent3" w:themeFillTint="34"/>
      </w:tcPr>
    </w:tblStylePr>
    <w:tblStylePr w:type="band1Vert">
      <w:tblPr/>
      <w:tcPr>
        <w:shd w:val="clear" w:color="FFFFFF" w:fill="EAF0DD" w:themeFill="accent3" w:themeFillTint="34"/>
      </w:tcPr>
    </w:tblStylePr>
    <w:tblStylePr w:type="band2Horz">
      <w:rPr>
        <w:color w:val="5C702F" w:themeColor="accent3" w:themeTint="fe" w:themeShade="95"/>
        <w:sz w:val="22"/>
      </w:rPr>
      <w:tblPr/>
    </w:tblStylePr>
    <w:tblStylePr w:type="firstCol">
      <w:pPr>
        <w:jc w:val="right"/>
      </w:pPr>
      <w:rPr>
        <w:i/>
        <w:color w:val="5C702F" w:themeColor="accent3" w:themeTint="fe" w:themeShade="95"/>
        <w:sz w:val="22"/>
      </w:rPr>
      <w:tblPr/>
      <w:tcPr>
        <w:tcBorders>
          <w:top w:val="none"/>
          <w:left w:val="none"/>
          <w:bottom w:val="none"/>
          <w:right w:val="single" w:color="000000" w:themeColor="accent3" w:sz="4" w:space="0"/>
        </w:tcBorders>
        <w:shd w:color="FFFFFF"/>
      </w:tcPr>
    </w:tblStylePr>
    <w:tblStylePr w:type="firstRow">
      <w:rPr>
        <w:b/>
        <w:color w:val="5C702F" w:themeColor="accent3" w:themeTint="fe" w:themeShade="95"/>
        <w:sz w:val="22"/>
      </w:rPr>
      <w:tblPr/>
      <w:tcPr>
        <w:tcBorders>
          <w:top w:val="none"/>
          <w:left w:val="none"/>
          <w:bottom w:val="single" w:color="000000" w:themeColor="accent3" w:sz="4" w:space="0"/>
          <w:right w:val="none"/>
        </w:tcBorders>
        <w:shd w:val="clear" w:color="FFFFFF" w:fill="FFFFFF" w:themeFill="light1"/>
      </w:tcPr>
    </w:tblStylePr>
    <w:tblStylePr w:type="lastCol">
      <w:rPr>
        <w:i/>
        <w:color w:val="5C702F" w:themeColor="accent3" w:themeTint="fe" w:themeShade="95"/>
        <w:sz w:val="22"/>
      </w:rPr>
      <w:tblPr/>
      <w:tcPr>
        <w:tcBorders>
          <w:top w:val="none"/>
          <w:left w:val="single" w:color="000000" w:themeColor="accent3" w:sz="4" w:space="0"/>
          <w:bottom w:val="none"/>
          <w:right w:val="none"/>
        </w:tcBorders>
        <w:shd w:color="FFFFFF"/>
      </w:tcPr>
    </w:tblStylePr>
    <w:tblStylePr w:type="lastRow">
      <w:rPr>
        <w:b/>
        <w:color w:val="5C702F" w:themeColor="accent3" w:themeTint="fe" w:themeShade="95"/>
        <w:sz w:val="22"/>
      </w:rPr>
      <w:tblPr/>
      <w:tcPr>
        <w:tcBorders>
          <w:top w:val="single" w:color="000000" w:themeColor="accent3" w:sz="4" w:space="0"/>
          <w:left w:val="none"/>
          <w:bottom w:val="none"/>
          <w:right w:val="none"/>
        </w:tcBorders>
        <w:shd w:val="clear" w:color="FFFFFF" w:fill="FFFFFF" w:themeFill="light1"/>
      </w:tcPr>
    </w:tblStylePr>
  </w:style>
  <w:style w:type="table" w:styleId="101">
    <w:name w:val="Grid Table 7 Colorful - Accent 4"/>
    <w:basedOn w:val="3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color w:val="664F82" w:themeColor="accent4" w:themeTint="9a" w:themeShade="95"/>
        <w:sz w:val="22"/>
      </w:rPr>
      <w:tblPr/>
      <w:tcPr>
        <w:shd w:val="clear" w:color="FFFFFF" w:fill="E5DFEC" w:themeFill="accent4" w:themeFillTint="34"/>
      </w:tcPr>
    </w:tblStylePr>
    <w:tblStylePr w:type="band1Vert">
      <w:tblPr/>
      <w:tcPr>
        <w:shd w:val="clear" w:color="FFFFFF" w:fill="E5DFEC" w:themeFill="accent4" w:themeFillTint="34"/>
      </w:tcPr>
    </w:tblStylePr>
    <w:tblStylePr w:type="band2Horz">
      <w:rPr>
        <w:color w:val="664F82" w:themeColor="accent4" w:themeTint="9a" w:themeShade="95"/>
        <w:sz w:val="22"/>
      </w:rPr>
      <w:tblPr/>
    </w:tblStylePr>
    <w:tblStylePr w:type="firstCol">
      <w:pPr>
        <w:jc w:val="right"/>
      </w:pPr>
      <w:rPr>
        <w:i/>
        <w:color w:val="664F82" w:themeColor="accent4" w:themeTint="9a" w:themeShade="95"/>
        <w:sz w:val="22"/>
      </w:rPr>
      <w:tblPr/>
      <w:tcPr>
        <w:tcBorders>
          <w:top w:val="none"/>
          <w:left w:val="none"/>
          <w:bottom w:val="none"/>
          <w:right w:val="single" w:color="000000" w:themeColor="accent4" w:sz="4" w:space="0"/>
        </w:tcBorders>
        <w:shd w:color="FFFFFF"/>
      </w:tcPr>
    </w:tblStylePr>
    <w:tblStylePr w:type="firstRow">
      <w:rPr>
        <w:b/>
        <w:color w:val="664F82" w:themeColor="accent4" w:themeTint="9a" w:themeShade="95"/>
        <w:sz w:val="22"/>
      </w:rPr>
      <w:tblPr/>
      <w:tcPr>
        <w:tcBorders>
          <w:top w:val="none"/>
          <w:left w:val="none"/>
          <w:bottom w:val="single" w:color="000000" w:themeColor="accent4" w:sz="4" w:space="0"/>
          <w:right w:val="none"/>
        </w:tcBorders>
        <w:shd w:val="clear" w:color="FFFFFF" w:fill="FFFFFF" w:themeFill="light1"/>
      </w:tcPr>
    </w:tblStylePr>
    <w:tblStylePr w:type="lastCol">
      <w:rPr>
        <w:i/>
        <w:color w:val="664F82" w:themeColor="accent4" w:themeTint="9a" w:themeShade="95"/>
        <w:sz w:val="22"/>
      </w:rPr>
      <w:tblPr/>
      <w:tcPr>
        <w:tcBorders>
          <w:top w:val="none"/>
          <w:left w:val="single" w:color="000000" w:themeColor="accent4" w:sz="4" w:space="0"/>
          <w:bottom w:val="none"/>
          <w:right w:val="none"/>
        </w:tcBorders>
        <w:shd w:color="FFFFFF"/>
      </w:tcPr>
    </w:tblStylePr>
    <w:tblStylePr w:type="lastRow">
      <w:rPr>
        <w:b/>
        <w:color w:val="664F82" w:themeColor="accent4" w:themeTint="9a" w:themeShade="95"/>
        <w:sz w:val="22"/>
      </w:rPr>
      <w:tblPr/>
      <w:tcPr>
        <w:tcBorders>
          <w:top w:val="single" w:color="000000" w:themeColor="accent4" w:sz="4" w:space="0"/>
          <w:left w:val="none"/>
          <w:bottom w:val="none"/>
          <w:right w:val="none"/>
        </w:tcBorders>
        <w:shd w:val="clear" w:color="FFFFFF" w:fill="FFFFFF" w:themeFill="light1"/>
      </w:tcPr>
    </w:tblStylePr>
  </w:style>
  <w:style w:type="table" w:styleId="102">
    <w:name w:val="Grid Table 7 Colorful - Accent 5"/>
    <w:basedOn w:val="3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color w:val="266777" w:themeColor="accent5" w:themeShade="95"/>
        <w:sz w:val="22"/>
      </w:rPr>
      <w:tblPr/>
      <w:tcPr>
        <w:shd w:val="clear" w:color="FFFFFF" w:fill="DAEEF3" w:themeFill="accent5" w:themeFillTint="34"/>
      </w:tcPr>
    </w:tblStylePr>
    <w:tblStylePr w:type="band1Vert">
      <w:tblPr/>
      <w:tcPr>
        <w:shd w:val="clear" w:color="FFFFFF" w:fill="DAEEF3" w:themeFill="accent5" w:themeFillTint="34"/>
      </w:tcPr>
    </w:tblStylePr>
    <w:tblStylePr w:type="band2Horz">
      <w:rPr>
        <w:color w:val="266777" w:themeColor="accent5" w:themeShade="95"/>
        <w:sz w:val="22"/>
      </w:rPr>
      <w:tblPr/>
    </w:tblStylePr>
    <w:tblStylePr w:type="firstCol">
      <w:pPr>
        <w:jc w:val="right"/>
      </w:pPr>
      <w:rPr>
        <w:i/>
        <w:color w:val="266777" w:themeColor="accent5" w:themeShade="95"/>
        <w:sz w:val="22"/>
      </w:rPr>
      <w:tblPr/>
      <w:tcPr>
        <w:tcBorders>
          <w:top w:val="none"/>
          <w:left w:val="none"/>
          <w:bottom w:val="none"/>
          <w:right w:val="single" w:color="000000" w:themeColor="accent5" w:sz="4" w:space="0"/>
        </w:tcBorders>
        <w:shd w:color="FFFFFF"/>
      </w:tcPr>
    </w:tblStylePr>
    <w:tblStylePr w:type="firstRow">
      <w:rPr>
        <w:b/>
        <w:color w:val="266777" w:themeColor="accent5" w:themeShade="95"/>
        <w:sz w:val="22"/>
      </w:rPr>
      <w:tblPr/>
      <w:tcPr>
        <w:tcBorders>
          <w:top w:val="none"/>
          <w:left w:val="none"/>
          <w:bottom w:val="single" w:color="000000" w:themeColor="accent5" w:sz="4" w:space="0"/>
          <w:right w:val="none"/>
        </w:tcBorders>
        <w:shd w:val="clear" w:color="FFFFFF" w:fill="FFFFFF" w:themeFill="light1"/>
      </w:tcPr>
    </w:tblStylePr>
    <w:tblStylePr w:type="lastCol">
      <w:rPr>
        <w:i/>
        <w:color w:val="266777" w:themeColor="accent5" w:themeShade="95"/>
        <w:sz w:val="22"/>
      </w:rPr>
      <w:tblPr/>
      <w:tcPr>
        <w:tcBorders>
          <w:top w:val="none"/>
          <w:left w:val="single" w:color="000000" w:themeColor="accent5" w:sz="4" w:space="0"/>
          <w:bottom w:val="none"/>
          <w:right w:val="none"/>
        </w:tcBorders>
        <w:shd w:color="FFFFFF"/>
      </w:tcPr>
    </w:tblStylePr>
    <w:tblStylePr w:type="lastRow">
      <w:rPr>
        <w:b/>
        <w:color w:val="266777" w:themeColor="accent5" w:themeShade="95"/>
        <w:sz w:val="22"/>
      </w:rPr>
      <w:tblPr/>
      <w:tcPr>
        <w:tcBorders>
          <w:top w:val="single" w:color="000000" w:themeColor="accent5" w:sz="4" w:space="0"/>
          <w:left w:val="none"/>
          <w:bottom w:val="none"/>
          <w:right w:val="none"/>
        </w:tcBorders>
        <w:shd w:val="clear" w:color="FFFFFF" w:fill="FFFFFF" w:themeFill="light1"/>
      </w:tcPr>
    </w:tblStylePr>
  </w:style>
  <w:style w:type="table" w:styleId="103">
    <w:name w:val="Grid Table 7 Colorful - Accent 6"/>
    <w:basedOn w:val="3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color w:val="B05307" w:themeColor="accent6" w:themeShade="95"/>
        <w:sz w:val="22"/>
      </w:rPr>
      <w:tblPr/>
      <w:tcPr>
        <w:shd w:val="clear" w:color="FFFFFF" w:fill="FDE9D8" w:themeFill="accent6" w:themeFillTint="34"/>
      </w:tcPr>
    </w:tblStylePr>
    <w:tblStylePr w:type="band1Vert">
      <w:tblPr/>
      <w:tcPr>
        <w:shd w:val="clear" w:color="FFFFFF" w:fill="FDE9D8" w:themeFill="accent6" w:themeFillTint="34"/>
      </w:tcPr>
    </w:tblStylePr>
    <w:tblStylePr w:type="band2Horz">
      <w:rPr>
        <w:color w:val="B05307" w:themeColor="accent6" w:themeShade="95"/>
        <w:sz w:val="22"/>
      </w:rPr>
      <w:tblPr/>
    </w:tblStylePr>
    <w:tblStylePr w:type="firstCol">
      <w:pPr>
        <w:jc w:val="right"/>
      </w:pPr>
      <w:rPr>
        <w:i/>
        <w:color w:val="B05307" w:themeColor="accent6" w:themeShade="95"/>
        <w:sz w:val="22"/>
      </w:rPr>
      <w:tblPr/>
      <w:tcPr>
        <w:tcBorders>
          <w:top w:val="none"/>
          <w:left w:val="none"/>
          <w:bottom w:val="none"/>
          <w:right w:val="single" w:color="000000" w:themeColor="accent6" w:sz="4" w:space="0"/>
        </w:tcBorders>
        <w:shd w:color="FFFFFF"/>
      </w:tcPr>
    </w:tblStylePr>
    <w:tblStylePr w:type="firstRow">
      <w:rPr>
        <w:b/>
        <w:color w:val="B05307" w:themeColor="accent6" w:themeShade="95"/>
        <w:sz w:val="22"/>
      </w:rPr>
      <w:tblPr/>
      <w:tcPr>
        <w:tcBorders>
          <w:top w:val="none"/>
          <w:left w:val="none"/>
          <w:bottom w:val="single" w:color="000000" w:themeColor="accent6" w:sz="4" w:space="0"/>
          <w:right w:val="none"/>
        </w:tcBorders>
        <w:shd w:val="clear" w:color="FFFFFF" w:fill="FFFFFF" w:themeFill="light1"/>
      </w:tcPr>
    </w:tblStylePr>
    <w:tblStylePr w:type="lastCol">
      <w:rPr>
        <w:i/>
        <w:color w:val="B05307" w:themeColor="accent6" w:themeShade="95"/>
        <w:sz w:val="22"/>
      </w:rPr>
      <w:tblPr/>
      <w:tcPr>
        <w:tcBorders>
          <w:top w:val="none"/>
          <w:left w:val="single" w:color="000000" w:themeColor="accent6" w:sz="4" w:space="0"/>
          <w:bottom w:val="none"/>
          <w:right w:val="none"/>
        </w:tcBorders>
        <w:shd w:color="FFFFFF"/>
      </w:tcPr>
    </w:tblStylePr>
    <w:tblStylePr w:type="lastRow">
      <w:rPr>
        <w:b/>
        <w:color w:val="B05307" w:themeColor="accent6" w:themeShade="95"/>
        <w:sz w:val="22"/>
      </w:rPr>
      <w:tblPr/>
      <w:tcPr>
        <w:tcBorders>
          <w:top w:val="single" w:color="000000" w:themeColor="accent6" w:sz="4" w:space="0"/>
          <w:left w:val="none"/>
          <w:bottom w:val="none"/>
          <w:right w:val="none"/>
        </w:tcBorders>
        <w:shd w:val="clear" w:color="FFFFFF" w:fill="FFFFFF" w:themeFill="light1"/>
      </w:tcPr>
    </w:tblStylePr>
  </w:style>
  <w:style w:type="table" w:styleId="104">
    <w:name w:val="List Table 1 Light"/>
    <w:basedOn w:val="32"/>
    <w:uiPriority w:val="99"/>
    <w:pPr>
      <w:spacing w:after="0" w:line="240" w:lineRule="auto"/>
    </w:pPr>
    <w:tblPr>
      <w:tblStyleRowBandSize w:val="1"/>
      <w:tblStyleColBandSize w:val="1"/>
      <w:tblInd w:w="0" w:type="dxa"/>
    </w:tblPr>
    <w:tblStylePr w:type="band1Horz">
      <w:tblPr/>
      <w:tcPr>
        <w:shd w:val="clear" w:color="FFFFFF" w:fill="BFBFBF" w:themeFill="text1" w:themeFillTint="40"/>
      </w:tcPr>
    </w:tblStylePr>
    <w:tblStylePr w:type="band1Vert">
      <w:tblPr/>
      <w:tcPr>
        <w:shd w:val="clear" w:color="FFFFFF" w:fill="BFBFBF" w:themeFill="text1" w:themeFillTint="40"/>
      </w:tcPr>
    </w:tblStylePr>
    <w:tblStylePr w:type="firstCol">
      <w:rPr>
        <w:b/>
        <w:color w:val="404040"/>
      </w:rPr>
      <w:tblPr/>
    </w:tblStylePr>
    <w:tblStylePr w:type="firstRow">
      <w:rPr>
        <w:b/>
        <w:color w:val="404040"/>
      </w:rPr>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Pr/>
    </w:tblStylePr>
    <w:tblStylePr w:type="lastRow">
      <w:rPr>
        <w:b/>
        <w:color w:val="404040"/>
      </w:rPr>
      <w:tbl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32"/>
    <w:uiPriority w:val="99"/>
    <w:pPr>
      <w:spacing w:after="0" w:line="240" w:lineRule="auto"/>
    </w:pPr>
    <w:tblPr>
      <w:tblStyleRowBandSize w:val="1"/>
      <w:tblStyleColBandSize w:val="1"/>
      <w:tblInd w:w="0" w:type="dxa"/>
    </w:tblPr>
    <w:tblStylePr w:type="band1Horz">
      <w:tblPr/>
      <w:tcPr>
        <w:shd w:val="clear" w:color="FFFFFF" w:fill="D3E0EE" w:themeFill="accent1" w:themeFillTint="40"/>
      </w:tcPr>
    </w:tblStylePr>
    <w:tblStylePr w:type="band1Vert">
      <w:tblPr/>
      <w:tcPr>
        <w:shd w:val="clear" w:color="FFFFFF" w:fill="D3E0EE" w:themeFill="accent1" w:themeFillTint="40"/>
      </w:tcPr>
    </w:tblStylePr>
    <w:tblStylePr w:type="firstCol">
      <w:rPr>
        <w:b/>
        <w:color w:val="404040"/>
      </w:rPr>
      <w:tblPr/>
    </w:tblStylePr>
    <w:tblStylePr w:type="firstRow">
      <w:rPr>
        <w:b/>
        <w:color w:val="404040"/>
      </w:rPr>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Pr/>
    </w:tblStylePr>
    <w:tblStylePr w:type="lastRow">
      <w:rPr>
        <w:b/>
        <w:color w:val="404040"/>
      </w:rPr>
      <w:tbl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32"/>
    <w:uiPriority w:val="99"/>
    <w:pPr>
      <w:spacing w:after="0" w:line="240" w:lineRule="auto"/>
    </w:pPr>
    <w:tblPr>
      <w:tblStyleRowBandSize w:val="1"/>
      <w:tblStyleColBandSize w:val="1"/>
      <w:tblInd w:w="0" w:type="dxa"/>
    </w:tblPr>
    <w:tblStylePr w:type="band1Horz">
      <w:tblPr/>
      <w:tcPr>
        <w:shd w:val="clear" w:color="FFFFFF" w:fill="EFD3D2" w:themeFill="accent2" w:themeFillTint="40"/>
      </w:tcPr>
    </w:tblStylePr>
    <w:tblStylePr w:type="band1Vert">
      <w:tblPr/>
      <w:tcPr>
        <w:shd w:val="clear" w:color="FFFFFF" w:fill="EFD3D2" w:themeFill="accent2" w:themeFillTint="40"/>
      </w:tcPr>
    </w:tblStylePr>
    <w:tblStylePr w:type="firstCol">
      <w:rPr>
        <w:b/>
        <w:color w:val="404040"/>
      </w:rPr>
      <w:tblPr/>
    </w:tblStylePr>
    <w:tblStylePr w:type="firstRow">
      <w:rPr>
        <w:b/>
        <w:color w:val="404040"/>
      </w:rPr>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Pr/>
    </w:tblStylePr>
    <w:tblStylePr w:type="lastRow">
      <w:rPr>
        <w:b/>
        <w:color w:val="404040"/>
      </w:rPr>
      <w:tbl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32"/>
    <w:uiPriority w:val="99"/>
    <w:pPr>
      <w:spacing w:after="0" w:line="240" w:lineRule="auto"/>
    </w:pPr>
    <w:tblPr>
      <w:tblStyleRowBandSize w:val="1"/>
      <w:tblStyleColBandSize w:val="1"/>
      <w:tblInd w:w="0" w:type="dxa"/>
    </w:tblPr>
    <w:tblStylePr w:type="band1Horz">
      <w:tblPr/>
      <w:tcPr>
        <w:shd w:val="clear" w:color="FFFFFF" w:fill="E6EED5" w:themeFill="accent3" w:themeFillTint="40"/>
      </w:tcPr>
    </w:tblStylePr>
    <w:tblStylePr w:type="band1Vert">
      <w:tblPr/>
      <w:tcPr>
        <w:shd w:val="clear" w:color="FFFFFF" w:fill="E6EED5" w:themeFill="accent3" w:themeFillTint="40"/>
      </w:tcPr>
    </w:tblStylePr>
    <w:tblStylePr w:type="firstCol">
      <w:rPr>
        <w:b/>
        <w:color w:val="404040"/>
      </w:rPr>
      <w:tblPr/>
    </w:tblStylePr>
    <w:tblStylePr w:type="firstRow">
      <w:rPr>
        <w:b/>
        <w:color w:val="404040"/>
      </w:rPr>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Pr/>
    </w:tblStylePr>
    <w:tblStylePr w:type="lastRow">
      <w:rPr>
        <w:b/>
        <w:color w:val="404040"/>
      </w:rPr>
      <w:tbl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32"/>
    <w:uiPriority w:val="99"/>
    <w:pPr>
      <w:spacing w:after="0" w:line="240" w:lineRule="auto"/>
    </w:pPr>
    <w:tblPr>
      <w:tblStyleRowBandSize w:val="1"/>
      <w:tblStyleColBandSize w:val="1"/>
      <w:tblInd w:w="0" w:type="dxa"/>
    </w:tblPr>
    <w:tblStylePr w:type="band1Horz">
      <w:tblPr/>
      <w:tcPr>
        <w:shd w:val="clear" w:color="FFFFFF" w:fill="DFD8E7" w:themeFill="accent4" w:themeFillTint="40"/>
      </w:tcPr>
    </w:tblStylePr>
    <w:tblStylePr w:type="band1Vert">
      <w:tblPr/>
      <w:tcPr>
        <w:shd w:val="clear" w:color="FFFFFF" w:fill="DFD8E7" w:themeFill="accent4" w:themeFillTint="40"/>
      </w:tcPr>
    </w:tblStylePr>
    <w:tblStylePr w:type="firstCol">
      <w:rPr>
        <w:b/>
        <w:color w:val="404040"/>
      </w:rPr>
      <w:tblPr/>
    </w:tblStylePr>
    <w:tblStylePr w:type="firstRow">
      <w:rPr>
        <w:b/>
        <w:color w:val="404040"/>
      </w:rPr>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Pr/>
    </w:tblStylePr>
    <w:tblStylePr w:type="lastRow">
      <w:rPr>
        <w:b/>
        <w:color w:val="404040"/>
      </w:rPr>
      <w:tbl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32"/>
    <w:uiPriority w:val="99"/>
    <w:pPr>
      <w:spacing w:after="0" w:line="240" w:lineRule="auto"/>
    </w:pPr>
    <w:tblPr>
      <w:tblStyleRowBandSize w:val="1"/>
      <w:tblStyleColBandSize w:val="1"/>
      <w:tblInd w:w="0" w:type="dxa"/>
    </w:tblPr>
    <w:tblStylePr w:type="band1Horz">
      <w:tblPr/>
      <w:tcPr>
        <w:shd w:val="clear" w:color="FFFFFF" w:fill="D1EAF0" w:themeFill="accent5" w:themeFillTint="40"/>
      </w:tcPr>
    </w:tblStylePr>
    <w:tblStylePr w:type="band1Vert">
      <w:tblPr/>
      <w:tcPr>
        <w:shd w:val="clear" w:color="FFFFFF" w:fill="D1EAF0" w:themeFill="accent5" w:themeFillTint="40"/>
      </w:tcPr>
    </w:tblStylePr>
    <w:tblStylePr w:type="firstCol">
      <w:rPr>
        <w:b/>
        <w:color w:val="404040"/>
      </w:rPr>
      <w:tblPr/>
    </w:tblStylePr>
    <w:tblStylePr w:type="firstRow">
      <w:rPr>
        <w:b/>
        <w:color w:val="404040"/>
      </w:rPr>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Pr/>
    </w:tblStylePr>
    <w:tblStylePr w:type="lastRow">
      <w:rPr>
        <w:b/>
        <w:color w:val="404040"/>
      </w:rPr>
      <w:tbl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32"/>
    <w:uiPriority w:val="99"/>
    <w:pPr>
      <w:spacing w:after="0" w:line="240" w:lineRule="auto"/>
    </w:pPr>
    <w:tblPr>
      <w:tblStyleRowBandSize w:val="1"/>
      <w:tblStyleColBandSize w:val="1"/>
      <w:tblInd w:w="0" w:type="dxa"/>
    </w:tblPr>
    <w:tblStylePr w:type="band1Horz">
      <w:tblPr/>
      <w:tcPr>
        <w:shd w:val="clear" w:color="FFFFFF" w:fill="FCE4D1" w:themeFill="accent6" w:themeFillTint="40"/>
      </w:tcPr>
    </w:tblStylePr>
    <w:tblStylePr w:type="band1Vert">
      <w:tblPr/>
      <w:tcPr>
        <w:shd w:val="clear" w:color="FFFFFF" w:fill="FCE4D1" w:themeFill="accent6" w:themeFillTint="40"/>
      </w:tcPr>
    </w:tblStylePr>
    <w:tblStylePr w:type="firstCol">
      <w:rPr>
        <w:b/>
        <w:color w:val="404040"/>
      </w:rPr>
      <w:tblPr/>
    </w:tblStylePr>
    <w:tblStylePr w:type="firstRow">
      <w:rPr>
        <w:b/>
        <w:color w:val="404040"/>
      </w:rPr>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Pr/>
    </w:tblStylePr>
    <w:tblStylePr w:type="lastRow">
      <w:rPr>
        <w:b/>
        <w:color w:val="404040"/>
      </w:rPr>
      <w:tbl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3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color w:val="404040"/>
        <w:sz w:val="22"/>
      </w:rPr>
      <w:tblPr/>
      <w:tcPr>
        <w:shd w:val="clear" w:color="FFFFFF" w:fill="BFBFBF" w:themeFill="text1" w:themeFillTint="40"/>
      </w:tcPr>
    </w:tblStylePr>
    <w:tblStylePr w:type="band1Vert">
      <w:rPr>
        <w:color w:val="404040"/>
        <w:sz w:val="22"/>
      </w:rPr>
      <w:tblPr/>
      <w:tcPr>
        <w:shd w:val="clear" w:color="FFFFFF" w:fill="BFBFBF" w:themeFill="text1" w:themeFillTint="40"/>
      </w:tcPr>
    </w:tblStylePr>
    <w:tblStylePr w:type="firstCol">
      <w:rPr>
        <w:b/>
        <w:color w:val="404040"/>
        <w:sz w:val="22"/>
      </w:rPr>
      <w:tblPr/>
    </w:tblStylePr>
    <w:tblStylePr w:type="firstRow">
      <w:rPr>
        <w:b/>
        <w:color w:val="404040"/>
        <w:sz w:val="22"/>
      </w:rPr>
      <w:tblPr/>
      <w:tcPr>
        <w:tcBorders>
          <w:top w:val="single" w:color="000000" w:themeColor="text1" w:sz="4" w:space="0"/>
          <w:left w:val="none" w:color="000000" w:sz="4" w:space="0"/>
          <w:bottom w:val="single" w:color="000000" w:themeColor="text1" w:sz="4" w:space="0"/>
          <w:right w:val="none" w:color="000000" w:sz="4" w:space="0"/>
        </w:tcBorders>
      </w:tcPr>
    </w:tblStylePr>
    <w:tblStylePr w:type="lastCol">
      <w:rPr>
        <w:b/>
        <w:color w:val="404040"/>
        <w:sz w:val="22"/>
      </w:rPr>
      <w:tblPr/>
    </w:tblStylePr>
    <w:tblStylePr w:type="lastRow">
      <w:rPr>
        <w:b/>
        <w:color w:val="404040"/>
        <w:sz w:val="22"/>
      </w:rPr>
      <w:tblPr/>
      <w:tcPr>
        <w:tcBorders>
          <w:top w:val="single" w:color="000000" w:themeColor="text1" w:sz="4" w:space="0"/>
          <w:left w:val="none" w:color="000000" w:sz="4" w:space="0"/>
          <w:bottom w:val="single" w:color="000000" w:themeColor="text1" w:sz="4" w:space="0"/>
          <w:right w:val="none" w:color="000000" w:sz="4" w:space="0"/>
        </w:tcBorders>
      </w:tcPr>
    </w:tblStylePr>
  </w:style>
  <w:style w:type="table" w:styleId="112">
    <w:name w:val="List Table 2 - Accent 1"/>
    <w:basedOn w:val="3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color w:val="404040"/>
        <w:sz w:val="22"/>
      </w:rPr>
      <w:tblPr/>
      <w:tcPr>
        <w:shd w:val="clear" w:color="FFFFFF" w:fill="D3E0EE" w:themeFill="accent1" w:themeFillTint="40"/>
      </w:tcPr>
    </w:tblStylePr>
    <w:tblStylePr w:type="band1Vert">
      <w:rPr>
        <w:color w:val="404040"/>
        <w:sz w:val="22"/>
      </w:rPr>
      <w:tblPr/>
      <w:tcPr>
        <w:shd w:val="clear" w:color="FFFFFF" w:fill="D3E0EE" w:themeFill="accent1" w:themeFillTint="40"/>
      </w:tcPr>
    </w:tblStylePr>
    <w:tblStylePr w:type="firstCol">
      <w:rPr>
        <w:b/>
        <w:color w:val="404040"/>
        <w:sz w:val="22"/>
      </w:rPr>
      <w:tblPr/>
    </w:tblStylePr>
    <w:tblStylePr w:type="firstRow">
      <w:rPr>
        <w:b/>
        <w:color w:val="404040"/>
        <w:sz w:val="22"/>
      </w:rPr>
      <w:tblPr/>
      <w:tcPr>
        <w:tcBorders>
          <w:top w:val="single" w:color="000000" w:themeColor="accent1" w:sz="4" w:space="0"/>
          <w:left w:val="none" w:color="000000" w:sz="4" w:space="0"/>
          <w:bottom w:val="single" w:color="000000" w:themeColor="accent1" w:sz="4" w:space="0"/>
          <w:right w:val="none" w:color="000000" w:sz="4" w:space="0"/>
        </w:tcBorders>
      </w:tcPr>
    </w:tblStylePr>
    <w:tblStylePr w:type="lastCol">
      <w:rPr>
        <w:b/>
        <w:color w:val="404040"/>
        <w:sz w:val="22"/>
      </w:rPr>
      <w:tblPr/>
    </w:tblStylePr>
    <w:tblStylePr w:type="lastRow">
      <w:rPr>
        <w:b/>
        <w:color w:val="404040"/>
        <w:sz w:val="22"/>
      </w:rPr>
      <w:tblPr/>
      <w:tcPr>
        <w:tcBorders>
          <w:top w:val="single" w:color="000000" w:themeColor="accent1" w:sz="4" w:space="0"/>
          <w:left w:val="none" w:color="000000" w:sz="4" w:space="0"/>
          <w:bottom w:val="single" w:color="000000" w:themeColor="accent1" w:sz="4" w:space="0"/>
          <w:right w:val="none" w:color="000000" w:sz="4" w:space="0"/>
        </w:tcBorders>
      </w:tcPr>
    </w:tblStylePr>
  </w:style>
  <w:style w:type="table" w:styleId="113">
    <w:name w:val="List Table 2 - Accent 2"/>
    <w:basedOn w:val="3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color w:val="404040"/>
        <w:sz w:val="22"/>
      </w:rPr>
      <w:tblPr/>
      <w:tcPr>
        <w:shd w:val="clear" w:color="FFFFFF" w:fill="EFD3D2" w:themeFill="accent2" w:themeFillTint="40"/>
      </w:tcPr>
    </w:tblStylePr>
    <w:tblStylePr w:type="band1Vert">
      <w:rPr>
        <w:color w:val="404040"/>
        <w:sz w:val="22"/>
      </w:rPr>
      <w:tblPr/>
      <w:tcPr>
        <w:shd w:val="clear" w:color="FFFFFF" w:fill="EFD3D2" w:themeFill="accent2" w:themeFillTint="40"/>
      </w:tcPr>
    </w:tblStylePr>
    <w:tblStylePr w:type="firstCol">
      <w:rPr>
        <w:b/>
        <w:color w:val="404040"/>
        <w:sz w:val="22"/>
      </w:rPr>
      <w:tblPr/>
    </w:tblStylePr>
    <w:tblStylePr w:type="firstRow">
      <w:rPr>
        <w:b/>
        <w:color w:val="404040"/>
        <w:sz w:val="22"/>
      </w:rPr>
      <w:tblPr/>
      <w:tcPr>
        <w:tcBorders>
          <w:top w:val="single" w:color="000000" w:themeColor="accent2" w:sz="4" w:space="0"/>
          <w:left w:val="none" w:color="000000" w:sz="4" w:space="0"/>
          <w:bottom w:val="single" w:color="000000" w:themeColor="accent2" w:sz="4" w:space="0"/>
          <w:right w:val="none" w:color="000000" w:sz="4" w:space="0"/>
        </w:tcBorders>
      </w:tcPr>
    </w:tblStylePr>
    <w:tblStylePr w:type="lastCol">
      <w:rPr>
        <w:b/>
        <w:color w:val="404040"/>
        <w:sz w:val="22"/>
      </w:rPr>
      <w:tblPr/>
    </w:tblStylePr>
    <w:tblStylePr w:type="lastRow">
      <w:rPr>
        <w:b/>
        <w:color w:val="404040"/>
        <w:sz w:val="22"/>
      </w:rPr>
      <w:tblPr/>
      <w:tcPr>
        <w:tcBorders>
          <w:top w:val="single" w:color="000000" w:themeColor="accent2" w:sz="4" w:space="0"/>
          <w:left w:val="none" w:color="000000" w:sz="4" w:space="0"/>
          <w:bottom w:val="single" w:color="000000" w:themeColor="accent2" w:sz="4" w:space="0"/>
          <w:right w:val="none" w:color="000000" w:sz="4" w:space="0"/>
        </w:tcBorders>
      </w:tcPr>
    </w:tblStylePr>
  </w:style>
  <w:style w:type="table" w:styleId="114">
    <w:name w:val="List Table 2 - Accent 3"/>
    <w:basedOn w:val="3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color w:val="404040"/>
        <w:sz w:val="22"/>
      </w:rPr>
      <w:tblPr/>
      <w:tcPr>
        <w:shd w:val="clear" w:color="FFFFFF" w:fill="E6EED5" w:themeFill="accent3" w:themeFillTint="40"/>
      </w:tcPr>
    </w:tblStylePr>
    <w:tblStylePr w:type="band1Vert">
      <w:rPr>
        <w:color w:val="404040"/>
        <w:sz w:val="22"/>
      </w:rPr>
      <w:tblPr/>
      <w:tcPr>
        <w:shd w:val="clear" w:color="FFFFFF" w:fill="E6EED5" w:themeFill="accent3" w:themeFillTint="40"/>
      </w:tcPr>
    </w:tblStylePr>
    <w:tblStylePr w:type="firstCol">
      <w:rPr>
        <w:b/>
        <w:color w:val="404040"/>
        <w:sz w:val="22"/>
      </w:rPr>
      <w:tblPr/>
    </w:tblStylePr>
    <w:tblStylePr w:type="firstRow">
      <w:rPr>
        <w:b/>
        <w:color w:val="404040"/>
        <w:sz w:val="22"/>
      </w:rPr>
      <w:tblPr/>
      <w:tcPr>
        <w:tcBorders>
          <w:top w:val="single" w:color="000000" w:themeColor="accent3" w:sz="4" w:space="0"/>
          <w:left w:val="none" w:color="000000" w:sz="4" w:space="0"/>
          <w:bottom w:val="single" w:color="000000" w:themeColor="accent3" w:sz="4" w:space="0"/>
          <w:right w:val="none" w:color="000000" w:sz="4" w:space="0"/>
        </w:tcBorders>
      </w:tcPr>
    </w:tblStylePr>
    <w:tblStylePr w:type="lastCol">
      <w:rPr>
        <w:b/>
        <w:color w:val="404040"/>
        <w:sz w:val="22"/>
      </w:rPr>
      <w:tblPr/>
    </w:tblStylePr>
    <w:tblStylePr w:type="lastRow">
      <w:rPr>
        <w:b/>
        <w:color w:val="404040"/>
        <w:sz w:val="22"/>
      </w:rPr>
      <w:tblPr/>
      <w:tcPr>
        <w:tcBorders>
          <w:top w:val="single" w:color="000000" w:themeColor="accent3" w:sz="4" w:space="0"/>
          <w:left w:val="none" w:color="000000" w:sz="4" w:space="0"/>
          <w:bottom w:val="single" w:color="000000" w:themeColor="accent3" w:sz="4" w:space="0"/>
          <w:right w:val="none" w:color="000000" w:sz="4" w:space="0"/>
        </w:tcBorders>
      </w:tcPr>
    </w:tblStylePr>
  </w:style>
  <w:style w:type="table" w:styleId="115">
    <w:name w:val="List Table 2 - Accent 4"/>
    <w:basedOn w:val="3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color w:val="404040"/>
        <w:sz w:val="22"/>
      </w:rPr>
      <w:tblPr/>
      <w:tcPr>
        <w:shd w:val="clear" w:color="FFFFFF" w:fill="DFD8E7" w:themeFill="accent4" w:themeFillTint="40"/>
      </w:tcPr>
    </w:tblStylePr>
    <w:tblStylePr w:type="band1Vert">
      <w:rPr>
        <w:color w:val="404040"/>
        <w:sz w:val="22"/>
      </w:rPr>
      <w:tblPr/>
      <w:tcPr>
        <w:shd w:val="clear" w:color="FFFFFF" w:fill="DFD8E7" w:themeFill="accent4" w:themeFillTint="40"/>
      </w:tcPr>
    </w:tblStylePr>
    <w:tblStylePr w:type="firstCol">
      <w:rPr>
        <w:b/>
        <w:color w:val="404040"/>
        <w:sz w:val="22"/>
      </w:rPr>
      <w:tblPr/>
    </w:tblStylePr>
    <w:tblStylePr w:type="firstRow">
      <w:rPr>
        <w:b/>
        <w:color w:val="404040"/>
        <w:sz w:val="22"/>
      </w:rPr>
      <w:tblPr/>
      <w:tcPr>
        <w:tcBorders>
          <w:top w:val="single" w:color="000000" w:themeColor="accent4" w:sz="4" w:space="0"/>
          <w:left w:val="none" w:color="000000" w:sz="4" w:space="0"/>
          <w:bottom w:val="single" w:color="000000" w:themeColor="accent4" w:sz="4" w:space="0"/>
          <w:right w:val="none" w:color="000000" w:sz="4" w:space="0"/>
        </w:tcBorders>
      </w:tcPr>
    </w:tblStylePr>
    <w:tblStylePr w:type="lastCol">
      <w:rPr>
        <w:b/>
        <w:color w:val="404040"/>
        <w:sz w:val="22"/>
      </w:rPr>
      <w:tblPr/>
    </w:tblStylePr>
    <w:tblStylePr w:type="lastRow">
      <w:rPr>
        <w:b/>
        <w:color w:val="404040"/>
        <w:sz w:val="22"/>
      </w:rPr>
      <w:tblPr/>
      <w:tcPr>
        <w:tcBorders>
          <w:top w:val="single" w:color="000000" w:themeColor="accent4" w:sz="4" w:space="0"/>
          <w:left w:val="none" w:color="000000" w:sz="4" w:space="0"/>
          <w:bottom w:val="single" w:color="000000" w:themeColor="accent4" w:sz="4" w:space="0"/>
          <w:right w:val="none" w:color="000000" w:sz="4" w:space="0"/>
        </w:tcBorders>
      </w:tcPr>
    </w:tblStylePr>
  </w:style>
  <w:style w:type="table" w:styleId="116">
    <w:name w:val="List Table 2 - Accent 5"/>
    <w:basedOn w:val="3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color w:val="404040"/>
        <w:sz w:val="22"/>
      </w:rPr>
      <w:tblPr/>
      <w:tcPr>
        <w:shd w:val="clear" w:color="FFFFFF" w:fill="D1EAF0" w:themeFill="accent5" w:themeFillTint="40"/>
      </w:tcPr>
    </w:tblStylePr>
    <w:tblStylePr w:type="band1Vert">
      <w:rPr>
        <w:color w:val="404040"/>
        <w:sz w:val="22"/>
      </w:rPr>
      <w:tblPr/>
      <w:tcPr>
        <w:shd w:val="clear" w:color="FFFFFF" w:fill="D1EAF0" w:themeFill="accent5" w:themeFillTint="40"/>
      </w:tcPr>
    </w:tblStylePr>
    <w:tblStylePr w:type="firstCol">
      <w:rPr>
        <w:b/>
        <w:color w:val="404040"/>
        <w:sz w:val="22"/>
      </w:rPr>
      <w:tblPr/>
    </w:tblStylePr>
    <w:tblStylePr w:type="firstRow">
      <w:rPr>
        <w:b/>
        <w:color w:val="404040"/>
        <w:sz w:val="22"/>
      </w:rPr>
      <w:tblPr/>
      <w:tcPr>
        <w:tcBorders>
          <w:top w:val="single" w:color="000000" w:themeColor="accent5" w:sz="4" w:space="0"/>
          <w:left w:val="none" w:color="000000" w:sz="4" w:space="0"/>
          <w:bottom w:val="single" w:color="000000" w:themeColor="accent5" w:sz="4" w:space="0"/>
          <w:right w:val="none" w:color="000000" w:sz="4" w:space="0"/>
        </w:tcBorders>
      </w:tcPr>
    </w:tblStylePr>
    <w:tblStylePr w:type="lastCol">
      <w:rPr>
        <w:b/>
        <w:color w:val="404040"/>
        <w:sz w:val="22"/>
      </w:rPr>
      <w:tblPr/>
    </w:tblStylePr>
    <w:tblStylePr w:type="lastRow">
      <w:rPr>
        <w:b/>
        <w:color w:val="404040"/>
        <w:sz w:val="22"/>
      </w:rPr>
      <w:tblPr/>
      <w:tcPr>
        <w:tcBorders>
          <w:top w:val="single" w:color="000000" w:themeColor="accent5" w:sz="4" w:space="0"/>
          <w:left w:val="none" w:color="000000" w:sz="4" w:space="0"/>
          <w:bottom w:val="single" w:color="000000" w:themeColor="accent5" w:sz="4" w:space="0"/>
          <w:right w:val="none" w:color="000000" w:sz="4" w:space="0"/>
        </w:tcBorders>
      </w:tcPr>
    </w:tblStylePr>
  </w:style>
  <w:style w:type="table" w:styleId="117">
    <w:name w:val="List Table 2 - Accent 6"/>
    <w:basedOn w:val="3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color w:val="404040"/>
        <w:sz w:val="22"/>
      </w:rPr>
      <w:tblPr/>
      <w:tcPr>
        <w:shd w:val="clear" w:color="FFFFFF" w:fill="FCE4D1" w:themeFill="accent6" w:themeFillTint="40"/>
      </w:tcPr>
    </w:tblStylePr>
    <w:tblStylePr w:type="band1Vert">
      <w:rPr>
        <w:color w:val="404040"/>
        <w:sz w:val="22"/>
      </w:rPr>
      <w:tblPr/>
      <w:tcPr>
        <w:shd w:val="clear" w:color="FFFFFF" w:fill="FCE4D1" w:themeFill="accent6" w:themeFillTint="40"/>
      </w:tcPr>
    </w:tblStylePr>
    <w:tblStylePr w:type="firstCol">
      <w:rPr>
        <w:b/>
        <w:color w:val="404040"/>
        <w:sz w:val="22"/>
      </w:rPr>
      <w:tblPr/>
    </w:tblStylePr>
    <w:tblStylePr w:type="firstRow">
      <w:rPr>
        <w:b/>
        <w:color w:val="404040"/>
        <w:sz w:val="22"/>
      </w:rPr>
      <w:tblPr/>
      <w:tcPr>
        <w:tcBorders>
          <w:top w:val="single" w:color="000000" w:themeColor="accent6" w:sz="4" w:space="0"/>
          <w:left w:val="none" w:color="000000" w:sz="4" w:space="0"/>
          <w:bottom w:val="single" w:color="000000" w:themeColor="accent6" w:sz="4" w:space="0"/>
          <w:right w:val="none" w:color="000000" w:sz="4" w:space="0"/>
        </w:tcBorders>
      </w:tcPr>
    </w:tblStylePr>
    <w:tblStylePr w:type="lastCol">
      <w:rPr>
        <w:b/>
        <w:color w:val="404040"/>
        <w:sz w:val="22"/>
      </w:rPr>
      <w:tblPr/>
    </w:tblStylePr>
    <w:tblStylePr w:type="lastRow">
      <w:rPr>
        <w:b/>
        <w:color w:val="404040"/>
        <w:sz w:val="22"/>
      </w:rPr>
      <w:tblPr/>
      <w:tcPr>
        <w:tcBorders>
          <w:top w:val="single" w:color="000000" w:themeColor="accent6" w:sz="4" w:space="0"/>
          <w:left w:val="none" w:color="000000" w:sz="4" w:space="0"/>
          <w:bottom w:val="single" w:color="000000" w:themeColor="accent6" w:sz="4" w:space="0"/>
          <w:right w:val="none" w:color="000000" w:sz="4" w:space="0"/>
        </w:tcBorders>
      </w:tcPr>
    </w:tblStylePr>
  </w:style>
  <w:style w:type="table" w:styleId="118">
    <w:name w:val="List Table 3"/>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color w:val="404040"/>
        <w:sz w:val="22"/>
      </w:rPr>
      <w:tblPr/>
      <w:tcPr>
        <w:tcBorders>
          <w:top w:val="single" w:color="000000" w:themeColor="text1" w:sz="4" w:space="0"/>
          <w:bottom w:val="single" w:color="000000" w:themeColor="text1" w:sz="4" w:space="0"/>
        </w:tcBorders>
      </w:tcPr>
    </w:tblStylePr>
    <w:tblStylePr w:type="band1Vert">
      <w:rPr>
        <w:color w:val="404040"/>
        <w:sz w:val="22"/>
      </w:rPr>
      <w:tblPr/>
      <w:tcPr>
        <w:tcBorders>
          <w:left w:val="single" w:color="000000" w:themeColor="text1" w:sz="4" w:space="0"/>
          <w:right w:val="single" w:color="000000" w:themeColor="text1" w:sz="4" w:space="0"/>
        </w:tcBorders>
      </w:tcPr>
    </w:tblStylePr>
    <w:tblStylePr w:type="firstCol">
      <w:rPr>
        <w:b/>
        <w:color w:val="404040"/>
      </w:rPr>
      <w:tblPr/>
    </w:tblStylePr>
    <w:tblStylePr w:type="firstRow">
      <w:rPr>
        <w:b/>
        <w:color w:val="FFFFFF"/>
        <w:sz w:val="22"/>
      </w:rPr>
      <w:tblPr/>
      <w:tcPr>
        <w:shd w:val="clear" w:color="FFFFFF" w:fill="000000" w:themeFill="text1"/>
      </w:tcPr>
    </w:tblStylePr>
    <w:tblStylePr w:type="lastCol">
      <w:rPr>
        <w:b/>
        <w:color w:val="404040"/>
      </w:rPr>
      <w:tblPr/>
    </w:tblStylePr>
    <w:tblStylePr w:type="lastRow">
      <w:rPr>
        <w:b/>
        <w:color w:val="404040"/>
      </w:rPr>
      <w:tblPr/>
    </w:tblStylePr>
  </w:style>
  <w:style w:type="table" w:styleId="119">
    <w:name w:val="List Table 3 - Accent 1"/>
    <w:basedOn w:val="3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color w:val="404040"/>
        <w:sz w:val="22"/>
      </w:rPr>
      <w:tblPr/>
      <w:tcPr>
        <w:tcBorders>
          <w:top w:val="single" w:color="000000" w:themeColor="accent1" w:sz="4" w:space="0"/>
          <w:bottom w:val="single" w:color="000000" w:themeColor="accent1" w:sz="4" w:space="0"/>
        </w:tcBorders>
      </w:tcPr>
    </w:tblStylePr>
    <w:tblStylePr w:type="band1Vert">
      <w:rPr>
        <w:color w:val="404040"/>
        <w:sz w:val="22"/>
      </w:rPr>
      <w:tblPr/>
      <w:tcPr>
        <w:tcBorders>
          <w:left w:val="single" w:color="000000" w:themeColor="accent1" w:sz="4" w:space="0"/>
          <w:right w:val="single" w:color="000000" w:themeColor="accent1" w:sz="4" w:space="0"/>
        </w:tcBorders>
      </w:tcPr>
    </w:tblStylePr>
    <w:tblStylePr w:type="firstCol">
      <w:rPr>
        <w:b/>
        <w:color w:val="404040"/>
      </w:rPr>
      <w:tblPr/>
    </w:tblStylePr>
    <w:tblStylePr w:type="firstRow">
      <w:rPr>
        <w:b/>
        <w:color w:val="FFFFFF"/>
        <w:sz w:val="22"/>
      </w:rPr>
      <w:tblPr/>
      <w:tcPr>
        <w:shd w:val="clear" w:color="FFFFFF" w:fill="4F81BD" w:themeFill="accent1"/>
      </w:tcPr>
    </w:tblStylePr>
    <w:tblStylePr w:type="lastCol">
      <w:rPr>
        <w:b/>
        <w:color w:val="404040"/>
      </w:rPr>
      <w:tblPr/>
    </w:tblStylePr>
    <w:tblStylePr w:type="lastRow">
      <w:rPr>
        <w:b/>
        <w:color w:val="404040"/>
      </w:rPr>
      <w:tblPr/>
    </w:tblStylePr>
  </w:style>
  <w:style w:type="table" w:styleId="120">
    <w:name w:val="List Table 3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color w:val="404040"/>
        <w:sz w:val="22"/>
      </w:rPr>
      <w:tblPr/>
      <w:tcPr>
        <w:tcBorders>
          <w:top w:val="single" w:color="000000" w:themeColor="accent2" w:sz="4" w:space="0"/>
          <w:bottom w:val="single" w:color="000000" w:themeColor="accent2" w:sz="4" w:space="0"/>
        </w:tcBorders>
      </w:tcPr>
    </w:tblStylePr>
    <w:tblStylePr w:type="band1Vert">
      <w:rPr>
        <w:color w:val="404040"/>
        <w:sz w:val="22"/>
      </w:rPr>
      <w:tblPr/>
      <w:tcPr>
        <w:tcBorders>
          <w:left w:val="single" w:color="000000" w:themeColor="accent2" w:sz="4" w:space="0"/>
          <w:right w:val="single" w:color="000000" w:themeColor="accent2" w:sz="4" w:space="0"/>
        </w:tcBorders>
      </w:tcPr>
    </w:tblStylePr>
    <w:tblStylePr w:type="firstCol">
      <w:rPr>
        <w:b/>
        <w:color w:val="404040"/>
      </w:rPr>
      <w:tblPr/>
    </w:tblStylePr>
    <w:tblStylePr w:type="firstRow">
      <w:rPr>
        <w:b/>
        <w:color w:val="FFFFFF"/>
        <w:sz w:val="22"/>
      </w:rPr>
      <w:tblPr/>
      <w:tcPr>
        <w:shd w:val="clear" w:color="FFFFFF" w:fill="D99694" w:themeFill="accent2" w:themeFillTint="97"/>
      </w:tcPr>
    </w:tblStylePr>
    <w:tblStylePr w:type="lastCol">
      <w:rPr>
        <w:b/>
        <w:color w:val="404040"/>
      </w:rPr>
      <w:tblPr/>
    </w:tblStylePr>
    <w:tblStylePr w:type="lastRow">
      <w:rPr>
        <w:b/>
        <w:color w:val="404040"/>
      </w:rPr>
      <w:tblPr/>
    </w:tblStylePr>
  </w:style>
  <w:style w:type="table" w:styleId="121">
    <w:name w:val="List Table 3 - Accent 3"/>
    <w:basedOn w:val="3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color w:val="404040"/>
        <w:sz w:val="22"/>
      </w:rPr>
      <w:tblPr/>
      <w:tcPr>
        <w:tcBorders>
          <w:top w:val="single" w:color="000000" w:themeColor="accent3" w:sz="4" w:space="0"/>
          <w:bottom w:val="single" w:color="000000" w:themeColor="accent3" w:sz="4" w:space="0"/>
        </w:tcBorders>
      </w:tcPr>
    </w:tblStylePr>
    <w:tblStylePr w:type="band1Vert">
      <w:rPr>
        <w:color w:val="404040"/>
        <w:sz w:val="22"/>
      </w:rPr>
      <w:tblPr/>
      <w:tcPr>
        <w:tcBorders>
          <w:left w:val="single" w:color="000000" w:themeColor="accent3" w:sz="4" w:space="0"/>
          <w:right w:val="single" w:color="000000" w:themeColor="accent3" w:sz="4" w:space="0"/>
        </w:tcBorders>
      </w:tcPr>
    </w:tblStylePr>
    <w:tblStylePr w:type="firstCol">
      <w:rPr>
        <w:b/>
        <w:color w:val="404040"/>
      </w:rPr>
      <w:tblPr/>
    </w:tblStylePr>
    <w:tblStylePr w:type="firstRow">
      <w:rPr>
        <w:b/>
        <w:color w:val="FFFFFF"/>
        <w:sz w:val="22"/>
      </w:rPr>
      <w:tblPr/>
      <w:tcPr>
        <w:shd w:val="clear" w:color="FFFFFF" w:fill="C3D69B" w:themeFill="accent3" w:themeFillTint="98"/>
      </w:tcPr>
    </w:tblStylePr>
    <w:tblStylePr w:type="lastCol">
      <w:rPr>
        <w:b/>
        <w:color w:val="404040"/>
      </w:rPr>
      <w:tblPr/>
    </w:tblStylePr>
    <w:tblStylePr w:type="lastRow">
      <w:rPr>
        <w:b/>
        <w:color w:val="404040"/>
      </w:rPr>
      <w:tblPr/>
    </w:tblStylePr>
  </w:style>
  <w:style w:type="table" w:styleId="122">
    <w:name w:val="List Table 3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color w:val="404040"/>
        <w:sz w:val="22"/>
      </w:rPr>
      <w:tblPr/>
      <w:tcPr>
        <w:tcBorders>
          <w:top w:val="single" w:color="000000" w:themeColor="accent4" w:sz="4" w:space="0"/>
          <w:bottom w:val="single" w:color="000000" w:themeColor="accent4" w:sz="4" w:space="0"/>
        </w:tcBorders>
      </w:tcPr>
    </w:tblStylePr>
    <w:tblStylePr w:type="band1Vert">
      <w:rPr>
        <w:color w:val="404040"/>
        <w:sz w:val="22"/>
      </w:rPr>
      <w:tblPr/>
      <w:tcPr>
        <w:tcBorders>
          <w:left w:val="single" w:color="000000" w:themeColor="accent4" w:sz="4" w:space="0"/>
          <w:right w:val="single" w:color="000000" w:themeColor="accent4" w:sz="4" w:space="0"/>
        </w:tcBorders>
      </w:tcPr>
    </w:tblStylePr>
    <w:tblStylePr w:type="firstCol">
      <w:rPr>
        <w:b/>
        <w:color w:val="404040"/>
      </w:rPr>
      <w:tblPr/>
    </w:tblStylePr>
    <w:tblStylePr w:type="firstRow">
      <w:rPr>
        <w:b/>
        <w:color w:val="FFFFFF"/>
        <w:sz w:val="22"/>
      </w:rPr>
      <w:tblPr/>
      <w:tcPr>
        <w:shd w:val="clear" w:color="FFFFFF" w:fill="B2A1C6" w:themeFill="accent4" w:themeFillTint="9a"/>
      </w:tcPr>
    </w:tblStylePr>
    <w:tblStylePr w:type="lastCol">
      <w:rPr>
        <w:b/>
        <w:color w:val="404040"/>
      </w:rPr>
      <w:tblPr/>
    </w:tblStylePr>
    <w:tblStylePr w:type="lastRow">
      <w:rPr>
        <w:b/>
        <w:color w:val="404040"/>
      </w:rPr>
      <w:tblPr/>
    </w:tblStylePr>
  </w:style>
  <w:style w:type="table" w:styleId="123">
    <w:name w:val="List Table 3 - Accent 5"/>
    <w:basedOn w:val="3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color w:val="404040"/>
        <w:sz w:val="22"/>
      </w:rPr>
      <w:tblPr/>
      <w:tcPr>
        <w:tcBorders>
          <w:top w:val="single" w:color="000000" w:themeColor="accent5" w:sz="4" w:space="0"/>
          <w:bottom w:val="single" w:color="000000" w:themeColor="accent5" w:sz="4" w:space="0"/>
        </w:tcBorders>
      </w:tcPr>
    </w:tblStylePr>
    <w:tblStylePr w:type="band1Vert">
      <w:rPr>
        <w:color w:val="404040"/>
        <w:sz w:val="22"/>
      </w:rPr>
      <w:tblPr/>
      <w:tcPr>
        <w:tcBorders>
          <w:left w:val="single" w:color="000000" w:themeColor="accent5" w:sz="4" w:space="0"/>
          <w:right w:val="single" w:color="000000" w:themeColor="accent5" w:sz="4" w:space="0"/>
        </w:tcBorders>
      </w:tcPr>
    </w:tblStylePr>
    <w:tblStylePr w:type="firstCol">
      <w:rPr>
        <w:b/>
        <w:color w:val="404040"/>
      </w:rPr>
      <w:tblPr/>
    </w:tblStylePr>
    <w:tblStylePr w:type="firstRow">
      <w:rPr>
        <w:b/>
        <w:color w:val="FFFFFF"/>
        <w:sz w:val="22"/>
      </w:rPr>
      <w:tblPr/>
      <w:tcPr>
        <w:shd w:val="clear" w:color="FFFFFF" w:fill="91CDDC" w:themeFill="accent5" w:themeFillTint="9a"/>
      </w:tcPr>
    </w:tblStylePr>
    <w:tblStylePr w:type="lastCol">
      <w:rPr>
        <w:b/>
        <w:color w:val="404040"/>
      </w:rPr>
      <w:tblPr/>
    </w:tblStylePr>
    <w:tblStylePr w:type="lastRow">
      <w:rPr>
        <w:b/>
        <w:color w:val="404040"/>
      </w:rPr>
      <w:tblPr/>
    </w:tblStylePr>
  </w:style>
  <w:style w:type="table" w:styleId="124">
    <w:name w:val="List Table 3 - Accent 6"/>
    <w:basedOn w:val="3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color w:val="404040"/>
        <w:sz w:val="22"/>
      </w:rPr>
      <w:tblPr/>
      <w:tcPr>
        <w:tcBorders>
          <w:top w:val="single" w:color="000000" w:themeColor="accent6" w:sz="4" w:space="0"/>
          <w:bottom w:val="single" w:color="000000" w:themeColor="accent6" w:sz="4" w:space="0"/>
        </w:tcBorders>
      </w:tcPr>
    </w:tblStylePr>
    <w:tblStylePr w:type="band1Vert">
      <w:rPr>
        <w:color w:val="404040"/>
        <w:sz w:val="22"/>
      </w:rPr>
      <w:tblPr/>
      <w:tcPr>
        <w:tcBorders>
          <w:left w:val="single" w:color="000000" w:themeColor="accent6" w:sz="4" w:space="0"/>
          <w:right w:val="single" w:color="000000" w:themeColor="accent6" w:sz="4" w:space="0"/>
        </w:tcBorders>
      </w:tcPr>
    </w:tblStylePr>
    <w:tblStylePr w:type="firstCol">
      <w:rPr>
        <w:b/>
        <w:color w:val="404040"/>
      </w:rPr>
      <w:tblPr/>
    </w:tblStylePr>
    <w:tblStylePr w:type="firstRow">
      <w:rPr>
        <w:b/>
        <w:color w:val="FFFFFF"/>
        <w:sz w:val="22"/>
      </w:rPr>
      <w:tblPr/>
      <w:tcPr>
        <w:shd w:val="clear" w:color="FFFFFF" w:fill="F9BF90" w:themeFill="accent6" w:themeFillTint="98"/>
      </w:tcPr>
    </w:tblStylePr>
    <w:tblStylePr w:type="lastCol">
      <w:rPr>
        <w:b/>
        <w:color w:val="404040"/>
      </w:rPr>
      <w:tblPr/>
    </w:tblStylePr>
    <w:tblStylePr w:type="lastRow">
      <w:rPr>
        <w:b/>
        <w:color w:val="404040"/>
      </w:rPr>
      <w:tblPr/>
    </w:tblStylePr>
  </w:style>
  <w:style w:type="table" w:styleId="125">
    <w:name w:val="List Table 4"/>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color w:val="404040"/>
        <w:sz w:val="22"/>
      </w:rPr>
      <w:tblPr/>
      <w:tcPr>
        <w:shd w:val="clear" w:color="FFFFFF" w:fill="BFBFBF" w:themeFill="text1" w:themeFillTint="40"/>
      </w:tcPr>
    </w:tblStylePr>
    <w:tblStylePr w:type="band1Vert">
      <w:rPr>
        <w:color w:val="404040"/>
        <w:sz w:val="22"/>
      </w:rPr>
      <w:tblPr/>
      <w:tcPr>
        <w:shd w:val="clear" w:color="FFFFFF" w:fill="BFBFBF" w:themeFill="text1" w:themeFillTint="40"/>
      </w:tcPr>
    </w:tblStylePr>
    <w:tblStylePr w:type="firstCol">
      <w:rPr>
        <w:b/>
        <w:color w:val="404040"/>
      </w:rPr>
      <w:tblPr/>
    </w:tblStylePr>
    <w:tblStylePr w:type="firstRow">
      <w:rPr>
        <w:b/>
        <w:color w:val="FFFFFF"/>
        <w:sz w:val="22"/>
      </w:rPr>
      <w:tblPr/>
      <w:tcPr>
        <w:shd w:val="clear" w:color="FFFFFF" w:fill="000000" w:themeFill="text1"/>
      </w:tcPr>
    </w:tblStylePr>
    <w:tblStylePr w:type="lastCol">
      <w:rPr>
        <w:b/>
        <w:color w:val="404040"/>
      </w:rPr>
      <w:tblPr/>
    </w:tblStylePr>
    <w:tblStylePr w:type="lastRow">
      <w:rPr>
        <w:b/>
        <w:color w:val="404040"/>
      </w:rPr>
      <w:tblPr/>
    </w:tblStylePr>
  </w:style>
  <w:style w:type="table" w:styleId="126">
    <w:name w:val="List Table 4 - Accent 1"/>
    <w:basedOn w:val="3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color w:val="404040"/>
        <w:sz w:val="22"/>
      </w:rPr>
      <w:tblPr/>
      <w:tcPr>
        <w:shd w:val="clear" w:color="FFFFFF" w:fill="D3E0EE" w:themeFill="accent1" w:themeFillTint="40"/>
      </w:tcPr>
    </w:tblStylePr>
    <w:tblStylePr w:type="band1Vert">
      <w:rPr>
        <w:color w:val="404040"/>
        <w:sz w:val="22"/>
      </w:rPr>
      <w:tblPr/>
      <w:tcPr>
        <w:shd w:val="clear" w:color="FFFFFF" w:fill="D3E0EE" w:themeFill="accent1" w:themeFillTint="40"/>
      </w:tcPr>
    </w:tblStylePr>
    <w:tblStylePr w:type="firstCol">
      <w:rPr>
        <w:b/>
        <w:color w:val="404040"/>
      </w:rPr>
      <w:tblPr/>
    </w:tblStylePr>
    <w:tblStylePr w:type="firstRow">
      <w:rPr>
        <w:b/>
        <w:color w:val="FFFFFF"/>
        <w:sz w:val="22"/>
      </w:rPr>
      <w:tblPr/>
      <w:tcPr>
        <w:shd w:val="clear" w:color="FFFFFF" w:fill="4F81BD" w:themeFill="accent1"/>
      </w:tcPr>
    </w:tblStylePr>
    <w:tblStylePr w:type="lastCol">
      <w:rPr>
        <w:b/>
        <w:color w:val="404040"/>
      </w:rPr>
      <w:tblPr/>
    </w:tblStylePr>
    <w:tblStylePr w:type="lastRow">
      <w:rPr>
        <w:b/>
        <w:color w:val="404040"/>
      </w:rPr>
      <w:tblPr/>
    </w:tblStylePr>
  </w:style>
  <w:style w:type="table" w:styleId="127">
    <w:name w:val="List Table 4 - Accent 2"/>
    <w:basedOn w:val="3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color w:val="404040"/>
        <w:sz w:val="22"/>
      </w:rPr>
      <w:tblPr/>
      <w:tcPr>
        <w:shd w:val="clear" w:color="FFFFFF" w:fill="EFD3D2" w:themeFill="accent2" w:themeFillTint="40"/>
      </w:tcPr>
    </w:tblStylePr>
    <w:tblStylePr w:type="band1Vert">
      <w:rPr>
        <w:color w:val="404040"/>
        <w:sz w:val="22"/>
      </w:rPr>
      <w:tblPr/>
      <w:tcPr>
        <w:shd w:val="clear" w:color="FFFFFF" w:fill="EFD3D2" w:themeFill="accent2" w:themeFillTint="40"/>
      </w:tcPr>
    </w:tblStylePr>
    <w:tblStylePr w:type="firstCol">
      <w:rPr>
        <w:b/>
        <w:color w:val="404040"/>
      </w:rPr>
      <w:tblPr/>
    </w:tblStylePr>
    <w:tblStylePr w:type="firstRow">
      <w:rPr>
        <w:b/>
        <w:color w:val="FFFFFF"/>
        <w:sz w:val="22"/>
      </w:rPr>
      <w:tblPr/>
      <w:tcPr>
        <w:shd w:val="clear" w:color="FFFFFF" w:fill="C0504D" w:themeFill="accent2"/>
      </w:tcPr>
    </w:tblStylePr>
    <w:tblStylePr w:type="lastCol">
      <w:rPr>
        <w:b/>
        <w:color w:val="404040"/>
      </w:rPr>
      <w:tblPr/>
    </w:tblStylePr>
    <w:tblStylePr w:type="lastRow">
      <w:rPr>
        <w:b/>
        <w:color w:val="404040"/>
      </w:rPr>
      <w:tblPr/>
    </w:tblStylePr>
  </w:style>
  <w:style w:type="table" w:styleId="128">
    <w:name w:val="List Table 4 - Accent 3"/>
    <w:basedOn w:val="3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color w:val="404040"/>
        <w:sz w:val="22"/>
      </w:rPr>
      <w:tblPr/>
      <w:tcPr>
        <w:shd w:val="clear" w:color="FFFFFF" w:fill="E6EED5" w:themeFill="accent3" w:themeFillTint="40"/>
      </w:tcPr>
    </w:tblStylePr>
    <w:tblStylePr w:type="band1Vert">
      <w:rPr>
        <w:color w:val="404040"/>
        <w:sz w:val="22"/>
      </w:rPr>
      <w:tblPr/>
      <w:tcPr>
        <w:shd w:val="clear" w:color="FFFFFF" w:fill="E6EED5" w:themeFill="accent3" w:themeFillTint="40"/>
      </w:tcPr>
    </w:tblStylePr>
    <w:tblStylePr w:type="firstCol">
      <w:rPr>
        <w:b/>
        <w:color w:val="404040"/>
      </w:rPr>
      <w:tblPr/>
    </w:tblStylePr>
    <w:tblStylePr w:type="firstRow">
      <w:rPr>
        <w:b/>
        <w:color w:val="FFFFFF"/>
        <w:sz w:val="22"/>
      </w:rPr>
      <w:tblPr/>
      <w:tcPr>
        <w:shd w:val="clear" w:color="FFFFFF" w:fill="9BBB59" w:themeFill="accent3"/>
      </w:tcPr>
    </w:tblStylePr>
    <w:tblStylePr w:type="lastCol">
      <w:rPr>
        <w:b/>
        <w:color w:val="404040"/>
      </w:rPr>
      <w:tblPr/>
    </w:tblStylePr>
    <w:tblStylePr w:type="lastRow">
      <w:rPr>
        <w:b/>
        <w:color w:val="404040"/>
      </w:rPr>
      <w:tblPr/>
    </w:tblStylePr>
  </w:style>
  <w:style w:type="table" w:styleId="129">
    <w:name w:val="List Table 4 - Accent 4"/>
    <w:basedOn w:val="3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color w:val="404040"/>
        <w:sz w:val="22"/>
      </w:rPr>
      <w:tblPr/>
      <w:tcPr>
        <w:shd w:val="clear" w:color="FFFFFF" w:fill="DFD8E7" w:themeFill="accent4" w:themeFillTint="40"/>
      </w:tcPr>
    </w:tblStylePr>
    <w:tblStylePr w:type="band1Vert">
      <w:rPr>
        <w:color w:val="404040"/>
        <w:sz w:val="22"/>
      </w:rPr>
      <w:tblPr/>
      <w:tcPr>
        <w:shd w:val="clear" w:color="FFFFFF" w:fill="DFD8E7" w:themeFill="accent4" w:themeFillTint="40"/>
      </w:tcPr>
    </w:tblStylePr>
    <w:tblStylePr w:type="firstCol">
      <w:rPr>
        <w:b/>
        <w:color w:val="404040"/>
      </w:rPr>
      <w:tblPr/>
    </w:tblStylePr>
    <w:tblStylePr w:type="firstRow">
      <w:rPr>
        <w:b/>
        <w:color w:val="FFFFFF"/>
        <w:sz w:val="22"/>
      </w:rPr>
      <w:tblPr/>
      <w:tcPr>
        <w:shd w:val="clear" w:color="FFFFFF" w:fill="8064A2" w:themeFill="accent4"/>
      </w:tcPr>
    </w:tblStylePr>
    <w:tblStylePr w:type="lastCol">
      <w:rPr>
        <w:b/>
        <w:color w:val="404040"/>
      </w:rPr>
      <w:tblPr/>
    </w:tblStylePr>
    <w:tblStylePr w:type="lastRow">
      <w:rPr>
        <w:b/>
        <w:color w:val="404040"/>
      </w:rPr>
      <w:tblPr/>
    </w:tblStylePr>
  </w:style>
  <w:style w:type="table" w:styleId="130">
    <w:name w:val="List Table 4 - Accent 5"/>
    <w:basedOn w:val="3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color w:val="404040"/>
        <w:sz w:val="22"/>
      </w:rPr>
      <w:tblPr/>
      <w:tcPr>
        <w:shd w:val="clear" w:color="FFFFFF" w:fill="D1EAF0" w:themeFill="accent5" w:themeFillTint="40"/>
      </w:tcPr>
    </w:tblStylePr>
    <w:tblStylePr w:type="band1Vert">
      <w:rPr>
        <w:color w:val="404040"/>
        <w:sz w:val="22"/>
      </w:rPr>
      <w:tblPr/>
      <w:tcPr>
        <w:shd w:val="clear" w:color="FFFFFF" w:fill="D1EAF0" w:themeFill="accent5" w:themeFillTint="40"/>
      </w:tcPr>
    </w:tblStylePr>
    <w:tblStylePr w:type="firstCol">
      <w:rPr>
        <w:b/>
        <w:color w:val="404040"/>
      </w:rPr>
      <w:tblPr/>
    </w:tblStylePr>
    <w:tblStylePr w:type="firstRow">
      <w:rPr>
        <w:b/>
        <w:color w:val="FFFFFF"/>
        <w:sz w:val="22"/>
      </w:rPr>
      <w:tblPr/>
      <w:tcPr>
        <w:shd w:val="clear" w:color="FFFFFF" w:fill="4BACC6" w:themeFill="accent5"/>
      </w:tcPr>
    </w:tblStylePr>
    <w:tblStylePr w:type="lastCol">
      <w:rPr>
        <w:b/>
        <w:color w:val="404040"/>
      </w:rPr>
      <w:tblPr/>
    </w:tblStylePr>
    <w:tblStylePr w:type="lastRow">
      <w:rPr>
        <w:b/>
        <w:color w:val="404040"/>
      </w:rPr>
      <w:tblPr/>
    </w:tblStylePr>
  </w:style>
  <w:style w:type="table" w:styleId="131">
    <w:name w:val="List Table 4 - Accent 6"/>
    <w:basedOn w:val="3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color w:val="404040"/>
        <w:sz w:val="22"/>
      </w:rPr>
      <w:tblPr/>
      <w:tcPr>
        <w:shd w:val="clear" w:color="FFFFFF" w:fill="FCE4D1" w:themeFill="accent6" w:themeFillTint="40"/>
      </w:tcPr>
    </w:tblStylePr>
    <w:tblStylePr w:type="band1Vert">
      <w:rPr>
        <w:color w:val="404040"/>
        <w:sz w:val="22"/>
      </w:rPr>
      <w:tblPr/>
      <w:tcPr>
        <w:shd w:val="clear" w:color="FFFFFF" w:fill="FCE4D1" w:themeFill="accent6" w:themeFillTint="40"/>
      </w:tcPr>
    </w:tblStylePr>
    <w:tblStylePr w:type="firstCol">
      <w:rPr>
        <w:b/>
        <w:color w:val="404040"/>
      </w:rPr>
      <w:tblPr/>
    </w:tblStylePr>
    <w:tblStylePr w:type="firstRow">
      <w:rPr>
        <w:b/>
        <w:color w:val="FFFFFF"/>
        <w:sz w:val="22"/>
      </w:rPr>
      <w:tblPr/>
      <w:tcPr>
        <w:shd w:val="clear" w:color="FFFFFF" w:fill="F79646" w:themeFill="accent6"/>
      </w:tcPr>
    </w:tblStylePr>
    <w:tblStylePr w:type="lastCol">
      <w:rPr>
        <w:b/>
        <w:color w:val="404040"/>
      </w:rPr>
      <w:tblPr/>
    </w:tblStylePr>
    <w:tblStylePr w:type="lastRow">
      <w:rPr>
        <w:b/>
        <w:color w:val="404040"/>
      </w:rPr>
      <w:tblPr/>
    </w:tblStylePr>
  </w:style>
  <w:style w:type="table" w:styleId="132">
    <w:name w:val="List Table 5 Dark"/>
    <w:basedOn w:val="3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tblPr>
    <w:tblStylePr w:type="band1Horz">
      <w:tblPr/>
      <w:tcPr>
        <w:tcBorders>
          <w:top w:val="single" w:color="000000" w:themeColor="light1" w:sz="4" w:space="0"/>
          <w:bottom w:val="single" w:color="000000" w:themeColor="light1" w:sz="4" w:space="0"/>
        </w:tcBorders>
        <w:shd w:val="clear" w:color="FFFFFF" w:fill="7F7F7F" w:themeFill="text1" w:themeFillTint="80"/>
      </w:tcPr>
    </w:tblStylePr>
    <w:tblStylePr w:type="band1Vert">
      <w:tblPr/>
      <w:tcPr>
        <w:tcBorders>
          <w:left w:val="single" w:color="000000" w:themeColor="light1" w:sz="4" w:space="0"/>
          <w:right w:val="single" w:color="000000" w:themeColor="light1" w:sz="4" w:space="0"/>
        </w:tcBorders>
        <w:shd w:val="clear" w:color="FFFFFF" w:fill="7F7F7F" w:themeFill="text1" w:themeFillTint="80"/>
      </w:tcPr>
    </w:tblStylePr>
    <w:tblStylePr w:type="band2Horz">
      <w:tblPr/>
      <w:tcPr>
        <w:tcBorders>
          <w:top w:val="single" w:color="000000" w:themeColor="light1" w:sz="4" w:space="0"/>
          <w:bottom w:val="single" w:color="000000" w:themeColor="light1" w:sz="4" w:space="0"/>
        </w:tcBorders>
        <w:shd w:val="clear" w:color="FFFFFF" w:fill="7F7F7F" w:themeFill="text1" w:themeFillTint="80"/>
      </w:tcPr>
    </w:tblStylePr>
    <w:tblStylePr w:type="band2Vert">
      <w:tblPr/>
      <w:tcPr>
        <w:tcBorders>
          <w:left w:val="single" w:color="000000" w:themeColor="light1" w:sz="4" w:space="0"/>
          <w:right w:val="single" w:color="000000" w:themeColor="light1" w:sz="4" w:space="0"/>
        </w:tcBorders>
      </w:tcPr>
    </w:tblStylePr>
    <w:tblStylePr w:type="firstCol">
      <w:rPr>
        <w:b/>
        <w:color w:val="FFFFFF" w:themeColor="light1"/>
        <w:sz w:val="22"/>
      </w:rPr>
      <w:tblPr/>
      <w:tcPr>
        <w:tcBorders>
          <w:left w:val="single" w:color="000000" w:themeColor="text1" w:sz="32" w:space="0"/>
          <w:right w:val="single" w:color="000000" w:themeColor="light1" w:sz="4" w:space="0"/>
        </w:tcBorders>
      </w:tcPr>
    </w:tblStylePr>
    <w:tblStylePr w:type="firstRow">
      <w:rPr>
        <w:b/>
        <w:color w:val="FFFFFF" w:themeColor="light1"/>
        <w:sz w:val="22"/>
      </w:rPr>
      <w:tblPr/>
      <w:tcPr>
        <w:tcBorders>
          <w:top w:val="single" w:color="000000" w:themeColor="text1" w:sz="32" w:space="0"/>
          <w:bottom w:val="single" w:color="000000" w:themeColor="light1" w:sz="12" w:space="0"/>
        </w:tcBorders>
        <w:shd w:val="clear" w:color="FFFFFF" w:fill="7F7F7F" w:themeFill="text1" w:themeFillTint="80"/>
      </w:tcPr>
    </w:tblStylePr>
    <w:tblStylePr w:type="lastCol">
      <w:tblPr/>
      <w:tcPr>
        <w:tcBorders>
          <w:left w:val="single" w:color="000000" w:themeColor="light1" w:sz="4" w:space="0"/>
          <w:right w:val="single" w:color="000000" w:themeColor="text1" w:sz="32" w:space="0"/>
        </w:tcBorders>
      </w:tcPr>
    </w:tblStylePr>
    <w:tblStylePr w:type="lastRow">
      <w:rPr>
        <w:b/>
        <w:color w:val="FFFFFF" w:themeColor="light1"/>
        <w:sz w:val="22"/>
      </w:rPr>
      <w:tblPr/>
    </w:tblStylePr>
    <w:tblStylePr w:type="wholeTable">
      <w:rPr>
        <w:color w:val="FFFFFF" w:themeColor="light1"/>
        <w:sz w:val="22"/>
      </w:rPr>
      <w:tblPr/>
    </w:tblStylePr>
  </w:style>
  <w:style w:type="table" w:styleId="133">
    <w:name w:val="List Table 5 Dark - Accent 1"/>
    <w:basedOn w:val="3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tblPr>
    <w:tblStylePr w:type="band1Horz">
      <w:tblPr/>
      <w:tcPr>
        <w:tcBorders>
          <w:top w:val="single" w:color="000000" w:themeColor="light1" w:sz="4" w:space="0"/>
          <w:bottom w:val="single" w:color="000000" w:themeColor="light1" w:sz="4" w:space="0"/>
        </w:tcBorders>
        <w:shd w:val="clear" w:color="FFFFFF" w:fill="4F81BD" w:themeFill="accent1"/>
      </w:tcPr>
    </w:tblStylePr>
    <w:tblStylePr w:type="band1Vert">
      <w:tblPr/>
      <w:tcPr>
        <w:tcBorders>
          <w:left w:val="single" w:color="000000" w:themeColor="light1" w:sz="4" w:space="0"/>
          <w:right w:val="single" w:color="000000" w:themeColor="light1" w:sz="4" w:space="0"/>
        </w:tcBorders>
        <w:shd w:val="clear" w:color="FFFFFF" w:fill="4F81BD" w:themeFill="accent1"/>
      </w:tcPr>
    </w:tblStylePr>
    <w:tblStylePr w:type="band2Horz">
      <w:tblPr/>
      <w:tcPr>
        <w:tcBorders>
          <w:top w:val="single" w:color="000000" w:themeColor="light1" w:sz="4" w:space="0"/>
          <w:bottom w:val="single" w:color="000000" w:themeColor="light1" w:sz="4" w:space="0"/>
        </w:tcBorders>
        <w:shd w:val="clear" w:color="FFFFFF" w:fill="4F81BD" w:themeFill="accent1"/>
      </w:tcPr>
    </w:tblStylePr>
    <w:tblStylePr w:type="band2Vert">
      <w:tblPr/>
      <w:tcPr>
        <w:tcBorders>
          <w:left w:val="single" w:color="000000" w:themeColor="light1" w:sz="4" w:space="0"/>
          <w:right w:val="single" w:color="000000" w:themeColor="light1" w:sz="4" w:space="0"/>
        </w:tcBorders>
      </w:tcPr>
    </w:tblStylePr>
    <w:tblStylePr w:type="firstCol">
      <w:rPr>
        <w:b/>
        <w:color w:val="FFFFFF" w:themeColor="light1"/>
        <w:sz w:val="22"/>
      </w:rPr>
      <w:tblPr/>
      <w:tcPr>
        <w:tcBorders>
          <w:left w:val="single" w:color="000000" w:themeColor="accent1" w:sz="32" w:space="0"/>
          <w:right w:val="single" w:color="000000" w:themeColor="light1" w:sz="4" w:space="0"/>
        </w:tcBorders>
      </w:tcPr>
    </w:tblStylePr>
    <w:tblStylePr w:type="firstRow">
      <w:rPr>
        <w:b/>
        <w:color w:val="FFFFFF" w:themeColor="light1"/>
        <w:sz w:val="22"/>
      </w:rPr>
      <w:tblPr/>
      <w:tcPr>
        <w:tcBorders>
          <w:top w:val="single" w:color="000000" w:themeColor="accent1" w:sz="32" w:space="0"/>
          <w:bottom w:val="single" w:color="000000" w:themeColor="light1" w:sz="12" w:space="0"/>
        </w:tcBorders>
        <w:shd w:val="clear" w:color="FFFFFF" w:fill="4F81BD" w:themeFill="accent1"/>
      </w:tcPr>
    </w:tblStylePr>
    <w:tblStylePr w:type="lastCol">
      <w:tblPr/>
      <w:tcPr>
        <w:tcBorders>
          <w:left w:val="single" w:color="000000" w:themeColor="light1" w:sz="4" w:space="0"/>
          <w:right w:val="single" w:color="000000" w:themeColor="accent1" w:sz="32" w:space="0"/>
        </w:tcBorders>
      </w:tcPr>
    </w:tblStylePr>
    <w:tblStylePr w:type="lastRow">
      <w:rPr>
        <w:b/>
        <w:color w:val="FFFFFF" w:themeColor="light1"/>
        <w:sz w:val="22"/>
      </w:rPr>
      <w:tblPr/>
    </w:tblStylePr>
    <w:tblStylePr w:type="wholeTable">
      <w:rPr>
        <w:color w:val="FFFFFF" w:themeColor="light1"/>
        <w:sz w:val="22"/>
      </w:rPr>
      <w:tblPr/>
    </w:tblStylePr>
  </w:style>
  <w:style w:type="table" w:styleId="134">
    <w:name w:val="List Table 5 Dark - Accent 2"/>
    <w:basedOn w:val="3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tblPr>
    <w:tblStylePr w:type="band1Horz">
      <w:tblPr/>
      <w:tcPr>
        <w:tcBorders>
          <w:top w:val="single" w:color="000000" w:themeColor="light1" w:sz="4" w:space="0"/>
          <w:bottom w:val="single" w:color="000000" w:themeColor="light1" w:sz="4" w:space="0"/>
        </w:tcBorders>
        <w:shd w:val="clear" w:color="FFFFFF" w:fill="D99694" w:themeFill="accent2" w:themeFillTint="97"/>
      </w:tcPr>
    </w:tblStylePr>
    <w:tblStylePr w:type="band1Vert">
      <w:tblPr/>
      <w:tcPr>
        <w:tcBorders>
          <w:left w:val="single" w:color="000000" w:themeColor="light1" w:sz="4" w:space="0"/>
          <w:right w:val="single" w:color="000000" w:themeColor="light1" w:sz="4" w:space="0"/>
        </w:tcBorders>
        <w:shd w:val="clear" w:color="FFFFFF" w:fill="D99694" w:themeFill="accent2" w:themeFillTint="97"/>
      </w:tcPr>
    </w:tblStylePr>
    <w:tblStylePr w:type="band2Horz">
      <w:tblPr/>
      <w:tcPr>
        <w:tcBorders>
          <w:top w:val="single" w:color="000000" w:themeColor="light1" w:sz="4" w:space="0"/>
          <w:bottom w:val="single" w:color="000000" w:themeColor="light1" w:sz="4" w:space="0"/>
        </w:tcBorders>
        <w:shd w:val="clear" w:color="FFFFFF" w:fill="D99694" w:themeFill="accent2" w:themeFillTint="97"/>
      </w:tcPr>
    </w:tblStylePr>
    <w:tblStylePr w:type="band2Vert">
      <w:tblPr/>
      <w:tcPr>
        <w:tcBorders>
          <w:left w:val="single" w:color="000000" w:themeColor="light1" w:sz="4" w:space="0"/>
          <w:right w:val="single" w:color="000000" w:themeColor="light1" w:sz="4" w:space="0"/>
        </w:tcBorders>
      </w:tcPr>
    </w:tblStylePr>
    <w:tblStylePr w:type="firstCol">
      <w:rPr>
        <w:b/>
        <w:color w:val="FFFFFF" w:themeColor="light1"/>
        <w:sz w:val="22"/>
      </w:rPr>
      <w:tblPr/>
      <w:tcPr>
        <w:tcBorders>
          <w:left w:val="single" w:color="000000" w:themeColor="accent2" w:sz="32" w:space="0"/>
          <w:right w:val="single" w:color="000000" w:themeColor="light1" w:sz="4" w:space="0"/>
        </w:tcBorders>
      </w:tcPr>
    </w:tblStylePr>
    <w:tblStylePr w:type="firstRow">
      <w:rPr>
        <w:b/>
        <w:color w:val="FFFFFF" w:themeColor="light1"/>
        <w:sz w:val="22"/>
      </w:rPr>
      <w:tblPr/>
      <w:tcPr>
        <w:tcBorders>
          <w:top w:val="single" w:color="000000" w:themeColor="accent2" w:sz="32" w:space="0"/>
          <w:bottom w:val="single" w:color="000000" w:themeColor="light1" w:sz="12" w:space="0"/>
        </w:tcBorders>
        <w:shd w:val="clear" w:color="FFFFFF" w:fill="D99694" w:themeFill="accent2" w:themeFillTint="97"/>
      </w:tcPr>
    </w:tblStylePr>
    <w:tblStylePr w:type="lastCol">
      <w:tblPr/>
      <w:tcPr>
        <w:tcBorders>
          <w:left w:val="single" w:color="000000" w:themeColor="light1" w:sz="4" w:space="0"/>
          <w:right w:val="single" w:color="000000" w:themeColor="accent2" w:sz="32" w:space="0"/>
        </w:tcBorders>
      </w:tcPr>
    </w:tblStylePr>
    <w:tblStylePr w:type="lastRow">
      <w:rPr>
        <w:b/>
        <w:color w:val="FFFFFF" w:themeColor="light1"/>
        <w:sz w:val="22"/>
      </w:rPr>
      <w:tblPr/>
    </w:tblStylePr>
    <w:tblStylePr w:type="wholeTable">
      <w:rPr>
        <w:color w:val="FFFFFF" w:themeColor="light1"/>
        <w:sz w:val="22"/>
      </w:rPr>
      <w:tblPr/>
    </w:tblStylePr>
  </w:style>
  <w:style w:type="table" w:styleId="135">
    <w:name w:val="List Table 5 Dark - Accent 3"/>
    <w:basedOn w:val="3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tblPr>
    <w:tblStylePr w:type="band1Horz">
      <w:tblPr/>
      <w:tcPr>
        <w:tcBorders>
          <w:top w:val="single" w:color="000000" w:themeColor="light1" w:sz="4" w:space="0"/>
          <w:bottom w:val="single" w:color="000000" w:themeColor="light1" w:sz="4" w:space="0"/>
        </w:tcBorders>
        <w:shd w:val="clear" w:color="FFFFFF" w:fill="C3D69B" w:themeFill="accent3" w:themeFillTint="98"/>
      </w:tcPr>
    </w:tblStylePr>
    <w:tblStylePr w:type="band1Vert">
      <w:tblPr/>
      <w:tcPr>
        <w:tcBorders>
          <w:left w:val="single" w:color="000000" w:themeColor="light1" w:sz="4" w:space="0"/>
          <w:right w:val="single" w:color="000000" w:themeColor="light1" w:sz="4" w:space="0"/>
        </w:tcBorders>
        <w:shd w:val="clear" w:color="FFFFFF" w:fill="C3D69B" w:themeFill="accent3" w:themeFillTint="98"/>
      </w:tcPr>
    </w:tblStylePr>
    <w:tblStylePr w:type="band2Horz">
      <w:tblPr/>
      <w:tcPr>
        <w:tcBorders>
          <w:top w:val="single" w:color="000000" w:themeColor="light1" w:sz="4" w:space="0"/>
          <w:bottom w:val="single" w:color="000000" w:themeColor="light1" w:sz="4" w:space="0"/>
        </w:tcBorders>
        <w:shd w:val="clear" w:color="FFFFFF" w:fill="C3D69B" w:themeFill="accent3" w:themeFillTint="98"/>
      </w:tcPr>
    </w:tblStylePr>
    <w:tblStylePr w:type="band2Vert">
      <w:tblPr/>
      <w:tcPr>
        <w:tcBorders>
          <w:left w:val="single" w:color="000000" w:themeColor="light1" w:sz="4" w:space="0"/>
          <w:right w:val="single" w:color="000000" w:themeColor="light1" w:sz="4" w:space="0"/>
        </w:tcBorders>
      </w:tcPr>
    </w:tblStylePr>
    <w:tblStylePr w:type="firstCol">
      <w:rPr>
        <w:b/>
        <w:color w:val="FFFFFF" w:themeColor="light1"/>
        <w:sz w:val="22"/>
      </w:rPr>
      <w:tblPr/>
      <w:tcPr>
        <w:tcBorders>
          <w:left w:val="single" w:color="000000" w:themeColor="accent3" w:sz="32" w:space="0"/>
          <w:right w:val="single" w:color="000000" w:themeColor="light1" w:sz="4" w:space="0"/>
        </w:tcBorders>
      </w:tcPr>
    </w:tblStylePr>
    <w:tblStylePr w:type="firstRow">
      <w:rPr>
        <w:b/>
        <w:color w:val="FFFFFF" w:themeColor="light1"/>
        <w:sz w:val="22"/>
      </w:rPr>
      <w:tblPr/>
      <w:tcPr>
        <w:tcBorders>
          <w:top w:val="single" w:color="000000" w:themeColor="accent3" w:sz="32" w:space="0"/>
          <w:bottom w:val="single" w:color="000000" w:themeColor="light1" w:sz="12" w:space="0"/>
        </w:tcBorders>
        <w:shd w:val="clear" w:color="FFFFFF" w:fill="C3D69B" w:themeFill="accent3" w:themeFillTint="98"/>
      </w:tcPr>
    </w:tblStylePr>
    <w:tblStylePr w:type="lastCol">
      <w:tblPr/>
      <w:tcPr>
        <w:tcBorders>
          <w:left w:val="single" w:color="000000" w:themeColor="light1" w:sz="4" w:space="0"/>
          <w:right w:val="single" w:color="000000" w:themeColor="accent3" w:sz="32" w:space="0"/>
        </w:tcBorders>
      </w:tcPr>
    </w:tblStylePr>
    <w:tblStylePr w:type="lastRow">
      <w:rPr>
        <w:b/>
        <w:color w:val="FFFFFF" w:themeColor="light1"/>
        <w:sz w:val="22"/>
      </w:rPr>
      <w:tblPr/>
    </w:tblStylePr>
    <w:tblStylePr w:type="wholeTable">
      <w:rPr>
        <w:color w:val="FFFFFF" w:themeColor="light1"/>
        <w:sz w:val="22"/>
      </w:rPr>
      <w:tblPr/>
    </w:tblStylePr>
  </w:style>
  <w:style w:type="table" w:styleId="136">
    <w:name w:val="List Table 5 Dark - Accent 4"/>
    <w:basedOn w:val="3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tblPr>
    <w:tblStylePr w:type="band1Horz">
      <w:tblPr/>
      <w:tcPr>
        <w:tcBorders>
          <w:top w:val="single" w:color="000000" w:themeColor="light1" w:sz="4" w:space="0"/>
          <w:bottom w:val="single" w:color="000000" w:themeColor="light1" w:sz="4" w:space="0"/>
        </w:tcBorders>
        <w:shd w:val="clear" w:color="FFFFFF" w:fill="B2A1C6" w:themeFill="accent4" w:themeFillTint="9a"/>
      </w:tcPr>
    </w:tblStylePr>
    <w:tblStylePr w:type="band1Vert">
      <w:tblPr/>
      <w:tcPr>
        <w:tcBorders>
          <w:left w:val="single" w:color="000000" w:themeColor="light1" w:sz="4" w:space="0"/>
          <w:right w:val="single" w:color="000000" w:themeColor="light1" w:sz="4" w:space="0"/>
        </w:tcBorders>
        <w:shd w:val="clear" w:color="FFFFFF" w:fill="B2A1C6" w:themeFill="accent4" w:themeFillTint="9a"/>
      </w:tcPr>
    </w:tblStylePr>
    <w:tblStylePr w:type="band2Horz">
      <w:tblPr/>
      <w:tcPr>
        <w:tcBorders>
          <w:top w:val="single" w:color="000000" w:themeColor="light1" w:sz="4" w:space="0"/>
          <w:bottom w:val="single" w:color="000000" w:themeColor="light1" w:sz="4" w:space="0"/>
        </w:tcBorders>
        <w:shd w:val="clear" w:color="FFFFFF" w:fill="B2A1C6" w:themeFill="accent4" w:themeFillTint="9a"/>
      </w:tcPr>
    </w:tblStylePr>
    <w:tblStylePr w:type="band2Vert">
      <w:tblPr/>
      <w:tcPr>
        <w:tcBorders>
          <w:left w:val="single" w:color="000000" w:themeColor="light1" w:sz="4" w:space="0"/>
          <w:right w:val="single" w:color="000000" w:themeColor="light1" w:sz="4" w:space="0"/>
        </w:tcBorders>
      </w:tcPr>
    </w:tblStylePr>
    <w:tblStylePr w:type="firstCol">
      <w:rPr>
        <w:b/>
        <w:color w:val="FFFFFF" w:themeColor="light1"/>
        <w:sz w:val="22"/>
      </w:rPr>
      <w:tblPr/>
      <w:tcPr>
        <w:tcBorders>
          <w:left w:val="single" w:color="000000" w:themeColor="accent4" w:sz="32" w:space="0"/>
          <w:right w:val="single" w:color="000000" w:themeColor="light1" w:sz="4" w:space="0"/>
        </w:tcBorders>
      </w:tcPr>
    </w:tblStylePr>
    <w:tblStylePr w:type="firstRow">
      <w:rPr>
        <w:b/>
        <w:color w:val="FFFFFF" w:themeColor="light1"/>
        <w:sz w:val="22"/>
      </w:rPr>
      <w:tblPr/>
      <w:tcPr>
        <w:tcBorders>
          <w:top w:val="single" w:color="000000" w:themeColor="accent4" w:sz="32" w:space="0"/>
          <w:bottom w:val="single" w:color="000000" w:themeColor="light1" w:sz="12" w:space="0"/>
        </w:tcBorders>
        <w:shd w:val="clear" w:color="FFFFFF" w:fill="B2A1C6" w:themeFill="accent4" w:themeFillTint="9a"/>
      </w:tcPr>
    </w:tblStylePr>
    <w:tblStylePr w:type="lastCol">
      <w:tblPr/>
      <w:tcPr>
        <w:tcBorders>
          <w:left w:val="single" w:color="000000" w:themeColor="light1" w:sz="4" w:space="0"/>
          <w:right w:val="single" w:color="000000" w:themeColor="accent4" w:sz="32" w:space="0"/>
        </w:tcBorders>
      </w:tcPr>
    </w:tblStylePr>
    <w:tblStylePr w:type="lastRow">
      <w:rPr>
        <w:b/>
        <w:color w:val="FFFFFF" w:themeColor="light1"/>
        <w:sz w:val="22"/>
      </w:rPr>
      <w:tblPr/>
    </w:tblStylePr>
    <w:tblStylePr w:type="wholeTable">
      <w:rPr>
        <w:color w:val="FFFFFF" w:themeColor="light1"/>
        <w:sz w:val="22"/>
      </w:rPr>
      <w:tblPr/>
    </w:tblStylePr>
  </w:style>
  <w:style w:type="table" w:styleId="137">
    <w:name w:val="List Table 5 Dark - Accent 5"/>
    <w:basedOn w:val="3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tblPr>
    <w:tblStylePr w:type="band1Horz">
      <w:tblPr/>
      <w:tcPr>
        <w:tcBorders>
          <w:top w:val="single" w:color="000000" w:themeColor="light1" w:sz="4" w:space="0"/>
          <w:bottom w:val="single" w:color="000000" w:themeColor="light1" w:sz="4" w:space="0"/>
        </w:tcBorders>
        <w:shd w:val="clear" w:color="FFFFFF" w:fill="91CDDC" w:themeFill="accent5" w:themeFillTint="9a"/>
      </w:tcPr>
    </w:tblStylePr>
    <w:tblStylePr w:type="band1Vert">
      <w:tblPr/>
      <w:tcPr>
        <w:tcBorders>
          <w:left w:val="single" w:color="000000" w:themeColor="light1" w:sz="4" w:space="0"/>
          <w:right w:val="single" w:color="000000" w:themeColor="light1" w:sz="4" w:space="0"/>
        </w:tcBorders>
        <w:shd w:val="clear" w:color="FFFFFF" w:fill="91CDDC" w:themeFill="accent5" w:themeFillTint="9a"/>
      </w:tcPr>
    </w:tblStylePr>
    <w:tblStylePr w:type="band2Horz">
      <w:tblPr/>
      <w:tcPr>
        <w:tcBorders>
          <w:top w:val="single" w:color="000000" w:themeColor="light1" w:sz="4" w:space="0"/>
          <w:bottom w:val="single" w:color="000000" w:themeColor="light1" w:sz="4" w:space="0"/>
        </w:tcBorders>
        <w:shd w:val="clear" w:color="FFFFFF" w:fill="91CDDC" w:themeFill="accent5" w:themeFillTint="9a"/>
      </w:tcPr>
    </w:tblStylePr>
    <w:tblStylePr w:type="band2Vert">
      <w:tblPr/>
      <w:tcPr>
        <w:tcBorders>
          <w:left w:val="single" w:color="000000" w:themeColor="light1" w:sz="4" w:space="0"/>
          <w:right w:val="single" w:color="000000" w:themeColor="light1" w:sz="4" w:space="0"/>
        </w:tcBorders>
      </w:tcPr>
    </w:tblStylePr>
    <w:tblStylePr w:type="firstCol">
      <w:rPr>
        <w:b/>
        <w:color w:val="FFFFFF" w:themeColor="light1"/>
        <w:sz w:val="22"/>
      </w:rPr>
      <w:tblPr/>
      <w:tcPr>
        <w:tcBorders>
          <w:left w:val="single" w:color="000000" w:themeColor="accent5" w:sz="32" w:space="0"/>
          <w:right w:val="single" w:color="000000" w:themeColor="light1" w:sz="4" w:space="0"/>
        </w:tcBorders>
      </w:tcPr>
    </w:tblStylePr>
    <w:tblStylePr w:type="firstRow">
      <w:rPr>
        <w:b/>
        <w:color w:val="FFFFFF" w:themeColor="light1"/>
        <w:sz w:val="22"/>
      </w:rPr>
      <w:tblPr/>
      <w:tcPr>
        <w:tcBorders>
          <w:top w:val="single" w:color="000000" w:themeColor="accent5" w:sz="32" w:space="0"/>
          <w:bottom w:val="single" w:color="000000" w:themeColor="light1" w:sz="12" w:space="0"/>
        </w:tcBorders>
        <w:shd w:val="clear" w:color="FFFFFF" w:fill="91CDDC" w:themeFill="accent5" w:themeFillTint="9a"/>
      </w:tcPr>
    </w:tblStylePr>
    <w:tblStylePr w:type="lastCol">
      <w:tblPr/>
      <w:tcPr>
        <w:tcBorders>
          <w:left w:val="single" w:color="000000" w:themeColor="light1" w:sz="4" w:space="0"/>
          <w:right w:val="single" w:color="000000" w:themeColor="accent5" w:sz="32" w:space="0"/>
        </w:tcBorders>
      </w:tcPr>
    </w:tblStylePr>
    <w:tblStylePr w:type="lastRow">
      <w:rPr>
        <w:b/>
        <w:color w:val="FFFFFF" w:themeColor="light1"/>
        <w:sz w:val="22"/>
      </w:rPr>
      <w:tblPr/>
    </w:tblStylePr>
    <w:tblStylePr w:type="wholeTable">
      <w:rPr>
        <w:color w:val="FFFFFF" w:themeColor="light1"/>
        <w:sz w:val="22"/>
      </w:rPr>
      <w:tblPr/>
    </w:tblStylePr>
  </w:style>
  <w:style w:type="table" w:styleId="138">
    <w:name w:val="List Table 5 Dark - Accent 6"/>
    <w:basedOn w:val="3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tblPr>
    <w:tblStylePr w:type="band1Horz">
      <w:tblPr/>
      <w:tcPr>
        <w:tcBorders>
          <w:top w:val="single" w:color="000000" w:themeColor="light1" w:sz="4" w:space="0"/>
          <w:bottom w:val="single" w:color="000000" w:themeColor="light1" w:sz="4" w:space="0"/>
        </w:tcBorders>
        <w:shd w:val="clear" w:color="FFFFFF" w:fill="F9BF90" w:themeFill="accent6" w:themeFillTint="98"/>
      </w:tcPr>
    </w:tblStylePr>
    <w:tblStylePr w:type="band1Vert">
      <w:tblPr/>
      <w:tcPr>
        <w:tcBorders>
          <w:left w:val="single" w:color="000000" w:themeColor="light1" w:sz="4" w:space="0"/>
          <w:right w:val="single" w:color="000000" w:themeColor="light1" w:sz="4" w:space="0"/>
        </w:tcBorders>
        <w:shd w:val="clear" w:color="FFFFFF" w:fill="F9BF90" w:themeFill="accent6" w:themeFillTint="98"/>
      </w:tcPr>
    </w:tblStylePr>
    <w:tblStylePr w:type="band2Horz">
      <w:tblPr/>
      <w:tcPr>
        <w:tcBorders>
          <w:top w:val="single" w:color="000000" w:themeColor="light1" w:sz="4" w:space="0"/>
          <w:bottom w:val="single" w:color="000000" w:themeColor="light1" w:sz="4" w:space="0"/>
        </w:tcBorders>
        <w:shd w:val="clear" w:color="FFFFFF" w:fill="F9BF90" w:themeFill="accent6" w:themeFillTint="98"/>
      </w:tcPr>
    </w:tblStylePr>
    <w:tblStylePr w:type="band2Vert">
      <w:tblPr/>
      <w:tcPr>
        <w:tcBorders>
          <w:left w:val="single" w:color="000000" w:themeColor="light1" w:sz="4" w:space="0"/>
          <w:right w:val="single" w:color="000000" w:themeColor="light1" w:sz="4" w:space="0"/>
        </w:tcBorders>
      </w:tcPr>
    </w:tblStylePr>
    <w:tblStylePr w:type="firstCol">
      <w:rPr>
        <w:b/>
        <w:color w:val="FFFFFF" w:themeColor="light1"/>
        <w:sz w:val="22"/>
      </w:rPr>
      <w:tblPr/>
      <w:tcPr>
        <w:tcBorders>
          <w:left w:val="single" w:color="000000" w:themeColor="accent6" w:sz="32" w:space="0"/>
          <w:right w:val="single" w:color="000000" w:themeColor="light1" w:sz="4" w:space="0"/>
        </w:tcBorders>
      </w:tcPr>
    </w:tblStylePr>
    <w:tblStylePr w:type="firstRow">
      <w:rPr>
        <w:b/>
        <w:color w:val="FFFFFF" w:themeColor="light1"/>
        <w:sz w:val="22"/>
      </w:rPr>
      <w:tblPr/>
      <w:tcPr>
        <w:tcBorders>
          <w:top w:val="single" w:color="000000" w:themeColor="accent6" w:sz="32" w:space="0"/>
          <w:bottom w:val="single" w:color="000000" w:themeColor="light1" w:sz="12" w:space="0"/>
        </w:tcBorders>
        <w:shd w:val="clear" w:color="FFFFFF" w:fill="F9BF90" w:themeFill="accent6" w:themeFillTint="98"/>
      </w:tcPr>
    </w:tblStylePr>
    <w:tblStylePr w:type="lastCol">
      <w:tblPr/>
      <w:tcPr>
        <w:tcBorders>
          <w:left w:val="single" w:color="000000" w:themeColor="light1" w:sz="4" w:space="0"/>
          <w:right w:val="single" w:color="000000" w:themeColor="accent6" w:sz="32" w:space="0"/>
        </w:tcBorders>
      </w:tcPr>
    </w:tblStylePr>
    <w:tblStylePr w:type="lastRow">
      <w:rPr>
        <w:b/>
        <w:color w:val="FFFFFF" w:themeColor="light1"/>
        <w:sz w:val="22"/>
      </w:rPr>
      <w:tblPr/>
    </w:tblStylePr>
    <w:tblStylePr w:type="wholeTable">
      <w:rPr>
        <w:color w:val="FFFFFF" w:themeColor="light1"/>
        <w:sz w:val="22"/>
      </w:rPr>
      <w:tblPr/>
    </w:tblStylePr>
  </w:style>
  <w:style w:type="table" w:styleId="139">
    <w:name w:val="List Table 6 Colorful"/>
    <w:basedOn w:val="3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color w:val="404040" w:themeColor="text1"/>
        <w:sz w:val="22"/>
      </w:rPr>
      <w:tblPr/>
      <w:tcPr>
        <w:shd w:val="clear" w:color="FFFFFF" w:fill="BFBFBF" w:themeFill="text1" w:themeFillTint="40"/>
      </w:tcPr>
    </w:tblStylePr>
    <w:tblStylePr w:type="band1Vert">
      <w:tblPr/>
      <w:tcPr>
        <w:shd w:val="clear" w:color="FFFFFF" w:fill="BFBFBF" w:themeFill="text1" w:themeFillTint="40"/>
      </w:tcPr>
    </w:tblStylePr>
    <w:tblStylePr w:type="band2Horz">
      <w:rPr>
        <w:color w:val="404040" w:themeColor="text1"/>
        <w:sz w:val="22"/>
      </w:rPr>
      <w:tblPr/>
    </w:tblStylePr>
    <w:tblStylePr w:type="firstCol">
      <w:rPr>
        <w:b/>
        <w:color w:val="000000" w:themeColor="text1"/>
      </w:rPr>
      <w:tblPr/>
    </w:tblStylePr>
    <w:tblStylePr w:type="firstRow">
      <w:rPr>
        <w:b/>
        <w:color w:val="000000" w:themeColor="text1"/>
      </w:rPr>
      <w:tblPr/>
      <w:tcPr>
        <w:tcBorders>
          <w:bottom w:val="single" w:color="000000" w:themeColor="text1" w:sz="4" w:space="0"/>
        </w:tcBorders>
      </w:tcPr>
    </w:tblStylePr>
    <w:tblStylePr w:type="lastCol">
      <w:rPr>
        <w:b/>
        <w:color w:val="000000" w:themeColor="text1"/>
      </w:rPr>
      <w:tblPr/>
    </w:tblStylePr>
    <w:tblStylePr w:type="lastRow">
      <w:rPr>
        <w:b/>
        <w:color w:val="000000" w:themeColor="text1"/>
      </w:rPr>
      <w:tblPr/>
      <w:tcPr>
        <w:tcBorders>
          <w:top w:val="single" w:color="000000" w:themeColor="text1" w:sz="4" w:space="0"/>
        </w:tcBorders>
      </w:tcPr>
    </w:tblStylePr>
  </w:style>
  <w:style w:type="table" w:styleId="140">
    <w:name w:val="List Table 6 Colorful - Accent 1"/>
    <w:basedOn w:val="3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color w:val="404040" w:themeColor="accent1" w:themeShade="95"/>
        <w:sz w:val="22"/>
      </w:rPr>
      <w:tblPr/>
      <w:tcPr>
        <w:shd w:val="clear" w:color="FFFFFF" w:fill="D3E0EE" w:themeFill="accent1" w:themeFillTint="40"/>
      </w:tcPr>
    </w:tblStylePr>
    <w:tblStylePr w:type="band1Vert">
      <w:tblPr/>
      <w:tcPr>
        <w:shd w:val="clear" w:color="FFFFFF" w:fill="D3E0EE" w:themeFill="accent1" w:themeFillTint="40"/>
      </w:tcPr>
    </w:tblStylePr>
    <w:tblStylePr w:type="band2Horz">
      <w:rPr>
        <w:color w:val="404040" w:themeColor="accent1" w:themeShade="95"/>
        <w:sz w:val="22"/>
      </w:rPr>
      <w:tblPr/>
    </w:tblStylePr>
    <w:tblStylePr w:type="firstCol">
      <w:rPr>
        <w:b/>
        <w:color w:val="2A4B71" w:themeColor="accent1" w:themeShade="95"/>
      </w:rPr>
      <w:tblPr/>
    </w:tblStylePr>
    <w:tblStylePr w:type="firstRow">
      <w:rPr>
        <w:b/>
        <w:color w:val="2A4B71" w:themeColor="accent1" w:themeShade="95"/>
      </w:rPr>
      <w:tblPr/>
      <w:tcPr>
        <w:tcBorders>
          <w:bottom w:val="single" w:color="000000" w:themeColor="accent1" w:sz="4" w:space="0"/>
        </w:tcBorders>
      </w:tcPr>
    </w:tblStylePr>
    <w:tblStylePr w:type="lastCol">
      <w:rPr>
        <w:b/>
        <w:color w:val="2A4B71" w:themeColor="accent1" w:themeShade="95"/>
      </w:rPr>
      <w:tblPr/>
    </w:tblStylePr>
    <w:tblStylePr w:type="lastRow">
      <w:rPr>
        <w:b/>
        <w:color w:val="2A4B71" w:themeColor="accent1" w:themeShade="95"/>
      </w:rPr>
      <w:tblPr/>
      <w:tcPr>
        <w:tcBorders>
          <w:top w:val="single" w:color="000000" w:themeColor="accent1" w:sz="4" w:space="0"/>
        </w:tcBorders>
      </w:tcPr>
    </w:tblStylePr>
  </w:style>
  <w:style w:type="table" w:styleId="141">
    <w:name w:val="List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color w:val="404040" w:themeColor="accent2" w:themeTint="97" w:themeShade="95"/>
        <w:sz w:val="22"/>
      </w:rPr>
      <w:tblPr/>
      <w:tcPr>
        <w:shd w:val="clear" w:color="FFFFFF" w:fill="EFD3D2" w:themeFill="accent2" w:themeFillTint="40"/>
      </w:tcPr>
    </w:tblStylePr>
    <w:tblStylePr w:type="band1Vert">
      <w:tblPr/>
      <w:tcPr>
        <w:shd w:val="clear" w:color="FFFFFF" w:fill="EFD3D2" w:themeFill="accent2" w:themeFillTint="40"/>
      </w:tcPr>
    </w:tblStylePr>
    <w:tblStylePr w:type="band2Horz">
      <w:rPr>
        <w:color w:val="404040" w:themeColor="accent2" w:themeTint="97" w:themeShade="95"/>
        <w:sz w:val="22"/>
      </w:rPr>
      <w:tblPr/>
    </w:tblStylePr>
    <w:tblStylePr w:type="firstCol">
      <w:rPr>
        <w:b/>
        <w:color w:val="9C3A37" w:themeColor="accent2" w:themeTint="97" w:themeShade="95"/>
      </w:rPr>
      <w:tblPr/>
    </w:tblStylePr>
    <w:tblStylePr w:type="firstRow">
      <w:rPr>
        <w:b/>
        <w:color w:val="9C3A37" w:themeColor="accent2" w:themeTint="97" w:themeShade="95"/>
      </w:rPr>
      <w:tblPr/>
      <w:tcPr>
        <w:tcBorders>
          <w:bottom w:val="single" w:color="000000" w:themeColor="accent2" w:sz="4" w:space="0"/>
        </w:tcBorders>
      </w:tcPr>
    </w:tblStylePr>
    <w:tblStylePr w:type="lastCol">
      <w:rPr>
        <w:b/>
        <w:color w:val="9C3A37" w:themeColor="accent2" w:themeTint="97" w:themeShade="95"/>
      </w:rPr>
      <w:tblPr/>
    </w:tblStylePr>
    <w:tblStylePr w:type="lastRow">
      <w:rPr>
        <w:b/>
        <w:color w:val="9C3A37" w:themeColor="accent2" w:themeTint="97" w:themeShade="95"/>
      </w:rPr>
      <w:tblPr/>
      <w:tcPr>
        <w:tcBorders>
          <w:top w:val="single" w:color="000000" w:themeColor="accent2" w:sz="4" w:space="0"/>
        </w:tcBorders>
      </w:tcPr>
    </w:tblStylePr>
  </w:style>
  <w:style w:type="table" w:styleId="142">
    <w:name w:val="List Table 6 Colorful - Accent 3"/>
    <w:basedOn w:val="3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color w:val="404040" w:themeColor="accent3" w:themeTint="98" w:themeShade="95"/>
        <w:sz w:val="22"/>
      </w:rPr>
      <w:tblPr/>
      <w:tcPr>
        <w:shd w:val="clear" w:color="FFFFFF" w:fill="E6EED5" w:themeFill="accent3" w:themeFillTint="40"/>
      </w:tcPr>
    </w:tblStylePr>
    <w:tblStylePr w:type="band1Vert">
      <w:tblPr/>
      <w:tcPr>
        <w:shd w:val="clear" w:color="FFFFFF" w:fill="E6EED5" w:themeFill="accent3" w:themeFillTint="40"/>
      </w:tcPr>
    </w:tblStylePr>
    <w:tblStylePr w:type="band2Horz">
      <w:rPr>
        <w:color w:val="404040" w:themeColor="accent3" w:themeTint="98" w:themeShade="95"/>
        <w:sz w:val="22"/>
      </w:rPr>
      <w:tblPr/>
    </w:tblStylePr>
    <w:tblStylePr w:type="firstCol">
      <w:rPr>
        <w:b/>
        <w:color w:val="7C983F" w:themeColor="accent3" w:themeTint="98" w:themeShade="95"/>
      </w:rPr>
      <w:tblPr/>
    </w:tblStylePr>
    <w:tblStylePr w:type="firstRow">
      <w:rPr>
        <w:b/>
        <w:color w:val="7C983F" w:themeColor="accent3" w:themeTint="98" w:themeShade="95"/>
      </w:rPr>
      <w:tblPr/>
      <w:tcPr>
        <w:tcBorders>
          <w:bottom w:val="single" w:color="000000" w:themeColor="accent3" w:sz="4" w:space="0"/>
        </w:tcBorders>
      </w:tcPr>
    </w:tblStylePr>
    <w:tblStylePr w:type="lastCol">
      <w:rPr>
        <w:b/>
        <w:color w:val="7C983F" w:themeColor="accent3" w:themeTint="98" w:themeShade="95"/>
      </w:rPr>
      <w:tblPr/>
    </w:tblStylePr>
    <w:tblStylePr w:type="lastRow">
      <w:rPr>
        <w:b/>
        <w:color w:val="7C983F" w:themeColor="accent3" w:themeTint="98" w:themeShade="95"/>
      </w:rPr>
      <w:tblPr/>
      <w:tcPr>
        <w:tcBorders>
          <w:top w:val="single" w:color="000000" w:themeColor="accent3" w:sz="4" w:space="0"/>
        </w:tcBorders>
      </w:tcPr>
    </w:tblStylePr>
  </w:style>
  <w:style w:type="table" w:styleId="143">
    <w:name w:val="List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color w:val="404040" w:themeColor="accent4" w:themeTint="9a" w:themeShade="95"/>
        <w:sz w:val="22"/>
      </w:rPr>
      <w:tblPr/>
      <w:tcPr>
        <w:shd w:val="clear" w:color="FFFFFF" w:fill="DFD8E7" w:themeFill="accent4" w:themeFillTint="40"/>
      </w:tcPr>
    </w:tblStylePr>
    <w:tblStylePr w:type="band1Vert">
      <w:tblPr/>
      <w:tcPr>
        <w:shd w:val="clear" w:color="FFFFFF" w:fill="DFD8E7" w:themeFill="accent4" w:themeFillTint="40"/>
      </w:tcPr>
    </w:tblStylePr>
    <w:tblStylePr w:type="band2Horz">
      <w:rPr>
        <w:color w:val="404040" w:themeColor="accent4" w:themeTint="9a" w:themeShade="95"/>
        <w:sz w:val="22"/>
      </w:rPr>
      <w:tblPr/>
    </w:tblStylePr>
    <w:tblStylePr w:type="firstCol">
      <w:rPr>
        <w:b/>
        <w:color w:val="664F82" w:themeColor="accent4" w:themeTint="9a" w:themeShade="95"/>
      </w:rPr>
      <w:tblPr/>
    </w:tblStylePr>
    <w:tblStylePr w:type="firstRow">
      <w:rPr>
        <w:b/>
        <w:color w:val="664F82" w:themeColor="accent4" w:themeTint="9a" w:themeShade="95"/>
      </w:rPr>
      <w:tblPr/>
      <w:tcPr>
        <w:tcBorders>
          <w:bottom w:val="single" w:color="000000" w:themeColor="accent4" w:sz="4" w:space="0"/>
        </w:tcBorders>
      </w:tcPr>
    </w:tblStylePr>
    <w:tblStylePr w:type="lastCol">
      <w:rPr>
        <w:b/>
        <w:color w:val="664F82" w:themeColor="accent4" w:themeTint="9a" w:themeShade="95"/>
      </w:rPr>
      <w:tblPr/>
    </w:tblStylePr>
    <w:tblStylePr w:type="lastRow">
      <w:rPr>
        <w:b/>
        <w:color w:val="664F82" w:themeColor="accent4" w:themeTint="9a" w:themeShade="95"/>
      </w:rPr>
      <w:tblPr/>
      <w:tcPr>
        <w:tcBorders>
          <w:top w:val="single" w:color="000000" w:themeColor="accent4" w:sz="4" w:space="0"/>
        </w:tcBorders>
      </w:tcPr>
    </w:tblStylePr>
  </w:style>
  <w:style w:type="table" w:styleId="144">
    <w:name w:val="List Table 6 Colorful - Accent 5"/>
    <w:basedOn w:val="3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color w:val="404040" w:themeColor="accent5" w:themeTint="9a" w:themeShade="95"/>
        <w:sz w:val="22"/>
      </w:rPr>
      <w:tblPr/>
      <w:tcPr>
        <w:shd w:val="clear" w:color="FFFFFF" w:fill="D1EAF0" w:themeFill="accent5" w:themeFillTint="40"/>
      </w:tcPr>
    </w:tblStylePr>
    <w:tblStylePr w:type="band1Vert">
      <w:tblPr/>
      <w:tcPr>
        <w:shd w:val="clear" w:color="FFFFFF" w:fill="D1EAF0" w:themeFill="accent5" w:themeFillTint="40"/>
      </w:tcPr>
    </w:tblStylePr>
    <w:tblStylePr w:type="band2Horz">
      <w:rPr>
        <w:color w:val="404040" w:themeColor="accent5" w:themeTint="9a" w:themeShade="95"/>
        <w:sz w:val="22"/>
      </w:rPr>
      <w:tblPr/>
    </w:tblStylePr>
    <w:tblStylePr w:type="firstCol">
      <w:rPr>
        <w:b/>
        <w:color w:val="338AA0" w:themeColor="accent5" w:themeTint="9a" w:themeShade="95"/>
      </w:rPr>
      <w:tblPr/>
    </w:tblStylePr>
    <w:tblStylePr w:type="firstRow">
      <w:rPr>
        <w:b/>
        <w:color w:val="338AA0" w:themeColor="accent5" w:themeTint="9a" w:themeShade="95"/>
      </w:rPr>
      <w:tblPr/>
      <w:tcPr>
        <w:tcBorders>
          <w:bottom w:val="single" w:color="000000" w:themeColor="accent5" w:sz="4" w:space="0"/>
        </w:tcBorders>
      </w:tcPr>
    </w:tblStylePr>
    <w:tblStylePr w:type="lastCol">
      <w:rPr>
        <w:b/>
        <w:color w:val="338AA0" w:themeColor="accent5" w:themeTint="9a" w:themeShade="95"/>
      </w:rPr>
      <w:tblPr/>
    </w:tblStylePr>
    <w:tblStylePr w:type="lastRow">
      <w:rPr>
        <w:b/>
        <w:color w:val="338AA0" w:themeColor="accent5" w:themeTint="9a" w:themeShade="95"/>
      </w:rPr>
      <w:tblPr/>
      <w:tcPr>
        <w:tcBorders>
          <w:top w:val="single" w:color="000000" w:themeColor="accent5" w:sz="4" w:space="0"/>
        </w:tcBorders>
      </w:tcPr>
    </w:tblStylePr>
  </w:style>
  <w:style w:type="table" w:styleId="145">
    <w:name w:val="List Table 6 Colorful - Accent 6"/>
    <w:basedOn w:val="3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color w:val="404040" w:themeColor="accent6" w:themeTint="98" w:themeShade="95"/>
        <w:sz w:val="22"/>
      </w:rPr>
      <w:tblPr/>
      <w:tcPr>
        <w:shd w:val="clear" w:color="FFFFFF" w:fill="FCE4D1" w:themeFill="accent6" w:themeFillTint="40"/>
      </w:tcPr>
    </w:tblStylePr>
    <w:tblStylePr w:type="band1Vert">
      <w:tblPr/>
      <w:tcPr>
        <w:shd w:val="clear" w:color="FFFFFF" w:fill="FCE4D1" w:themeFill="accent6" w:themeFillTint="40"/>
      </w:tcPr>
    </w:tblStylePr>
    <w:tblStylePr w:type="band2Horz">
      <w:rPr>
        <w:color w:val="404040" w:themeColor="accent6" w:themeTint="98" w:themeShade="95"/>
        <w:sz w:val="22"/>
      </w:rPr>
      <w:tblPr/>
    </w:tblStylePr>
    <w:tblStylePr w:type="firstCol">
      <w:rPr>
        <w:b/>
        <w:color w:val="D9680C" w:themeColor="accent6" w:themeTint="98" w:themeShade="95"/>
      </w:rPr>
      <w:tblPr/>
    </w:tblStylePr>
    <w:tblStylePr w:type="firstRow">
      <w:rPr>
        <w:b/>
        <w:color w:val="D9680C" w:themeColor="accent6" w:themeTint="98" w:themeShade="95"/>
      </w:rPr>
      <w:tblPr/>
      <w:tcPr>
        <w:tcBorders>
          <w:bottom w:val="single" w:color="000000" w:themeColor="accent6" w:sz="4" w:space="0"/>
        </w:tcBorders>
      </w:tcPr>
    </w:tblStylePr>
    <w:tblStylePr w:type="lastCol">
      <w:rPr>
        <w:b/>
        <w:color w:val="D9680C" w:themeColor="accent6" w:themeTint="98" w:themeShade="95"/>
      </w:rPr>
      <w:tblPr/>
    </w:tblStylePr>
    <w:tblStylePr w:type="lastRow">
      <w:rPr>
        <w:b/>
        <w:color w:val="D9680C" w:themeColor="accent6" w:themeTint="98" w:themeShade="95"/>
      </w:rPr>
      <w:tblPr/>
      <w:tcPr>
        <w:tcBorders>
          <w:top w:val="single" w:color="000000" w:themeColor="accent6" w:sz="4" w:space="0"/>
        </w:tcBorders>
      </w:tcPr>
    </w:tblStylePr>
  </w:style>
  <w:style w:type="table" w:styleId="146">
    <w:name w:val="List Table 7 Colorful"/>
    <w:basedOn w:val="3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color w:val="4A4A4A" w:themeColor="text1" w:themeTint="80" w:themeShade="95"/>
        <w:sz w:val="22"/>
      </w:rPr>
      <w:tblPr/>
      <w:tcPr>
        <w:shd w:val="clear" w:color="FFFFFF" w:fill="BFBFBF" w:themeFill="text1" w:themeFillTint="40"/>
      </w:tcPr>
    </w:tblStylePr>
    <w:tblStylePr w:type="band1Vert">
      <w:tblPr/>
      <w:tcPr>
        <w:shd w:val="clear" w:color="FFFFFF" w:fill="BFBFBF" w:themeFill="text1" w:themeFillTint="40"/>
      </w:tcPr>
    </w:tblStylePr>
    <w:tblStylePr w:type="band2Horz">
      <w:rPr>
        <w:color w:val="4A4A4A" w:themeColor="text1" w:themeTint="80" w:themeShade="95"/>
        <w:sz w:val="22"/>
      </w:rPr>
      <w:tblPr/>
    </w:tblStylePr>
    <w:tblStylePr w:type="firstCol">
      <w:pPr>
        <w:jc w:val="right"/>
      </w:pPr>
      <w:rPr>
        <w:i/>
        <w:color w:val="4A4A4A" w:themeColor="text1" w:themeTint="80" w:themeShade="95"/>
        <w:sz w:val="22"/>
      </w:rPr>
      <w:tblPr/>
      <w:tcPr>
        <w:tcBorders>
          <w:top w:val="none"/>
          <w:left w:val="none"/>
          <w:bottom w:val="none"/>
          <w:right w:val="single" w:color="000000" w:themeColor="text1" w:sz="4" w:space="0"/>
        </w:tcBorders>
        <w:shd w:color="FFFFFF"/>
      </w:tcPr>
    </w:tblStylePr>
    <w:tblStylePr w:type="firstRow">
      <w:rPr>
        <w:i/>
        <w:color w:val="4A4A4A" w:themeColor="text1" w:themeTint="80" w:themeShade="95"/>
        <w:sz w:val="22"/>
      </w:rPr>
      <w:tblPr/>
      <w:tcPr>
        <w:tcBorders>
          <w:top w:val="none"/>
          <w:left w:val="none"/>
          <w:bottom w:val="single" w:color="000000" w:themeColor="text1" w:sz="4" w:space="0"/>
          <w:right w:val="none"/>
        </w:tcBorders>
        <w:shd w:val="clear" w:color="FFFFFF" w:fill="FFFFFF" w:themeFill="light1"/>
      </w:tcPr>
    </w:tblStylePr>
    <w:tblStylePr w:type="lastCol">
      <w:rPr>
        <w:i/>
        <w:color w:val="4A4A4A" w:themeColor="text1" w:themeTint="80" w:themeShade="95"/>
        <w:sz w:val="22"/>
      </w:rPr>
      <w:tblPr/>
      <w:tcPr>
        <w:tcBorders>
          <w:top w:val="none"/>
          <w:left w:val="single" w:color="000000" w:themeColor="text1" w:sz="4" w:space="0"/>
          <w:bottom w:val="none"/>
          <w:right w:val="none"/>
        </w:tcBorders>
        <w:shd w:color="FFFFFF"/>
      </w:tcPr>
    </w:tblStylePr>
    <w:tblStylePr w:type="lastRow">
      <w:rPr>
        <w:i/>
        <w:color w:val="4A4A4A" w:themeColor="text1" w:themeTint="80" w:themeShade="95"/>
        <w:sz w:val="22"/>
      </w:rPr>
      <w:tblPr/>
      <w:tcPr>
        <w:tcBorders>
          <w:top w:val="single" w:color="000000" w:themeColor="text1" w:sz="4" w:space="0"/>
          <w:left w:val="none"/>
          <w:bottom w:val="none"/>
          <w:right w:val="none"/>
        </w:tcBorders>
        <w:shd w:val="clear" w:color="FFFFFF" w:fill="FFFFFF" w:themeFill="light1"/>
      </w:tcPr>
    </w:tblStylePr>
    <w:tblStylePr w:type="wholeTable">
      <w:rPr>
        <w:color w:val="4A4A4A" w:themeColor="text1" w:themeTint="80" w:themeShade="95"/>
        <w:sz w:val="22"/>
      </w:rPr>
      <w:tblPr/>
    </w:tblStylePr>
  </w:style>
  <w:style w:type="table" w:styleId="147">
    <w:name w:val="List Table 7 Colorful - Accent 1"/>
    <w:basedOn w:val="3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color w:val="2A4B71" w:themeColor="accent1" w:themeShade="95"/>
        <w:sz w:val="22"/>
      </w:rPr>
      <w:tblPr/>
      <w:tcPr>
        <w:shd w:val="clear" w:color="FFFFFF" w:fill="D3E0EE" w:themeFill="accent1" w:themeFillTint="40"/>
      </w:tcPr>
    </w:tblStylePr>
    <w:tblStylePr w:type="band1Vert">
      <w:tblPr/>
      <w:tcPr>
        <w:shd w:val="clear" w:color="FFFFFF" w:fill="D3E0EE" w:themeFill="accent1" w:themeFillTint="40"/>
      </w:tcPr>
    </w:tblStylePr>
    <w:tblStylePr w:type="band2Horz">
      <w:rPr>
        <w:color w:val="2A4B71" w:themeColor="accent1" w:themeShade="95"/>
        <w:sz w:val="22"/>
      </w:rPr>
      <w:tblPr/>
    </w:tblStylePr>
    <w:tblStylePr w:type="firstCol">
      <w:pPr>
        <w:jc w:val="right"/>
      </w:pPr>
      <w:rPr>
        <w:i/>
        <w:color w:val="2A4B71" w:themeColor="accent1" w:themeShade="95"/>
        <w:sz w:val="22"/>
      </w:rPr>
      <w:tblPr/>
      <w:tcPr>
        <w:tcBorders>
          <w:top w:val="none"/>
          <w:left w:val="none"/>
          <w:bottom w:val="none"/>
          <w:right w:val="single" w:color="000000" w:themeColor="accent1" w:sz="4" w:space="0"/>
        </w:tcBorders>
        <w:shd w:color="FFFFFF"/>
      </w:tcPr>
    </w:tblStylePr>
    <w:tblStylePr w:type="firstRow">
      <w:rPr>
        <w:i/>
        <w:color w:val="2A4B71" w:themeColor="accent1" w:themeShade="95"/>
        <w:sz w:val="22"/>
      </w:rPr>
      <w:tblPr/>
      <w:tcPr>
        <w:tcBorders>
          <w:top w:val="none"/>
          <w:left w:val="none"/>
          <w:bottom w:val="single" w:color="000000" w:themeColor="accent1" w:sz="4" w:space="0"/>
          <w:right w:val="none"/>
        </w:tcBorders>
        <w:shd w:val="clear" w:color="FFFFFF" w:fill="FFFFFF" w:themeFill="light1"/>
      </w:tcPr>
    </w:tblStylePr>
    <w:tblStylePr w:type="lastCol">
      <w:rPr>
        <w:i/>
        <w:color w:val="2A4B71" w:themeColor="accent1" w:themeShade="95"/>
        <w:sz w:val="22"/>
      </w:rPr>
      <w:tblPr/>
      <w:tcPr>
        <w:tcBorders>
          <w:top w:val="none"/>
          <w:left w:val="single" w:color="000000" w:themeColor="accent1" w:sz="4" w:space="0"/>
          <w:bottom w:val="none"/>
          <w:right w:val="none"/>
        </w:tcBorders>
        <w:shd w:color="FFFFFF"/>
      </w:tcPr>
    </w:tblStylePr>
    <w:tblStylePr w:type="lastRow">
      <w:rPr>
        <w:i/>
        <w:color w:val="2A4B71" w:themeColor="accent1" w:themeShade="95"/>
        <w:sz w:val="22"/>
      </w:rPr>
      <w:tblPr/>
      <w:tcPr>
        <w:tcBorders>
          <w:top w:val="single" w:color="000000" w:themeColor="accent1" w:sz="4" w:space="0"/>
          <w:left w:val="none"/>
          <w:bottom w:val="none"/>
          <w:right w:val="none"/>
        </w:tcBorders>
        <w:shd w:val="clear" w:color="FFFFFF" w:fill="FFFFFF" w:themeFill="light1"/>
      </w:tcPr>
    </w:tblStylePr>
    <w:tblStylePr w:type="wholeTable">
      <w:rPr>
        <w:color w:val="2A4B71" w:themeColor="accent1" w:themeShade="95"/>
        <w:sz w:val="22"/>
      </w:rPr>
      <w:tblPr/>
    </w:tblStylePr>
  </w:style>
  <w:style w:type="table" w:styleId="148">
    <w:name w:val="List Table 7 Colorful - Accent 2"/>
    <w:basedOn w:val="3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color w:val="9C3A37" w:themeColor="accent2" w:themeTint="97" w:themeShade="95"/>
        <w:sz w:val="22"/>
      </w:rPr>
      <w:tblPr/>
      <w:tcPr>
        <w:shd w:val="clear" w:color="FFFFFF" w:fill="EFD3D2" w:themeFill="accent2" w:themeFillTint="40"/>
      </w:tcPr>
    </w:tblStylePr>
    <w:tblStylePr w:type="band1Vert">
      <w:tblPr/>
      <w:tcPr>
        <w:shd w:val="clear" w:color="FFFFFF" w:fill="EFD3D2" w:themeFill="accent2" w:themeFillTint="40"/>
      </w:tcPr>
    </w:tblStylePr>
    <w:tblStylePr w:type="band2Horz">
      <w:rPr>
        <w:color w:val="9C3A37" w:themeColor="accent2" w:themeTint="97" w:themeShade="95"/>
        <w:sz w:val="22"/>
      </w:rPr>
      <w:tblPr/>
    </w:tblStylePr>
    <w:tblStylePr w:type="firstCol">
      <w:pPr>
        <w:jc w:val="right"/>
      </w:pPr>
      <w:rPr>
        <w:i/>
        <w:color w:val="9C3A37" w:themeColor="accent2" w:themeTint="97" w:themeShade="95"/>
        <w:sz w:val="22"/>
      </w:rPr>
      <w:tblPr/>
      <w:tcPr>
        <w:tcBorders>
          <w:top w:val="none"/>
          <w:left w:val="none"/>
          <w:bottom w:val="none"/>
          <w:right w:val="single" w:color="000000" w:themeColor="accent2" w:sz="4" w:space="0"/>
        </w:tcBorders>
        <w:shd w:color="FFFFFF"/>
      </w:tcPr>
    </w:tblStylePr>
    <w:tblStylePr w:type="firstRow">
      <w:rPr>
        <w:i/>
        <w:color w:val="9C3A37" w:themeColor="accent2" w:themeTint="97" w:themeShade="95"/>
        <w:sz w:val="22"/>
      </w:rPr>
      <w:tblPr/>
      <w:tcPr>
        <w:tcBorders>
          <w:top w:val="none"/>
          <w:left w:val="none"/>
          <w:bottom w:val="single" w:color="000000" w:themeColor="accent2" w:sz="4" w:space="0"/>
          <w:right w:val="none"/>
        </w:tcBorders>
        <w:shd w:val="clear" w:color="FFFFFF" w:fill="FFFFFF" w:themeFill="light1"/>
      </w:tcPr>
    </w:tblStylePr>
    <w:tblStylePr w:type="lastCol">
      <w:rPr>
        <w:i/>
        <w:color w:val="9C3A37" w:themeColor="accent2" w:themeTint="97" w:themeShade="95"/>
        <w:sz w:val="22"/>
      </w:rPr>
      <w:tblPr/>
      <w:tcPr>
        <w:tcBorders>
          <w:top w:val="none"/>
          <w:left w:val="single" w:color="000000" w:themeColor="accent2" w:sz="4" w:space="0"/>
          <w:bottom w:val="none"/>
          <w:right w:val="none"/>
        </w:tcBorders>
        <w:shd w:color="FFFFFF"/>
      </w:tcPr>
    </w:tblStylePr>
    <w:tblStylePr w:type="lastRow">
      <w:rPr>
        <w:i/>
        <w:color w:val="9C3A37" w:themeColor="accent2" w:themeTint="97" w:themeShade="95"/>
        <w:sz w:val="22"/>
      </w:rPr>
      <w:tblPr/>
      <w:tcPr>
        <w:tcBorders>
          <w:top w:val="single" w:color="000000" w:themeColor="accent2" w:sz="4" w:space="0"/>
          <w:left w:val="none"/>
          <w:bottom w:val="none"/>
          <w:right w:val="none"/>
        </w:tcBorders>
        <w:shd w:val="clear" w:color="FFFFFF" w:fill="FFFFFF" w:themeFill="light1"/>
      </w:tcPr>
    </w:tblStylePr>
    <w:tblStylePr w:type="wholeTable">
      <w:rPr>
        <w:color w:val="9C3A37" w:themeColor="accent2" w:themeTint="97" w:themeShade="95"/>
        <w:sz w:val="22"/>
      </w:rPr>
      <w:tblPr/>
    </w:tblStylePr>
  </w:style>
  <w:style w:type="table" w:styleId="149">
    <w:name w:val="List Table 7 Colorful - Accent 3"/>
    <w:basedOn w:val="3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color w:val="7C983F" w:themeColor="accent3" w:themeTint="98" w:themeShade="95"/>
        <w:sz w:val="22"/>
      </w:rPr>
      <w:tblPr/>
      <w:tcPr>
        <w:shd w:val="clear" w:color="FFFFFF" w:fill="E6EED5" w:themeFill="accent3" w:themeFillTint="40"/>
      </w:tcPr>
    </w:tblStylePr>
    <w:tblStylePr w:type="band1Vert">
      <w:tblPr/>
      <w:tcPr>
        <w:shd w:val="clear" w:color="FFFFFF" w:fill="E6EED5" w:themeFill="accent3" w:themeFillTint="40"/>
      </w:tcPr>
    </w:tblStylePr>
    <w:tblStylePr w:type="band2Horz">
      <w:rPr>
        <w:color w:val="7C983F" w:themeColor="accent3" w:themeTint="98" w:themeShade="95"/>
        <w:sz w:val="22"/>
      </w:rPr>
      <w:tblPr/>
    </w:tblStylePr>
    <w:tblStylePr w:type="firstCol">
      <w:pPr>
        <w:jc w:val="right"/>
      </w:pPr>
      <w:rPr>
        <w:i/>
        <w:color w:val="7C983F" w:themeColor="accent3" w:themeTint="98" w:themeShade="95"/>
        <w:sz w:val="22"/>
      </w:rPr>
      <w:tblPr/>
      <w:tcPr>
        <w:tcBorders>
          <w:top w:val="none"/>
          <w:left w:val="none"/>
          <w:bottom w:val="none"/>
          <w:right w:val="single" w:color="000000" w:themeColor="accent3" w:sz="4" w:space="0"/>
        </w:tcBorders>
        <w:shd w:color="FFFFFF"/>
      </w:tcPr>
    </w:tblStylePr>
    <w:tblStylePr w:type="firstRow">
      <w:rPr>
        <w:i/>
        <w:color w:val="7C983F" w:themeColor="accent3" w:themeTint="98" w:themeShade="95"/>
        <w:sz w:val="22"/>
      </w:rPr>
      <w:tblPr/>
      <w:tcPr>
        <w:tcBorders>
          <w:top w:val="none"/>
          <w:left w:val="none"/>
          <w:bottom w:val="single" w:color="000000" w:themeColor="accent3" w:sz="4" w:space="0"/>
          <w:right w:val="none"/>
        </w:tcBorders>
        <w:shd w:val="clear" w:color="FFFFFF" w:fill="FFFFFF" w:themeFill="light1"/>
      </w:tcPr>
    </w:tblStylePr>
    <w:tblStylePr w:type="lastCol">
      <w:rPr>
        <w:i/>
        <w:color w:val="7C983F" w:themeColor="accent3" w:themeTint="98" w:themeShade="95"/>
        <w:sz w:val="22"/>
      </w:rPr>
      <w:tblPr/>
      <w:tcPr>
        <w:tcBorders>
          <w:top w:val="none"/>
          <w:left w:val="single" w:color="000000" w:themeColor="accent3" w:sz="4" w:space="0"/>
          <w:bottom w:val="none"/>
          <w:right w:val="none"/>
        </w:tcBorders>
        <w:shd w:color="FFFFFF"/>
      </w:tcPr>
    </w:tblStylePr>
    <w:tblStylePr w:type="lastRow">
      <w:rPr>
        <w:i/>
        <w:color w:val="7C983F" w:themeColor="accent3" w:themeTint="98" w:themeShade="95"/>
        <w:sz w:val="22"/>
      </w:rPr>
      <w:tblPr/>
      <w:tcPr>
        <w:tcBorders>
          <w:top w:val="single" w:color="000000" w:themeColor="accent3" w:sz="4" w:space="0"/>
          <w:left w:val="none"/>
          <w:bottom w:val="none"/>
          <w:right w:val="none"/>
        </w:tcBorders>
        <w:shd w:val="clear" w:color="FFFFFF" w:fill="FFFFFF" w:themeFill="light1"/>
      </w:tcPr>
    </w:tblStylePr>
    <w:tblStylePr w:type="wholeTable">
      <w:rPr>
        <w:color w:val="7C983F" w:themeColor="accent3" w:themeTint="98" w:themeShade="95"/>
        <w:sz w:val="22"/>
      </w:rPr>
      <w:tblPr/>
    </w:tblStylePr>
  </w:style>
  <w:style w:type="table" w:styleId="150">
    <w:name w:val="List Table 7 Colorful - Accent 4"/>
    <w:basedOn w:val="3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color w:val="664F82" w:themeColor="accent4" w:themeTint="9a" w:themeShade="95"/>
        <w:sz w:val="22"/>
      </w:rPr>
      <w:tblPr/>
      <w:tcPr>
        <w:shd w:val="clear" w:color="FFFFFF" w:fill="DFD8E7" w:themeFill="accent4" w:themeFillTint="40"/>
      </w:tcPr>
    </w:tblStylePr>
    <w:tblStylePr w:type="band1Vert">
      <w:tblPr/>
      <w:tcPr>
        <w:shd w:val="clear" w:color="FFFFFF" w:fill="DFD8E7" w:themeFill="accent4" w:themeFillTint="40"/>
      </w:tcPr>
    </w:tblStylePr>
    <w:tblStylePr w:type="band2Horz">
      <w:rPr>
        <w:color w:val="664F82" w:themeColor="accent4" w:themeTint="9a" w:themeShade="95"/>
        <w:sz w:val="22"/>
      </w:rPr>
      <w:tblPr/>
    </w:tblStylePr>
    <w:tblStylePr w:type="firstCol">
      <w:pPr>
        <w:jc w:val="right"/>
      </w:pPr>
      <w:rPr>
        <w:i/>
        <w:color w:val="664F82" w:themeColor="accent4" w:themeTint="9a" w:themeShade="95"/>
        <w:sz w:val="22"/>
      </w:rPr>
      <w:tblPr/>
      <w:tcPr>
        <w:tcBorders>
          <w:top w:val="none"/>
          <w:left w:val="none"/>
          <w:bottom w:val="none"/>
          <w:right w:val="single" w:color="000000" w:themeColor="accent4" w:sz="4" w:space="0"/>
        </w:tcBorders>
        <w:shd w:color="FFFFFF"/>
      </w:tcPr>
    </w:tblStylePr>
    <w:tblStylePr w:type="firstRow">
      <w:rPr>
        <w:i/>
        <w:color w:val="664F82" w:themeColor="accent4" w:themeTint="9a" w:themeShade="95"/>
        <w:sz w:val="22"/>
      </w:rPr>
      <w:tblPr/>
      <w:tcPr>
        <w:tcBorders>
          <w:top w:val="none"/>
          <w:left w:val="none"/>
          <w:bottom w:val="single" w:color="000000" w:themeColor="accent4" w:sz="4" w:space="0"/>
          <w:right w:val="none"/>
        </w:tcBorders>
        <w:shd w:val="clear" w:color="FFFFFF" w:fill="FFFFFF" w:themeFill="light1"/>
      </w:tcPr>
    </w:tblStylePr>
    <w:tblStylePr w:type="lastCol">
      <w:rPr>
        <w:i/>
        <w:color w:val="664F82" w:themeColor="accent4" w:themeTint="9a" w:themeShade="95"/>
        <w:sz w:val="22"/>
      </w:rPr>
      <w:tblPr/>
      <w:tcPr>
        <w:tcBorders>
          <w:top w:val="none"/>
          <w:left w:val="single" w:color="000000" w:themeColor="accent4" w:sz="4" w:space="0"/>
          <w:bottom w:val="none"/>
          <w:right w:val="none"/>
        </w:tcBorders>
        <w:shd w:color="FFFFFF"/>
      </w:tcPr>
    </w:tblStylePr>
    <w:tblStylePr w:type="lastRow">
      <w:rPr>
        <w:i/>
        <w:color w:val="664F82" w:themeColor="accent4" w:themeTint="9a" w:themeShade="95"/>
        <w:sz w:val="22"/>
      </w:rPr>
      <w:tblPr/>
      <w:tcPr>
        <w:tcBorders>
          <w:top w:val="single" w:color="000000" w:themeColor="accent4" w:sz="4" w:space="0"/>
          <w:left w:val="none"/>
          <w:bottom w:val="none"/>
          <w:right w:val="none"/>
        </w:tcBorders>
        <w:shd w:val="clear" w:color="FFFFFF" w:fill="FFFFFF" w:themeFill="light1"/>
      </w:tcPr>
    </w:tblStylePr>
    <w:tblStylePr w:type="wholeTable">
      <w:rPr>
        <w:color w:val="664F82" w:themeColor="accent4" w:themeTint="9a" w:themeShade="95"/>
        <w:sz w:val="22"/>
      </w:rPr>
      <w:tblPr/>
    </w:tblStylePr>
  </w:style>
  <w:style w:type="table" w:styleId="151">
    <w:name w:val="List Table 7 Colorful - Accent 5"/>
    <w:basedOn w:val="3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color w:val="338AA0" w:themeColor="accent5" w:themeTint="9a" w:themeShade="95"/>
        <w:sz w:val="22"/>
      </w:rPr>
      <w:tblPr/>
      <w:tcPr>
        <w:shd w:val="clear" w:color="FFFFFF" w:fill="D1EAF0" w:themeFill="accent5" w:themeFillTint="40"/>
      </w:tcPr>
    </w:tblStylePr>
    <w:tblStylePr w:type="band1Vert">
      <w:tblPr/>
      <w:tcPr>
        <w:shd w:val="clear" w:color="FFFFFF" w:fill="D1EAF0" w:themeFill="accent5" w:themeFillTint="40"/>
      </w:tcPr>
    </w:tblStylePr>
    <w:tblStylePr w:type="band2Horz">
      <w:rPr>
        <w:color w:val="338AA0" w:themeColor="accent5" w:themeTint="9a" w:themeShade="95"/>
        <w:sz w:val="22"/>
      </w:rPr>
      <w:tblPr/>
    </w:tblStylePr>
    <w:tblStylePr w:type="firstCol">
      <w:pPr>
        <w:jc w:val="right"/>
      </w:pPr>
      <w:rPr>
        <w:i/>
        <w:color w:val="338AA0" w:themeColor="accent5" w:themeTint="9a" w:themeShade="95"/>
        <w:sz w:val="22"/>
      </w:rPr>
      <w:tblPr/>
      <w:tcPr>
        <w:tcBorders>
          <w:top w:val="none"/>
          <w:left w:val="none"/>
          <w:bottom w:val="none"/>
          <w:right w:val="single" w:color="000000" w:themeColor="accent5" w:sz="4" w:space="0"/>
        </w:tcBorders>
        <w:shd w:color="FFFFFF"/>
      </w:tcPr>
    </w:tblStylePr>
    <w:tblStylePr w:type="firstRow">
      <w:rPr>
        <w:i/>
        <w:color w:val="338AA0" w:themeColor="accent5" w:themeTint="9a" w:themeShade="95"/>
        <w:sz w:val="22"/>
      </w:rPr>
      <w:tblPr/>
      <w:tcPr>
        <w:tcBorders>
          <w:top w:val="none"/>
          <w:left w:val="none"/>
          <w:bottom w:val="single" w:color="000000" w:themeColor="accent5" w:sz="4" w:space="0"/>
          <w:right w:val="none"/>
        </w:tcBorders>
        <w:shd w:val="clear" w:color="FFFFFF" w:fill="FFFFFF" w:themeFill="light1"/>
      </w:tcPr>
    </w:tblStylePr>
    <w:tblStylePr w:type="lastCol">
      <w:rPr>
        <w:i/>
        <w:color w:val="338AA0" w:themeColor="accent5" w:themeTint="9a" w:themeShade="95"/>
        <w:sz w:val="22"/>
      </w:rPr>
      <w:tblPr/>
      <w:tcPr>
        <w:tcBorders>
          <w:top w:val="none"/>
          <w:left w:val="single" w:color="000000" w:themeColor="accent5" w:sz="4" w:space="0"/>
          <w:bottom w:val="none"/>
          <w:right w:val="none"/>
        </w:tcBorders>
        <w:shd w:color="FFFFFF"/>
      </w:tcPr>
    </w:tblStylePr>
    <w:tblStylePr w:type="lastRow">
      <w:rPr>
        <w:i/>
        <w:color w:val="338AA0" w:themeColor="accent5" w:themeTint="9a" w:themeShade="95"/>
        <w:sz w:val="22"/>
      </w:rPr>
      <w:tblPr/>
      <w:tcPr>
        <w:tcBorders>
          <w:top w:val="single" w:color="000000" w:themeColor="accent5" w:sz="4" w:space="0"/>
          <w:left w:val="none"/>
          <w:bottom w:val="none"/>
          <w:right w:val="none"/>
        </w:tcBorders>
        <w:shd w:val="clear" w:color="FFFFFF" w:fill="FFFFFF" w:themeFill="light1"/>
      </w:tcPr>
    </w:tblStylePr>
    <w:tblStylePr w:type="wholeTable">
      <w:rPr>
        <w:color w:val="338AA0" w:themeColor="accent5" w:themeTint="9a" w:themeShade="95"/>
        <w:sz w:val="22"/>
      </w:rPr>
      <w:tblPr/>
    </w:tblStylePr>
  </w:style>
  <w:style w:type="table" w:styleId="152">
    <w:name w:val="List Table 7 Colorful - Accent 6"/>
    <w:basedOn w:val="3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color w:val="D9680C" w:themeColor="accent6" w:themeTint="98" w:themeShade="95"/>
        <w:sz w:val="22"/>
      </w:rPr>
      <w:tblPr/>
      <w:tcPr>
        <w:shd w:val="clear" w:color="FFFFFF" w:fill="FCE4D1" w:themeFill="accent6" w:themeFillTint="40"/>
      </w:tcPr>
    </w:tblStylePr>
    <w:tblStylePr w:type="band1Vert">
      <w:tblPr/>
      <w:tcPr>
        <w:shd w:val="clear" w:color="FFFFFF" w:fill="FCE4D1" w:themeFill="accent6" w:themeFillTint="40"/>
      </w:tcPr>
    </w:tblStylePr>
    <w:tblStylePr w:type="band2Horz">
      <w:rPr>
        <w:color w:val="D9680C" w:themeColor="accent6" w:themeTint="98" w:themeShade="95"/>
        <w:sz w:val="22"/>
      </w:rPr>
      <w:tblPr/>
    </w:tblStylePr>
    <w:tblStylePr w:type="firstCol">
      <w:pPr>
        <w:jc w:val="right"/>
      </w:pPr>
      <w:rPr>
        <w:i/>
        <w:color w:val="D9680C" w:themeColor="accent6" w:themeTint="98" w:themeShade="95"/>
        <w:sz w:val="22"/>
      </w:rPr>
      <w:tblPr/>
      <w:tcPr>
        <w:tcBorders>
          <w:top w:val="none"/>
          <w:left w:val="none"/>
          <w:bottom w:val="none"/>
          <w:right w:val="single" w:color="000000" w:themeColor="accent6" w:sz="4" w:space="0"/>
        </w:tcBorders>
        <w:shd w:color="FFFFFF"/>
      </w:tcPr>
    </w:tblStylePr>
    <w:tblStylePr w:type="firstRow">
      <w:rPr>
        <w:i/>
        <w:color w:val="D9680C" w:themeColor="accent6" w:themeTint="98" w:themeShade="95"/>
        <w:sz w:val="22"/>
      </w:rPr>
      <w:tblPr/>
      <w:tcPr>
        <w:tcBorders>
          <w:top w:val="none"/>
          <w:left w:val="none"/>
          <w:bottom w:val="single" w:color="000000" w:themeColor="accent6" w:sz="4" w:space="0"/>
          <w:right w:val="none"/>
        </w:tcBorders>
        <w:shd w:val="clear" w:color="FFFFFF" w:fill="FFFFFF" w:themeFill="light1"/>
      </w:tcPr>
    </w:tblStylePr>
    <w:tblStylePr w:type="lastCol">
      <w:rPr>
        <w:i/>
        <w:color w:val="D9680C" w:themeColor="accent6" w:themeTint="98" w:themeShade="95"/>
        <w:sz w:val="22"/>
      </w:rPr>
      <w:tblPr/>
      <w:tcPr>
        <w:tcBorders>
          <w:top w:val="none"/>
          <w:left w:val="single" w:color="000000" w:themeColor="accent6" w:sz="4" w:space="0"/>
          <w:bottom w:val="none"/>
          <w:right w:val="none"/>
        </w:tcBorders>
        <w:shd w:color="FFFFFF"/>
      </w:tcPr>
    </w:tblStylePr>
    <w:tblStylePr w:type="lastRow">
      <w:rPr>
        <w:i/>
        <w:color w:val="D9680C" w:themeColor="accent6" w:themeTint="98" w:themeShade="95"/>
        <w:sz w:val="22"/>
      </w:rPr>
      <w:tblPr/>
      <w:tcPr>
        <w:tcBorders>
          <w:top w:val="single" w:color="000000" w:themeColor="accent6" w:sz="4" w:space="0"/>
          <w:left w:val="none"/>
          <w:bottom w:val="none"/>
          <w:right w:val="none"/>
        </w:tcBorders>
        <w:shd w:val="clear" w:color="FFFFFF" w:fill="FFFFFF" w:themeFill="light1"/>
      </w:tcPr>
    </w:tblStylePr>
    <w:tblStylePr w:type="wholeTable">
      <w:rPr>
        <w:color w:val="D9680C" w:themeColor="accent6" w:themeTint="98" w:themeShade="95"/>
        <w:sz w:val="22"/>
      </w:rPr>
      <w:tblPr/>
    </w:tblStylePr>
  </w:style>
  <w:style w:type="table" w:styleId="153">
    <w:name w:val="Lined - Accent"/>
    <w:basedOn w:val="32"/>
    <w:uiPriority w:val="99"/>
    <w:pPr>
      <w:spacing w:after="0" w:line="240" w:lineRule="auto"/>
    </w:pPr>
    <w:rPr>
      <w:color w:val="404040"/>
    </w:rPr>
    <w:tblPr>
      <w:tblStyleRowBandSize w:val="1"/>
      <w:tblStyleColBandSize w:val="1"/>
      <w:tblInd w:w="0" w:type="dxa"/>
    </w:tblPr>
    <w:tblStylePr w:type="band1Horz">
      <w:rPr>
        <w:color w:val="404040"/>
        <w:sz w:val="22"/>
      </w:rPr>
      <w:tblPr/>
    </w:tblStylePr>
    <w:tblStylePr w:type="band1Vert">
      <w:rPr>
        <w:color w:val="404040"/>
        <w:sz w:val="22"/>
      </w:rPr>
      <w:tblPr/>
    </w:tblStylePr>
    <w:tblStylePr w:type="band2Horz">
      <w:rPr>
        <w:color w:val="404040"/>
        <w:sz w:val="22"/>
      </w:rPr>
      <w:tblPr/>
      <w:tcPr>
        <w:shd w:val="clear" w:color="FFFFFF" w:fill="F2F2F2" w:themeFill="text1" w:themeFillTint="d"/>
      </w:tcPr>
    </w:tblStylePr>
    <w:tblStylePr w:type="band2Vert">
      <w:rPr>
        <w:color w:val="404040"/>
        <w:sz w:val="22"/>
      </w:rPr>
      <w:tblPr/>
      <w:tcPr>
        <w:shd w:val="clear" w:color="FFFFFF" w:fill="F2F2F2" w:themeFill="text1" w:themeFillTint="d"/>
      </w:tcPr>
    </w:tblStylePr>
    <w:tblStylePr w:type="firstCol">
      <w:rPr>
        <w:color w:val="F2F2F2"/>
        <w:sz w:val="22"/>
      </w:rPr>
      <w:tblPr/>
      <w:tcPr>
        <w:shd w:val="clear" w:color="FFFFFF" w:fill="7F7F7F" w:themeFill="text1" w:themeFillTint="80"/>
      </w:tcPr>
    </w:tblStylePr>
    <w:tblStylePr w:type="firstRow">
      <w:rPr>
        <w:color w:val="F2F2F2"/>
        <w:sz w:val="22"/>
      </w:rPr>
      <w:tblPr/>
      <w:tcPr>
        <w:shd w:val="clear" w:color="FFFFFF" w:fill="7F7F7F" w:themeFill="text1" w:themeFillTint="80"/>
      </w:tcPr>
    </w:tblStylePr>
    <w:tblStylePr w:type="lastCol">
      <w:rPr>
        <w:color w:val="F2F2F2"/>
        <w:sz w:val="22"/>
      </w:rPr>
      <w:tblPr/>
      <w:tcPr>
        <w:shd w:val="clear" w:color="FFFFFF" w:fill="7F7F7F" w:themeFill="text1" w:themeFillTint="80"/>
      </w:tcPr>
    </w:tblStylePr>
    <w:tblStylePr w:type="lastRow">
      <w:rPr>
        <w:color w:val="F2F2F2"/>
        <w:sz w:val="22"/>
      </w:rPr>
      <w:tblPr/>
      <w:tcPr>
        <w:shd w:val="clear" w:color="FFFFFF" w:fill="7F7F7F" w:themeFill="text1" w:themeFillTint="80"/>
      </w:tcPr>
    </w:tblStylePr>
  </w:style>
  <w:style w:type="table" w:styleId="154">
    <w:name w:val="Lined - Accent 1"/>
    <w:basedOn w:val="32"/>
    <w:uiPriority w:val="99"/>
    <w:pPr>
      <w:spacing w:after="0" w:line="240" w:lineRule="auto"/>
    </w:pPr>
    <w:rPr>
      <w:color w:val="404040"/>
    </w:rPr>
    <w:tblPr>
      <w:tblStyleRowBandSize w:val="1"/>
      <w:tblStyleColBandSize w:val="1"/>
      <w:tblInd w:w="0" w:type="dxa"/>
    </w:tblPr>
    <w:tblStylePr w:type="band1Horz">
      <w:rPr>
        <w:color w:val="404040"/>
        <w:sz w:val="22"/>
      </w:rPr>
      <w:tblPr/>
    </w:tblStylePr>
    <w:tblStylePr w:type="band1Vert">
      <w:rPr>
        <w:color w:val="404040"/>
        <w:sz w:val="22"/>
      </w:rPr>
      <w:tblPr/>
    </w:tblStylePr>
    <w:tblStylePr w:type="band2Horz">
      <w:rPr>
        <w:color w:val="404040"/>
        <w:sz w:val="22"/>
      </w:rPr>
      <w:tblPr/>
      <w:tcPr>
        <w:shd w:val="clear" w:color="FFFFFF" w:fill="C7D7EA" w:themeFill="accent1" w:themeFillTint="50"/>
      </w:tcPr>
    </w:tblStylePr>
    <w:tblStylePr w:type="band2Vert">
      <w:rPr>
        <w:color w:val="404040"/>
        <w:sz w:val="22"/>
      </w:rPr>
      <w:tblPr/>
      <w:tcPr>
        <w:shd w:val="clear" w:color="FFFFFF" w:fill="C7D7EA" w:themeFill="accent1" w:themeFillTint="50"/>
      </w:tcPr>
    </w:tblStylePr>
    <w:tblStylePr w:type="firstCol">
      <w:rPr>
        <w:color w:val="F2F2F2"/>
        <w:sz w:val="22"/>
      </w:rPr>
      <w:tblPr/>
      <w:tcPr>
        <w:shd w:val="clear" w:color="FFFFFF" w:fill="5D8DC2" w:themeFill="accent1" w:themeFillTint="ea"/>
      </w:tcPr>
    </w:tblStylePr>
    <w:tblStylePr w:type="firstRow">
      <w:rPr>
        <w:color w:val="F2F2F2"/>
        <w:sz w:val="22"/>
      </w:rPr>
      <w:tblPr/>
      <w:tcPr>
        <w:shd w:val="clear" w:color="FFFFFF" w:fill="5D8DC2" w:themeFill="accent1" w:themeFillTint="ea"/>
      </w:tcPr>
    </w:tblStylePr>
    <w:tblStylePr w:type="lastCol">
      <w:rPr>
        <w:color w:val="F2F2F2"/>
        <w:sz w:val="22"/>
      </w:rPr>
      <w:tblPr/>
      <w:tcPr>
        <w:shd w:val="clear" w:color="FFFFFF" w:fill="5D8DC2" w:themeFill="accent1" w:themeFillTint="ea"/>
      </w:tcPr>
    </w:tblStylePr>
    <w:tblStylePr w:type="lastRow">
      <w:rPr>
        <w:color w:val="F2F2F2"/>
        <w:sz w:val="22"/>
      </w:rPr>
      <w:tblPr/>
      <w:tcPr>
        <w:shd w:val="clear" w:color="FFFFFF" w:fill="5D8DC2" w:themeFill="accent1" w:themeFillTint="ea"/>
      </w:tcPr>
    </w:tblStylePr>
  </w:style>
  <w:style w:type="table" w:styleId="155">
    <w:name w:val="Lined - Accent 2"/>
    <w:basedOn w:val="32"/>
    <w:uiPriority w:val="99"/>
    <w:pPr>
      <w:spacing w:after="0" w:line="240" w:lineRule="auto"/>
    </w:pPr>
    <w:rPr>
      <w:color w:val="404040"/>
    </w:rPr>
    <w:tblPr>
      <w:tblStyleRowBandSize w:val="1"/>
      <w:tblStyleColBandSize w:val="1"/>
      <w:tblInd w:w="0" w:type="dxa"/>
    </w:tblPr>
    <w:tblStylePr w:type="band1Horz">
      <w:rPr>
        <w:color w:val="404040"/>
        <w:sz w:val="22"/>
      </w:rPr>
      <w:tblPr/>
    </w:tblStylePr>
    <w:tblStylePr w:type="band1Vert">
      <w:rPr>
        <w:color w:val="404040"/>
        <w:sz w:val="22"/>
      </w:rPr>
      <w:tblPr/>
    </w:tblStylePr>
    <w:tblStylePr w:type="band2Horz">
      <w:rPr>
        <w:color w:val="404040"/>
        <w:sz w:val="22"/>
      </w:rPr>
      <w:tblPr/>
      <w:tcPr>
        <w:shd w:val="clear" w:color="FFFFFF" w:fill="F2DCDB" w:themeFill="accent2" w:themeFillTint="32"/>
      </w:tcPr>
    </w:tblStylePr>
    <w:tblStylePr w:type="band2Vert">
      <w:rPr>
        <w:color w:val="404040"/>
        <w:sz w:val="22"/>
      </w:rPr>
      <w:tblPr/>
      <w:tcPr>
        <w:shd w:val="clear" w:color="FFFFFF" w:fill="F2DCDB" w:themeFill="accent2" w:themeFillTint="32"/>
      </w:tcPr>
    </w:tblStylePr>
    <w:tblStylePr w:type="firstCol">
      <w:rPr>
        <w:color w:val="F2F2F2"/>
        <w:sz w:val="22"/>
      </w:rPr>
      <w:tblPr/>
      <w:tcPr>
        <w:shd w:val="clear" w:color="FFFFFF" w:fill="D99694" w:themeFill="accent2" w:themeFillTint="97"/>
      </w:tcPr>
    </w:tblStylePr>
    <w:tblStylePr w:type="firstRow">
      <w:rPr>
        <w:color w:val="F2F2F2"/>
        <w:sz w:val="22"/>
      </w:rPr>
      <w:tblPr/>
      <w:tcPr>
        <w:shd w:val="clear" w:color="FFFFFF" w:fill="D99694" w:themeFill="accent2" w:themeFillTint="97"/>
      </w:tcPr>
    </w:tblStylePr>
    <w:tblStylePr w:type="lastCol">
      <w:rPr>
        <w:color w:val="F2F2F2"/>
        <w:sz w:val="22"/>
      </w:rPr>
      <w:tblPr/>
      <w:tcPr>
        <w:shd w:val="clear" w:color="FFFFFF" w:fill="D99694" w:themeFill="accent2" w:themeFillTint="97"/>
      </w:tcPr>
    </w:tblStylePr>
    <w:tblStylePr w:type="lastRow">
      <w:rPr>
        <w:color w:val="F2F2F2"/>
        <w:sz w:val="22"/>
      </w:rPr>
      <w:tblPr/>
      <w:tcPr>
        <w:shd w:val="clear" w:color="FFFFFF" w:fill="D99694" w:themeFill="accent2" w:themeFillTint="97"/>
      </w:tcPr>
    </w:tblStylePr>
  </w:style>
  <w:style w:type="table" w:styleId="156">
    <w:name w:val="Lined - Accent 3"/>
    <w:basedOn w:val="32"/>
    <w:uiPriority w:val="99"/>
    <w:pPr>
      <w:spacing w:after="0" w:line="240" w:lineRule="auto"/>
    </w:pPr>
    <w:rPr>
      <w:color w:val="404040"/>
    </w:rPr>
    <w:tblPr>
      <w:tblStyleRowBandSize w:val="1"/>
      <w:tblStyleColBandSize w:val="1"/>
      <w:tblInd w:w="0" w:type="dxa"/>
    </w:tblPr>
    <w:tblStylePr w:type="band1Horz">
      <w:rPr>
        <w:color w:val="404040"/>
        <w:sz w:val="22"/>
      </w:rPr>
      <w:tblPr/>
    </w:tblStylePr>
    <w:tblStylePr w:type="band1Vert">
      <w:rPr>
        <w:color w:val="404040"/>
        <w:sz w:val="22"/>
      </w:rPr>
      <w:tblPr/>
    </w:tblStylePr>
    <w:tblStylePr w:type="band2Horz">
      <w:rPr>
        <w:color w:val="404040"/>
        <w:sz w:val="22"/>
      </w:rPr>
      <w:tblPr/>
      <w:tcPr>
        <w:shd w:val="clear" w:color="FFFFFF" w:fill="EAF0DD" w:themeFill="accent3" w:themeFillTint="34"/>
      </w:tcPr>
    </w:tblStylePr>
    <w:tblStylePr w:type="band2Vert">
      <w:rPr>
        <w:color w:val="404040"/>
        <w:sz w:val="22"/>
      </w:rPr>
      <w:tblPr/>
      <w:tcPr>
        <w:shd w:val="clear" w:color="FFFFFF" w:fill="EAF0DD" w:themeFill="accent3" w:themeFillTint="34"/>
      </w:tcPr>
    </w:tblStylePr>
    <w:tblStylePr w:type="firstCol">
      <w:rPr>
        <w:color w:val="F2F2F2"/>
        <w:sz w:val="22"/>
      </w:rPr>
      <w:tblPr/>
      <w:tcPr>
        <w:shd w:val="clear" w:color="FFFFFF" w:fill="9BBA59" w:themeFill="accent3" w:themeFillTint="fe"/>
      </w:tcPr>
    </w:tblStylePr>
    <w:tblStylePr w:type="firstRow">
      <w:rPr>
        <w:color w:val="F2F2F2"/>
        <w:sz w:val="22"/>
      </w:rPr>
      <w:tblPr/>
      <w:tcPr>
        <w:shd w:val="clear" w:color="FFFFFF" w:fill="9BBA59" w:themeFill="accent3" w:themeFillTint="fe"/>
      </w:tcPr>
    </w:tblStylePr>
    <w:tblStylePr w:type="lastCol">
      <w:rPr>
        <w:color w:val="F2F2F2"/>
        <w:sz w:val="22"/>
      </w:rPr>
      <w:tblPr/>
      <w:tcPr>
        <w:shd w:val="clear" w:color="FFFFFF" w:fill="9BBA59" w:themeFill="accent3" w:themeFillTint="fe"/>
      </w:tcPr>
    </w:tblStylePr>
    <w:tblStylePr w:type="lastRow">
      <w:rPr>
        <w:color w:val="F2F2F2"/>
        <w:sz w:val="22"/>
      </w:rPr>
      <w:tblPr/>
      <w:tcPr>
        <w:shd w:val="clear" w:color="FFFFFF" w:fill="9BBA59" w:themeFill="accent3" w:themeFillTint="fe"/>
      </w:tcPr>
    </w:tblStylePr>
  </w:style>
  <w:style w:type="table" w:styleId="157">
    <w:name w:val="Lined - Accent 4"/>
    <w:basedOn w:val="32"/>
    <w:uiPriority w:val="99"/>
    <w:pPr>
      <w:spacing w:after="0" w:line="240" w:lineRule="auto"/>
    </w:pPr>
    <w:rPr>
      <w:color w:val="404040"/>
    </w:rPr>
    <w:tblPr>
      <w:tblStyleRowBandSize w:val="1"/>
      <w:tblStyleColBandSize w:val="1"/>
      <w:tblInd w:w="0" w:type="dxa"/>
    </w:tblPr>
    <w:tblStylePr w:type="band1Horz">
      <w:rPr>
        <w:color w:val="404040"/>
        <w:sz w:val="22"/>
      </w:rPr>
      <w:tblPr/>
    </w:tblStylePr>
    <w:tblStylePr w:type="band1Vert">
      <w:rPr>
        <w:color w:val="404040"/>
        <w:sz w:val="22"/>
      </w:rPr>
      <w:tblPr/>
    </w:tblStylePr>
    <w:tblStylePr w:type="band2Horz">
      <w:rPr>
        <w:color w:val="404040"/>
        <w:sz w:val="22"/>
      </w:rPr>
      <w:tblPr/>
      <w:tcPr>
        <w:shd w:val="clear" w:color="FFFFFF" w:fill="E5DFEC" w:themeFill="accent4" w:themeFillTint="34"/>
      </w:tcPr>
    </w:tblStylePr>
    <w:tblStylePr w:type="band2Vert">
      <w:rPr>
        <w:color w:val="404040"/>
        <w:sz w:val="22"/>
      </w:rPr>
      <w:tblPr/>
      <w:tcPr>
        <w:shd w:val="clear" w:color="FFFFFF" w:fill="E5DFEC" w:themeFill="accent4" w:themeFillTint="34"/>
      </w:tcPr>
    </w:tblStylePr>
    <w:tblStylePr w:type="firstCol">
      <w:rPr>
        <w:color w:val="F2F2F2"/>
        <w:sz w:val="22"/>
      </w:rPr>
      <w:tblPr/>
      <w:tcPr>
        <w:shd w:val="clear" w:color="FFFFFF" w:fill="B2A1C6" w:themeFill="accent4" w:themeFillTint="9a"/>
      </w:tcPr>
    </w:tblStylePr>
    <w:tblStylePr w:type="firstRow">
      <w:rPr>
        <w:color w:val="F2F2F2"/>
        <w:sz w:val="22"/>
      </w:rPr>
      <w:tblPr/>
      <w:tcPr>
        <w:shd w:val="clear" w:color="FFFFFF" w:fill="B2A1C6" w:themeFill="accent4" w:themeFillTint="9a"/>
      </w:tcPr>
    </w:tblStylePr>
    <w:tblStylePr w:type="lastCol">
      <w:rPr>
        <w:color w:val="F2F2F2"/>
        <w:sz w:val="22"/>
      </w:rPr>
      <w:tblPr/>
      <w:tcPr>
        <w:shd w:val="clear" w:color="FFFFFF" w:fill="B2A1C6" w:themeFill="accent4" w:themeFillTint="9a"/>
      </w:tcPr>
    </w:tblStylePr>
    <w:tblStylePr w:type="lastRow">
      <w:rPr>
        <w:color w:val="F2F2F2"/>
        <w:sz w:val="22"/>
      </w:rPr>
      <w:tblPr/>
      <w:tcPr>
        <w:shd w:val="clear" w:color="FFFFFF" w:fill="B2A1C6" w:themeFill="accent4" w:themeFillTint="9a"/>
      </w:tcPr>
    </w:tblStylePr>
  </w:style>
  <w:style w:type="table" w:styleId="158">
    <w:name w:val="Lined - Accent 5"/>
    <w:basedOn w:val="32"/>
    <w:uiPriority w:val="99"/>
    <w:pPr>
      <w:spacing w:after="0" w:line="240" w:lineRule="auto"/>
    </w:pPr>
    <w:rPr>
      <w:color w:val="404040"/>
    </w:rPr>
    <w:tblPr>
      <w:tblStyleRowBandSize w:val="1"/>
      <w:tblStyleColBandSize w:val="1"/>
      <w:tblInd w:w="0" w:type="dxa"/>
    </w:tblPr>
    <w:tblStylePr w:type="band1Horz">
      <w:rPr>
        <w:color w:val="404040"/>
        <w:sz w:val="22"/>
      </w:rPr>
      <w:tblPr/>
    </w:tblStylePr>
    <w:tblStylePr w:type="band1Vert">
      <w:rPr>
        <w:color w:val="404040"/>
        <w:sz w:val="22"/>
      </w:rPr>
      <w:tblPr/>
    </w:tblStylePr>
    <w:tblStylePr w:type="band2Horz">
      <w:rPr>
        <w:color w:val="404040"/>
        <w:sz w:val="22"/>
      </w:rPr>
      <w:tblPr/>
      <w:tcPr>
        <w:shd w:val="clear" w:color="FFFFFF" w:fill="DAEEF3" w:themeFill="accent5" w:themeFillTint="34"/>
      </w:tcPr>
    </w:tblStylePr>
    <w:tblStylePr w:type="band2Vert">
      <w:rPr>
        <w:color w:val="404040"/>
        <w:sz w:val="22"/>
      </w:rPr>
      <w:tblPr/>
      <w:tcPr>
        <w:shd w:val="clear" w:color="FFFFFF" w:fill="DAEEF3" w:themeFill="accent5" w:themeFillTint="34"/>
      </w:tcPr>
    </w:tblStylePr>
    <w:tblStylePr w:type="firstCol">
      <w:rPr>
        <w:color w:val="F2F2F2"/>
        <w:sz w:val="22"/>
      </w:rPr>
      <w:tblPr/>
      <w:tcPr>
        <w:shd w:val="clear" w:color="FFFFFF" w:fill="4BACC6" w:themeFill="accent5"/>
      </w:tcPr>
    </w:tblStylePr>
    <w:tblStylePr w:type="firstRow">
      <w:rPr>
        <w:color w:val="F2F2F2"/>
        <w:sz w:val="22"/>
      </w:rPr>
      <w:tblPr/>
      <w:tcPr>
        <w:shd w:val="clear" w:color="FFFFFF" w:fill="4BACC6" w:themeFill="accent5"/>
      </w:tcPr>
    </w:tblStylePr>
    <w:tblStylePr w:type="lastCol">
      <w:rPr>
        <w:color w:val="F2F2F2"/>
        <w:sz w:val="22"/>
      </w:rPr>
      <w:tblPr/>
      <w:tcPr>
        <w:shd w:val="clear" w:color="FFFFFF" w:fill="4BACC6" w:themeFill="accent5"/>
      </w:tcPr>
    </w:tblStylePr>
    <w:tblStylePr w:type="lastRow">
      <w:rPr>
        <w:color w:val="F2F2F2"/>
        <w:sz w:val="22"/>
      </w:rPr>
      <w:tblPr/>
      <w:tcPr>
        <w:shd w:val="clear" w:color="FFFFFF" w:fill="4BACC6" w:themeFill="accent5"/>
      </w:tcPr>
    </w:tblStylePr>
  </w:style>
  <w:style w:type="table" w:styleId="159">
    <w:name w:val="Lined - Accent 6"/>
    <w:basedOn w:val="32"/>
    <w:uiPriority w:val="99"/>
    <w:pPr>
      <w:spacing w:after="0" w:line="240" w:lineRule="auto"/>
    </w:pPr>
    <w:rPr>
      <w:color w:val="404040"/>
    </w:rPr>
    <w:tblPr>
      <w:tblStyleRowBandSize w:val="1"/>
      <w:tblStyleColBandSize w:val="1"/>
      <w:tblInd w:w="0" w:type="dxa"/>
    </w:tblPr>
    <w:tblStylePr w:type="band1Horz">
      <w:rPr>
        <w:color w:val="404040"/>
        <w:sz w:val="22"/>
      </w:rPr>
      <w:tblPr/>
    </w:tblStylePr>
    <w:tblStylePr w:type="band1Vert">
      <w:rPr>
        <w:color w:val="404040"/>
        <w:sz w:val="22"/>
      </w:rPr>
      <w:tblPr/>
    </w:tblStylePr>
    <w:tblStylePr w:type="band2Horz">
      <w:rPr>
        <w:color w:val="404040"/>
        <w:sz w:val="22"/>
      </w:rPr>
      <w:tblPr/>
      <w:tcPr>
        <w:shd w:val="clear" w:color="FFFFFF" w:fill="FDE9D8" w:themeFill="accent6" w:themeFillTint="34"/>
      </w:tcPr>
    </w:tblStylePr>
    <w:tblStylePr w:type="band2Vert">
      <w:rPr>
        <w:color w:val="404040"/>
        <w:sz w:val="22"/>
      </w:rPr>
      <w:tblPr/>
      <w:tcPr>
        <w:shd w:val="clear" w:color="FFFFFF" w:fill="FDE9D8" w:themeFill="accent6" w:themeFillTint="34"/>
      </w:tcPr>
    </w:tblStylePr>
    <w:tblStylePr w:type="firstCol">
      <w:rPr>
        <w:color w:val="F2F2F2"/>
        <w:sz w:val="22"/>
      </w:rPr>
      <w:tblPr/>
      <w:tcPr>
        <w:shd w:val="clear" w:color="FFFFFF" w:fill="F79646" w:themeFill="accent6"/>
      </w:tcPr>
    </w:tblStylePr>
    <w:tblStylePr w:type="firstRow">
      <w:rPr>
        <w:color w:val="F2F2F2"/>
        <w:sz w:val="22"/>
      </w:rPr>
      <w:tblPr/>
      <w:tcPr>
        <w:shd w:val="clear" w:color="FFFFFF" w:fill="F79646" w:themeFill="accent6"/>
      </w:tcPr>
    </w:tblStylePr>
    <w:tblStylePr w:type="lastCol">
      <w:rPr>
        <w:color w:val="F2F2F2"/>
        <w:sz w:val="22"/>
      </w:rPr>
      <w:tblPr/>
      <w:tcPr>
        <w:shd w:val="clear" w:color="FFFFFF" w:fill="F79646" w:themeFill="accent6"/>
      </w:tcPr>
    </w:tblStylePr>
    <w:tblStylePr w:type="lastRow">
      <w:rPr>
        <w:color w:val="F2F2F2"/>
        <w:sz w:val="22"/>
      </w:rPr>
      <w:tblPr/>
      <w:tcPr>
        <w:shd w:val="clear" w:color="FFFFFF" w:fill="F79646" w:themeFill="accent6"/>
      </w:tcPr>
    </w:tblStylePr>
  </w:style>
  <w:style w:type="table" w:styleId="160">
    <w:name w:val="Bordered &amp; Lined - Accent"/>
    <w:basedOn w:val="3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color w:val="404040"/>
        <w:sz w:val="22"/>
      </w:rPr>
      <w:tblPr/>
    </w:tblStylePr>
    <w:tblStylePr w:type="band1Vert">
      <w:rPr>
        <w:color w:val="404040"/>
        <w:sz w:val="22"/>
      </w:rPr>
      <w:tblPr/>
    </w:tblStylePr>
    <w:tblStylePr w:type="band2Horz">
      <w:rPr>
        <w:color w:val="404040"/>
        <w:sz w:val="22"/>
      </w:rPr>
      <w:tblPr/>
      <w:tcPr>
        <w:shd w:val="clear" w:color="FFFFFF" w:fill="F2F2F2" w:themeFill="text1" w:themeFillTint="d"/>
      </w:tcPr>
    </w:tblStylePr>
    <w:tblStylePr w:type="band2Vert">
      <w:rPr>
        <w:color w:val="404040"/>
        <w:sz w:val="22"/>
      </w:rPr>
      <w:tblPr/>
      <w:tcPr>
        <w:shd w:val="clear" w:color="FFFFFF" w:fill="F2F2F2" w:themeFill="text1" w:themeFillTint="d"/>
      </w:tcPr>
    </w:tblStylePr>
    <w:tblStylePr w:type="firstCol">
      <w:rPr>
        <w:color w:val="F2F2F2"/>
        <w:sz w:val="22"/>
      </w:rPr>
      <w:tblPr/>
      <w:tcPr>
        <w:shd w:val="clear" w:color="FFFFFF" w:fill="7F7F7F" w:themeFill="text1" w:themeFillTint="80"/>
      </w:tcPr>
    </w:tblStylePr>
    <w:tblStylePr w:type="firstRow">
      <w:rPr>
        <w:color w:val="F2F2F2"/>
        <w:sz w:val="22"/>
      </w:rPr>
      <w:tblPr/>
      <w:tcPr>
        <w:shd w:val="clear" w:color="FFFFFF" w:fill="7F7F7F" w:themeFill="text1" w:themeFillTint="80"/>
      </w:tcPr>
    </w:tblStylePr>
    <w:tblStylePr w:type="lastCol">
      <w:rPr>
        <w:color w:val="F2F2F2"/>
        <w:sz w:val="22"/>
      </w:rPr>
      <w:tblPr/>
      <w:tcPr>
        <w:shd w:val="clear" w:color="FFFFFF" w:fill="7F7F7F" w:themeFill="text1" w:themeFillTint="80"/>
      </w:tcPr>
    </w:tblStylePr>
    <w:tblStylePr w:type="lastRow">
      <w:rPr>
        <w:color w:val="F2F2F2"/>
        <w:sz w:val="22"/>
      </w:rPr>
      <w:tblPr/>
      <w:tcPr>
        <w:shd w:val="clear" w:color="FFFFFF" w:fill="7F7F7F" w:themeFill="text1" w:themeFillTint="80"/>
      </w:tcPr>
    </w:tblStylePr>
  </w:style>
  <w:style w:type="table" w:styleId="161">
    <w:name w:val="Bordered &amp; Lined - Accent 1"/>
    <w:basedOn w:val="32"/>
    <w:uiPriority w:val="99"/>
    <w:pPr>
      <w:spacing w:after="0" w:line="240" w:lineRule="auto"/>
    </w:pPr>
    <w:rPr>
      <w:color w:val="404040"/>
    </w:r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insideH w:val="single" w:color="000000" w:themeColor="accent1" w:sz="4" w:space="0"/>
        <w:insideV w:val="single" w:color="000000" w:themeColor="accent1" w:sz="4" w:space="0"/>
      </w:tblBorders>
    </w:tblPr>
    <w:tblStylePr w:type="band1Horz">
      <w:rPr>
        <w:color w:val="404040"/>
        <w:sz w:val="22"/>
      </w:rPr>
      <w:tblPr/>
    </w:tblStylePr>
    <w:tblStylePr w:type="band1Vert">
      <w:rPr>
        <w:color w:val="404040"/>
        <w:sz w:val="22"/>
      </w:rPr>
      <w:tblPr/>
    </w:tblStylePr>
    <w:tblStylePr w:type="band2Horz">
      <w:rPr>
        <w:color w:val="404040"/>
        <w:sz w:val="22"/>
      </w:rPr>
      <w:tblPr/>
      <w:tcPr>
        <w:shd w:val="clear" w:color="FFFFFF" w:fill="C7D7EA" w:themeFill="accent1" w:themeFillTint="50"/>
      </w:tcPr>
    </w:tblStylePr>
    <w:tblStylePr w:type="band2Vert">
      <w:rPr>
        <w:color w:val="404040"/>
        <w:sz w:val="22"/>
      </w:rPr>
      <w:tblPr/>
      <w:tcPr>
        <w:shd w:val="clear" w:color="FFFFFF" w:fill="C7D7EA" w:themeFill="accent1" w:themeFillTint="50"/>
      </w:tcPr>
    </w:tblStylePr>
    <w:tblStylePr w:type="firstCol">
      <w:rPr>
        <w:color w:val="F2F2F2"/>
        <w:sz w:val="22"/>
      </w:rPr>
      <w:tblPr/>
      <w:tcPr>
        <w:shd w:val="clear" w:color="FFFFFF" w:fill="5D8DC2" w:themeFill="accent1" w:themeFillTint="ea"/>
      </w:tcPr>
    </w:tblStylePr>
    <w:tblStylePr w:type="firstRow">
      <w:rPr>
        <w:color w:val="F2F2F2"/>
        <w:sz w:val="22"/>
      </w:rPr>
      <w:tblPr/>
      <w:tcPr>
        <w:shd w:val="clear" w:color="FFFFFF" w:fill="5D8DC2" w:themeFill="accent1" w:themeFillTint="ea"/>
      </w:tcPr>
    </w:tblStylePr>
    <w:tblStylePr w:type="lastCol">
      <w:rPr>
        <w:color w:val="F2F2F2"/>
        <w:sz w:val="22"/>
      </w:rPr>
      <w:tblPr/>
      <w:tcPr>
        <w:shd w:val="clear" w:color="FFFFFF" w:fill="5D8DC2" w:themeFill="accent1" w:themeFillTint="ea"/>
      </w:tcPr>
    </w:tblStylePr>
    <w:tblStylePr w:type="lastRow">
      <w:rPr>
        <w:color w:val="F2F2F2"/>
        <w:sz w:val="22"/>
      </w:rPr>
      <w:tblPr/>
      <w:tcPr>
        <w:shd w:val="clear" w:color="FFFFFF" w:fill="5D8DC2" w:themeFill="accent1" w:themeFillTint="ea"/>
      </w:tcPr>
    </w:tblStylePr>
  </w:style>
  <w:style w:type="table" w:styleId="162">
    <w:name w:val="Bordered &amp; Lined - Accent 2"/>
    <w:basedOn w:val="32"/>
    <w:uiPriority w:val="99"/>
    <w:pPr>
      <w:spacing w:after="0" w:line="240" w:lineRule="auto"/>
    </w:pPr>
    <w:rPr>
      <w:color w:val="404040"/>
    </w:rPr>
    <w:tblPr>
      <w:tblStyleRowBandSize w:val="1"/>
      <w:tblStyleColBandSize w:val="1"/>
      <w:tblInd w:w="0" w:type="dxa"/>
      <w:tblBorders>
        <w:top w:val="single" w:color="000000" w:themeColor="accent2" w:sz="4" w:space="0"/>
        <w:left w:val="single" w:color="000000" w:themeColor="accent2" w:sz="4" w:space="0"/>
        <w:bottom w:val="single" w:color="000000" w:themeColor="accent2" w:sz="4" w:space="0"/>
        <w:right w:val="single" w:color="000000" w:themeColor="accent2" w:sz="4" w:space="0"/>
        <w:insideH w:val="single" w:color="000000" w:themeColor="accent2" w:sz="4" w:space="0"/>
        <w:insideV w:val="single" w:color="000000" w:themeColor="accent2" w:sz="4" w:space="0"/>
      </w:tblBorders>
    </w:tblPr>
    <w:tblStylePr w:type="band1Horz">
      <w:rPr>
        <w:color w:val="404040"/>
        <w:sz w:val="22"/>
      </w:rPr>
      <w:tblPr/>
    </w:tblStylePr>
    <w:tblStylePr w:type="band1Vert">
      <w:rPr>
        <w:color w:val="404040"/>
        <w:sz w:val="22"/>
      </w:rPr>
      <w:tblPr/>
    </w:tblStylePr>
    <w:tblStylePr w:type="band2Horz">
      <w:rPr>
        <w:color w:val="404040"/>
        <w:sz w:val="22"/>
      </w:rPr>
      <w:tblPr/>
      <w:tcPr>
        <w:shd w:val="clear" w:color="FFFFFF" w:fill="F2DCDB" w:themeFill="accent2" w:themeFillTint="32"/>
      </w:tcPr>
    </w:tblStylePr>
    <w:tblStylePr w:type="band2Vert">
      <w:rPr>
        <w:color w:val="404040"/>
        <w:sz w:val="22"/>
      </w:rPr>
      <w:tblPr/>
      <w:tcPr>
        <w:shd w:val="clear" w:color="FFFFFF" w:fill="F2DCDB" w:themeFill="accent2" w:themeFillTint="32"/>
      </w:tcPr>
    </w:tblStylePr>
    <w:tblStylePr w:type="firstCol">
      <w:rPr>
        <w:color w:val="F2F2F2"/>
        <w:sz w:val="22"/>
      </w:rPr>
      <w:tblPr/>
      <w:tcPr>
        <w:shd w:val="clear" w:color="FFFFFF" w:fill="D99694" w:themeFill="accent2" w:themeFillTint="97"/>
      </w:tcPr>
    </w:tblStylePr>
    <w:tblStylePr w:type="firstRow">
      <w:rPr>
        <w:color w:val="F2F2F2"/>
        <w:sz w:val="22"/>
      </w:rPr>
      <w:tblPr/>
      <w:tcPr>
        <w:shd w:val="clear" w:color="FFFFFF" w:fill="D99694" w:themeFill="accent2" w:themeFillTint="97"/>
      </w:tcPr>
    </w:tblStylePr>
    <w:tblStylePr w:type="lastCol">
      <w:rPr>
        <w:color w:val="F2F2F2"/>
        <w:sz w:val="22"/>
      </w:rPr>
      <w:tblPr/>
      <w:tcPr>
        <w:shd w:val="clear" w:color="FFFFFF" w:fill="D99694" w:themeFill="accent2" w:themeFillTint="97"/>
      </w:tcPr>
    </w:tblStylePr>
    <w:tblStylePr w:type="lastRow">
      <w:rPr>
        <w:color w:val="F2F2F2"/>
        <w:sz w:val="22"/>
      </w:rPr>
      <w:tblPr/>
      <w:tcPr>
        <w:shd w:val="clear" w:color="FFFFFF" w:fill="D99694" w:themeFill="accent2" w:themeFillTint="97"/>
      </w:tcPr>
    </w:tblStylePr>
  </w:style>
  <w:style w:type="table" w:styleId="163">
    <w:name w:val="Bordered &amp; Lined - Accent 3"/>
    <w:basedOn w:val="32"/>
    <w:uiPriority w:val="99"/>
    <w:pPr>
      <w:spacing w:after="0" w:line="240" w:lineRule="auto"/>
    </w:pPr>
    <w:rPr>
      <w:color w:val="404040"/>
    </w:rPr>
    <w:tblPr>
      <w:tblStyleRowBandSize w:val="1"/>
      <w:tblStyleColBandSize w:val="1"/>
      <w:tblInd w:w="0" w:type="dxa"/>
      <w:tblBorders>
        <w:top w:val="single" w:color="000000" w:themeColor="accent3" w:sz="4" w:space="0"/>
        <w:left w:val="single" w:color="000000" w:themeColor="accent3" w:sz="4" w:space="0"/>
        <w:bottom w:val="single" w:color="000000" w:themeColor="accent3" w:sz="4" w:space="0"/>
        <w:right w:val="single" w:color="000000" w:themeColor="accent3" w:sz="4" w:space="0"/>
        <w:insideH w:val="single" w:color="000000" w:themeColor="accent3" w:sz="4" w:space="0"/>
        <w:insideV w:val="single" w:color="000000" w:themeColor="accent3" w:sz="4" w:space="0"/>
      </w:tblBorders>
    </w:tblPr>
    <w:tblStylePr w:type="band1Horz">
      <w:rPr>
        <w:color w:val="404040"/>
        <w:sz w:val="22"/>
      </w:rPr>
      <w:tblPr/>
    </w:tblStylePr>
    <w:tblStylePr w:type="band1Vert">
      <w:rPr>
        <w:color w:val="404040"/>
        <w:sz w:val="22"/>
      </w:rPr>
      <w:tblPr/>
    </w:tblStylePr>
    <w:tblStylePr w:type="band2Horz">
      <w:rPr>
        <w:color w:val="404040"/>
        <w:sz w:val="22"/>
      </w:rPr>
      <w:tblPr/>
      <w:tcPr>
        <w:shd w:val="clear" w:color="FFFFFF" w:fill="EAF0DD" w:themeFill="accent3" w:themeFillTint="34"/>
      </w:tcPr>
    </w:tblStylePr>
    <w:tblStylePr w:type="band2Vert">
      <w:rPr>
        <w:color w:val="404040"/>
        <w:sz w:val="22"/>
      </w:rPr>
      <w:tblPr/>
      <w:tcPr>
        <w:shd w:val="clear" w:color="FFFFFF" w:fill="EAF0DD" w:themeFill="accent3" w:themeFillTint="34"/>
      </w:tcPr>
    </w:tblStylePr>
    <w:tblStylePr w:type="firstCol">
      <w:rPr>
        <w:color w:val="F2F2F2"/>
        <w:sz w:val="22"/>
      </w:rPr>
      <w:tblPr/>
      <w:tcPr>
        <w:shd w:val="clear" w:color="FFFFFF" w:fill="9BBA59" w:themeFill="accent3" w:themeFillTint="fe"/>
      </w:tcPr>
    </w:tblStylePr>
    <w:tblStylePr w:type="firstRow">
      <w:rPr>
        <w:color w:val="F2F2F2"/>
        <w:sz w:val="22"/>
      </w:rPr>
      <w:tblPr/>
      <w:tcPr>
        <w:shd w:val="clear" w:color="FFFFFF" w:fill="9BBA59" w:themeFill="accent3" w:themeFillTint="fe"/>
      </w:tcPr>
    </w:tblStylePr>
    <w:tblStylePr w:type="lastCol">
      <w:rPr>
        <w:color w:val="F2F2F2"/>
        <w:sz w:val="22"/>
      </w:rPr>
      <w:tblPr/>
      <w:tcPr>
        <w:shd w:val="clear" w:color="FFFFFF" w:fill="9BBA59" w:themeFill="accent3" w:themeFillTint="fe"/>
      </w:tcPr>
    </w:tblStylePr>
    <w:tblStylePr w:type="lastRow">
      <w:rPr>
        <w:color w:val="F2F2F2"/>
        <w:sz w:val="22"/>
      </w:rPr>
      <w:tblPr/>
      <w:tcPr>
        <w:shd w:val="clear" w:color="FFFFFF" w:fill="9BBA59" w:themeFill="accent3" w:themeFillTint="fe"/>
      </w:tcPr>
    </w:tblStylePr>
  </w:style>
  <w:style w:type="table" w:styleId="164">
    <w:name w:val="Bordered &amp; Lined - Accent 4"/>
    <w:basedOn w:val="32"/>
    <w:uiPriority w:val="99"/>
    <w:pPr>
      <w:spacing w:after="0" w:line="240" w:lineRule="auto"/>
    </w:pPr>
    <w:rPr>
      <w:color w:val="404040"/>
    </w:rPr>
    <w:tblPr>
      <w:tblStyleRowBandSize w:val="1"/>
      <w:tblStyleColBandSize w:val="1"/>
      <w:tblInd w:w="0" w:type="dxa"/>
      <w:tblBorders>
        <w:top w:val="single" w:color="000000" w:themeColor="accent4" w:sz="4" w:space="0"/>
        <w:left w:val="single" w:color="000000" w:themeColor="accent4" w:sz="4" w:space="0"/>
        <w:bottom w:val="single" w:color="000000" w:themeColor="accent4" w:sz="4" w:space="0"/>
        <w:right w:val="single" w:color="000000" w:themeColor="accent4" w:sz="4" w:space="0"/>
        <w:insideH w:val="single" w:color="000000" w:themeColor="accent4" w:sz="4" w:space="0"/>
        <w:insideV w:val="single" w:color="000000" w:themeColor="accent4" w:sz="4" w:space="0"/>
      </w:tblBorders>
    </w:tblPr>
    <w:tblStylePr w:type="band1Horz">
      <w:rPr>
        <w:color w:val="404040"/>
        <w:sz w:val="22"/>
      </w:rPr>
      <w:tblPr/>
    </w:tblStylePr>
    <w:tblStylePr w:type="band1Vert">
      <w:rPr>
        <w:color w:val="404040"/>
        <w:sz w:val="22"/>
      </w:rPr>
      <w:tblPr/>
    </w:tblStylePr>
    <w:tblStylePr w:type="band2Horz">
      <w:rPr>
        <w:color w:val="404040"/>
        <w:sz w:val="22"/>
      </w:rPr>
      <w:tblPr/>
      <w:tcPr>
        <w:shd w:val="clear" w:color="FFFFFF" w:fill="E5DFEC" w:themeFill="accent4" w:themeFillTint="34"/>
      </w:tcPr>
    </w:tblStylePr>
    <w:tblStylePr w:type="band2Vert">
      <w:rPr>
        <w:color w:val="404040"/>
        <w:sz w:val="22"/>
      </w:rPr>
      <w:tblPr/>
      <w:tcPr>
        <w:shd w:val="clear" w:color="FFFFFF" w:fill="E5DFEC" w:themeFill="accent4" w:themeFillTint="34"/>
      </w:tcPr>
    </w:tblStylePr>
    <w:tblStylePr w:type="firstCol">
      <w:rPr>
        <w:color w:val="F2F2F2"/>
        <w:sz w:val="22"/>
      </w:rPr>
      <w:tblPr/>
      <w:tcPr>
        <w:shd w:val="clear" w:color="FFFFFF" w:fill="B2A1C6" w:themeFill="accent4" w:themeFillTint="9a"/>
      </w:tcPr>
    </w:tblStylePr>
    <w:tblStylePr w:type="firstRow">
      <w:rPr>
        <w:color w:val="F2F2F2"/>
        <w:sz w:val="22"/>
      </w:rPr>
      <w:tblPr/>
      <w:tcPr>
        <w:shd w:val="clear" w:color="FFFFFF" w:fill="B2A1C6" w:themeFill="accent4" w:themeFillTint="9a"/>
      </w:tcPr>
    </w:tblStylePr>
    <w:tblStylePr w:type="lastCol">
      <w:rPr>
        <w:color w:val="F2F2F2"/>
        <w:sz w:val="22"/>
      </w:rPr>
      <w:tblPr/>
      <w:tcPr>
        <w:shd w:val="clear" w:color="FFFFFF" w:fill="B2A1C6" w:themeFill="accent4" w:themeFillTint="9a"/>
      </w:tcPr>
    </w:tblStylePr>
    <w:tblStylePr w:type="lastRow">
      <w:rPr>
        <w:color w:val="F2F2F2"/>
        <w:sz w:val="22"/>
      </w:rPr>
      <w:tblPr/>
      <w:tcPr>
        <w:shd w:val="clear" w:color="FFFFFF" w:fill="B2A1C6" w:themeFill="accent4" w:themeFillTint="9a"/>
      </w:tcPr>
    </w:tblStylePr>
  </w:style>
  <w:style w:type="table" w:styleId="165">
    <w:name w:val="Bordered &amp; Lined - Accent 5"/>
    <w:basedOn w:val="32"/>
    <w:uiPriority w:val="99"/>
    <w:pPr>
      <w:spacing w:after="0" w:line="240" w:lineRule="auto"/>
    </w:pPr>
    <w:rPr>
      <w:color w:val="404040"/>
    </w:r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color w:val="404040"/>
        <w:sz w:val="22"/>
      </w:rPr>
      <w:tblPr/>
    </w:tblStylePr>
    <w:tblStylePr w:type="band1Vert">
      <w:rPr>
        <w:color w:val="404040"/>
        <w:sz w:val="22"/>
      </w:rPr>
      <w:tblPr/>
    </w:tblStylePr>
    <w:tblStylePr w:type="band2Horz">
      <w:rPr>
        <w:color w:val="404040"/>
        <w:sz w:val="22"/>
      </w:rPr>
      <w:tblPr/>
      <w:tcPr>
        <w:shd w:val="clear" w:color="FFFFFF" w:fill="DAEEF3" w:themeFill="accent5" w:themeFillTint="34"/>
      </w:tcPr>
    </w:tblStylePr>
    <w:tblStylePr w:type="band2Vert">
      <w:rPr>
        <w:color w:val="404040"/>
        <w:sz w:val="22"/>
      </w:rPr>
      <w:tblPr/>
      <w:tcPr>
        <w:shd w:val="clear" w:color="FFFFFF" w:fill="DAEEF3" w:themeFill="accent5" w:themeFillTint="34"/>
      </w:tcPr>
    </w:tblStylePr>
    <w:tblStylePr w:type="firstCol">
      <w:rPr>
        <w:color w:val="F2F2F2"/>
        <w:sz w:val="22"/>
      </w:rPr>
      <w:tblPr/>
      <w:tcPr>
        <w:shd w:val="clear" w:color="FFFFFF" w:fill="4BACC6" w:themeFill="accent5"/>
      </w:tcPr>
    </w:tblStylePr>
    <w:tblStylePr w:type="firstRow">
      <w:rPr>
        <w:color w:val="F2F2F2"/>
        <w:sz w:val="22"/>
      </w:rPr>
      <w:tblPr/>
      <w:tcPr>
        <w:shd w:val="clear" w:color="FFFFFF" w:fill="4BACC6" w:themeFill="accent5"/>
      </w:tcPr>
    </w:tblStylePr>
    <w:tblStylePr w:type="lastCol">
      <w:rPr>
        <w:color w:val="F2F2F2"/>
        <w:sz w:val="22"/>
      </w:rPr>
      <w:tblPr/>
      <w:tcPr>
        <w:shd w:val="clear" w:color="FFFFFF" w:fill="4BACC6" w:themeFill="accent5"/>
      </w:tcPr>
    </w:tblStylePr>
    <w:tblStylePr w:type="lastRow">
      <w:rPr>
        <w:color w:val="F2F2F2"/>
        <w:sz w:val="22"/>
      </w:rPr>
      <w:tblPr/>
      <w:tcPr>
        <w:shd w:val="clear" w:color="FFFFFF" w:fill="4BACC6" w:themeFill="accent5"/>
      </w:tcPr>
    </w:tblStylePr>
  </w:style>
  <w:style w:type="table" w:styleId="166">
    <w:name w:val="Bordered &amp; Lined - Accent 6"/>
    <w:basedOn w:val="32"/>
    <w:uiPriority w:val="99"/>
    <w:pPr>
      <w:spacing w:after="0" w:line="240" w:lineRule="auto"/>
    </w:pPr>
    <w:rPr>
      <w:color w:val="404040"/>
    </w:r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color w:val="404040"/>
        <w:sz w:val="22"/>
      </w:rPr>
      <w:tblPr/>
    </w:tblStylePr>
    <w:tblStylePr w:type="band1Vert">
      <w:rPr>
        <w:color w:val="404040"/>
        <w:sz w:val="22"/>
      </w:rPr>
      <w:tblPr/>
    </w:tblStylePr>
    <w:tblStylePr w:type="band2Horz">
      <w:rPr>
        <w:color w:val="404040"/>
        <w:sz w:val="22"/>
      </w:rPr>
      <w:tblPr/>
      <w:tcPr>
        <w:shd w:val="clear" w:color="FFFFFF" w:fill="FDE9D8" w:themeFill="accent6" w:themeFillTint="34"/>
      </w:tcPr>
    </w:tblStylePr>
    <w:tblStylePr w:type="band2Vert">
      <w:rPr>
        <w:color w:val="404040"/>
        <w:sz w:val="22"/>
      </w:rPr>
      <w:tblPr/>
      <w:tcPr>
        <w:shd w:val="clear" w:color="FFFFFF" w:fill="FDE9D8" w:themeFill="accent6" w:themeFillTint="34"/>
      </w:tcPr>
    </w:tblStylePr>
    <w:tblStylePr w:type="firstCol">
      <w:rPr>
        <w:color w:val="F2F2F2"/>
        <w:sz w:val="22"/>
      </w:rPr>
      <w:tblPr/>
      <w:tcPr>
        <w:shd w:val="clear" w:color="FFFFFF" w:fill="F79646" w:themeFill="accent6"/>
      </w:tcPr>
    </w:tblStylePr>
    <w:tblStylePr w:type="firstRow">
      <w:rPr>
        <w:color w:val="F2F2F2"/>
        <w:sz w:val="22"/>
      </w:rPr>
      <w:tblPr/>
      <w:tcPr>
        <w:shd w:val="clear" w:color="FFFFFF" w:fill="F79646" w:themeFill="accent6"/>
      </w:tcPr>
    </w:tblStylePr>
    <w:tblStylePr w:type="lastCol">
      <w:rPr>
        <w:color w:val="F2F2F2"/>
        <w:sz w:val="22"/>
      </w:rPr>
      <w:tblPr/>
      <w:tcPr>
        <w:shd w:val="clear" w:color="FFFFFF" w:fill="F79646" w:themeFill="accent6"/>
      </w:tcPr>
    </w:tblStylePr>
    <w:tblStylePr w:type="lastRow">
      <w:rPr>
        <w:color w:val="F2F2F2"/>
        <w:sz w:val="22"/>
      </w:rPr>
      <w:tblPr/>
      <w:tcPr>
        <w:shd w:val="clear" w:color="FFFFFF" w:fill="F79646" w:themeFill="accent6"/>
      </w:tcPr>
    </w:tblStylePr>
  </w:style>
  <w:style w:type="table" w:styleId="167">
    <w:name w:val="Bordered"/>
    <w:basedOn w:val="3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color w:val="404040"/>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firstCol">
      <w:rPr>
        <w:color w:val="404040"/>
        <w:sz w:val="22"/>
      </w:rPr>
      <w:tblPr/>
    </w:tblStylePr>
    <w:tblStylePr w:type="firstRow">
      <w:rPr>
        <w:color w:val="404040"/>
        <w:sz w:val="22"/>
      </w:rPr>
      <w:tblPr/>
      <w:tcPr>
        <w:tcBorders>
          <w:bottom w:val="single" w:color="000000" w:themeColor="text1" w:sz="12" w:space="0"/>
        </w:tcBorders>
      </w:tcPr>
    </w:tblStylePr>
    <w:tblStylePr w:type="lastCol">
      <w:rPr>
        <w:color w:val="404040"/>
        <w:sz w:val="22"/>
      </w:rPr>
      <w:tblPr/>
      <w:tcPr>
        <w:tcBorders>
          <w:left w:val="single" w:color="000000" w:themeColor="text1" w:sz="12" w:space="0"/>
        </w:tcBorders>
      </w:tcPr>
    </w:tblStylePr>
    <w:tblStylePr w:type="lastRow">
      <w:rPr>
        <w:color w:val="404040"/>
        <w:sz w:val="22"/>
      </w:rPr>
      <w:tblPr/>
      <w:tcPr>
        <w:tcBorders>
          <w:top w:val="single" w:color="000000" w:themeColor="text1" w:sz="12" w:space="0"/>
        </w:tcBorders>
      </w:tcPr>
    </w:tblStylePr>
  </w:style>
  <w:style w:type="table" w:styleId="168">
    <w:name w:val="Bordered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color w:val="404040"/>
        <w:sz w:val="22"/>
      </w:rPr>
      <w:tblPr/>
      <w:tcPr>
        <w:tcBorders>
          <w:top w:val="single" w:color="000000" w:themeColor="accent1" w:sz="4" w:space="0"/>
          <w:left w:val="single" w:color="000000" w:themeColor="accent1" w:sz="4" w:space="0"/>
          <w:bottom w:val="single" w:color="000000" w:themeColor="accent1" w:sz="4" w:space="0"/>
          <w:right w:val="single" w:color="000000" w:themeColor="accent1" w:sz="4" w:space="0"/>
        </w:tcBorders>
      </w:tcPr>
    </w:tblStylePr>
    <w:tblStylePr w:type="firstCol">
      <w:rPr>
        <w:color w:val="404040"/>
        <w:sz w:val="22"/>
      </w:rPr>
      <w:tblPr/>
    </w:tblStylePr>
    <w:tblStylePr w:type="firstRow">
      <w:rPr>
        <w:color w:val="404040"/>
        <w:sz w:val="22"/>
      </w:rPr>
      <w:tblPr/>
      <w:tcPr>
        <w:tcBorders>
          <w:bottom w:val="single" w:color="000000" w:themeColor="accent1" w:sz="12" w:space="0"/>
        </w:tcBorders>
      </w:tcPr>
    </w:tblStylePr>
    <w:tblStylePr w:type="lastCol">
      <w:rPr>
        <w:color w:val="404040"/>
        <w:sz w:val="22"/>
      </w:rPr>
      <w:tblPr/>
      <w:tcPr>
        <w:tcBorders>
          <w:left w:val="single" w:color="000000" w:themeColor="accent1" w:sz="12" w:space="0"/>
        </w:tcBorders>
      </w:tcPr>
    </w:tblStylePr>
    <w:tblStylePr w:type="lastRow">
      <w:rPr>
        <w:color w:val="404040"/>
        <w:sz w:val="22"/>
      </w:rPr>
      <w:tblPr/>
      <w:tcPr>
        <w:tcBorders>
          <w:top w:val="single" w:color="000000" w:themeColor="accent1" w:sz="12" w:space="0"/>
        </w:tcBorders>
      </w:tcPr>
    </w:tblStylePr>
  </w:style>
  <w:style w:type="table" w:styleId="169">
    <w:name w:val="Bordered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color w:val="404040"/>
        <w:sz w:val="22"/>
      </w:rPr>
      <w:tblPr/>
      <w:tcPr>
        <w:tcBorders>
          <w:top w:val="single" w:color="000000" w:themeColor="accent2" w:sz="4" w:space="0"/>
          <w:left w:val="single" w:color="000000" w:themeColor="accent2" w:sz="4" w:space="0"/>
          <w:bottom w:val="single" w:color="000000" w:themeColor="accent2" w:sz="4" w:space="0"/>
          <w:right w:val="single" w:color="000000" w:themeColor="accent2" w:sz="4" w:space="0"/>
        </w:tcBorders>
      </w:tcPr>
    </w:tblStylePr>
    <w:tblStylePr w:type="firstCol">
      <w:rPr>
        <w:color w:val="404040"/>
        <w:sz w:val="22"/>
      </w:rPr>
      <w:tblPr/>
    </w:tblStylePr>
    <w:tblStylePr w:type="firstRow">
      <w:rPr>
        <w:color w:val="404040"/>
        <w:sz w:val="22"/>
      </w:rPr>
      <w:tblPr/>
      <w:tcPr>
        <w:tcBorders>
          <w:bottom w:val="single" w:color="000000" w:themeColor="accent2" w:sz="12" w:space="0"/>
        </w:tcBorders>
      </w:tcPr>
    </w:tblStylePr>
    <w:tblStylePr w:type="lastCol">
      <w:rPr>
        <w:color w:val="404040"/>
        <w:sz w:val="22"/>
      </w:rPr>
      <w:tblPr/>
      <w:tcPr>
        <w:tcBorders>
          <w:left w:val="single" w:color="000000" w:themeColor="accent2" w:sz="12" w:space="0"/>
        </w:tcBorders>
      </w:tcPr>
    </w:tblStylePr>
    <w:tblStylePr w:type="lastRow">
      <w:rPr>
        <w:color w:val="404040"/>
        <w:sz w:val="22"/>
      </w:rPr>
      <w:tblPr/>
      <w:tcPr>
        <w:tcBorders>
          <w:top w:val="single" w:color="000000" w:themeColor="accent2" w:sz="12" w:space="0"/>
        </w:tcBorders>
      </w:tcPr>
    </w:tblStylePr>
  </w:style>
  <w:style w:type="table" w:styleId="170">
    <w:name w:val="Bordered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color w:val="404040"/>
        <w:sz w:val="22"/>
      </w:rPr>
      <w:tblPr/>
      <w:tcPr>
        <w:tcBorders>
          <w:top w:val="single" w:color="000000" w:themeColor="accent3" w:sz="4" w:space="0"/>
          <w:left w:val="single" w:color="000000" w:themeColor="accent3" w:sz="4" w:space="0"/>
          <w:bottom w:val="single" w:color="000000" w:themeColor="accent3" w:sz="4" w:space="0"/>
          <w:right w:val="single" w:color="000000" w:themeColor="accent3" w:sz="4" w:space="0"/>
        </w:tcBorders>
      </w:tcPr>
    </w:tblStylePr>
    <w:tblStylePr w:type="firstCol">
      <w:rPr>
        <w:color w:val="404040"/>
        <w:sz w:val="22"/>
      </w:rPr>
      <w:tblPr/>
    </w:tblStylePr>
    <w:tblStylePr w:type="firstRow">
      <w:rPr>
        <w:color w:val="404040"/>
        <w:sz w:val="22"/>
      </w:rPr>
      <w:tblPr/>
      <w:tcPr>
        <w:tcBorders>
          <w:bottom w:val="single" w:color="000000" w:themeColor="accent3" w:sz="12" w:space="0"/>
        </w:tcBorders>
      </w:tcPr>
    </w:tblStylePr>
    <w:tblStylePr w:type="lastCol">
      <w:rPr>
        <w:color w:val="404040"/>
        <w:sz w:val="22"/>
      </w:rPr>
      <w:tblPr/>
      <w:tcPr>
        <w:tcBorders>
          <w:left w:val="single" w:color="000000" w:themeColor="accent3" w:sz="12" w:space="0"/>
        </w:tcBorders>
      </w:tcPr>
    </w:tblStylePr>
    <w:tblStylePr w:type="lastRow">
      <w:rPr>
        <w:color w:val="404040"/>
        <w:sz w:val="22"/>
      </w:rPr>
      <w:tblPr/>
      <w:tcPr>
        <w:tcBorders>
          <w:top w:val="single" w:color="000000" w:themeColor="accent3" w:sz="12" w:space="0"/>
        </w:tcBorders>
      </w:tcPr>
    </w:tblStylePr>
  </w:style>
  <w:style w:type="table" w:styleId="171">
    <w:name w:val="Bordered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color w:val="404040"/>
        <w:sz w:val="22"/>
      </w:rPr>
      <w:tblPr/>
      <w:tcPr>
        <w:tcBorders>
          <w:top w:val="single" w:color="000000" w:themeColor="accent4" w:sz="4" w:space="0"/>
          <w:left w:val="single" w:color="000000" w:themeColor="accent4" w:sz="4" w:space="0"/>
          <w:bottom w:val="single" w:color="000000" w:themeColor="accent4" w:sz="4" w:space="0"/>
          <w:right w:val="single" w:color="000000" w:themeColor="accent4" w:sz="4" w:space="0"/>
        </w:tcBorders>
      </w:tcPr>
    </w:tblStylePr>
    <w:tblStylePr w:type="firstCol">
      <w:rPr>
        <w:color w:val="404040"/>
        <w:sz w:val="22"/>
      </w:rPr>
      <w:tblPr/>
    </w:tblStylePr>
    <w:tblStylePr w:type="firstRow">
      <w:rPr>
        <w:color w:val="404040"/>
        <w:sz w:val="22"/>
      </w:rPr>
      <w:tblPr/>
      <w:tcPr>
        <w:tcBorders>
          <w:bottom w:val="single" w:color="000000" w:themeColor="accent4" w:sz="12" w:space="0"/>
        </w:tcBorders>
      </w:tcPr>
    </w:tblStylePr>
    <w:tblStylePr w:type="lastCol">
      <w:rPr>
        <w:color w:val="404040"/>
        <w:sz w:val="22"/>
      </w:rPr>
      <w:tblPr/>
      <w:tcPr>
        <w:tcBorders>
          <w:left w:val="single" w:color="000000" w:themeColor="accent4" w:sz="12" w:space="0"/>
        </w:tcBorders>
      </w:tcPr>
    </w:tblStylePr>
    <w:tblStylePr w:type="lastRow">
      <w:rPr>
        <w:color w:val="404040"/>
        <w:sz w:val="22"/>
      </w:rPr>
      <w:tblPr/>
      <w:tcPr>
        <w:tcBorders>
          <w:top w:val="single" w:color="000000" w:themeColor="accent4" w:sz="12" w:space="0"/>
        </w:tcBorders>
      </w:tcPr>
    </w:tblStylePr>
  </w:style>
  <w:style w:type="table" w:styleId="172">
    <w:name w:val="Bordered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color w:val="404040"/>
        <w:sz w:val="22"/>
      </w:rPr>
      <w:tbl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firstCol">
      <w:rPr>
        <w:color w:val="404040"/>
        <w:sz w:val="22"/>
      </w:rPr>
      <w:tblPr/>
    </w:tblStylePr>
    <w:tblStylePr w:type="firstRow">
      <w:rPr>
        <w:color w:val="404040"/>
        <w:sz w:val="22"/>
      </w:rPr>
      <w:tblPr/>
      <w:tcPr>
        <w:tcBorders>
          <w:bottom w:val="single" w:color="000000" w:themeColor="accent5" w:sz="12" w:space="0"/>
        </w:tcBorders>
      </w:tcPr>
    </w:tblStylePr>
    <w:tblStylePr w:type="lastCol">
      <w:rPr>
        <w:color w:val="404040"/>
        <w:sz w:val="22"/>
      </w:rPr>
      <w:tblPr/>
      <w:tcPr>
        <w:tcBorders>
          <w:left w:val="single" w:color="000000" w:themeColor="accent5" w:sz="12" w:space="0"/>
        </w:tcBorders>
      </w:tcPr>
    </w:tblStylePr>
    <w:tblStylePr w:type="lastRow">
      <w:rPr>
        <w:color w:val="404040"/>
        <w:sz w:val="22"/>
      </w:rPr>
      <w:tblPr/>
      <w:tcPr>
        <w:tcBorders>
          <w:top w:val="single" w:color="000000" w:themeColor="accent5" w:sz="12" w:space="0"/>
        </w:tcBorders>
      </w:tcPr>
    </w:tblStylePr>
  </w:style>
  <w:style w:type="table" w:styleId="173">
    <w:name w:val="Bordered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color w:val="404040"/>
        <w:sz w:val="22"/>
      </w:rPr>
      <w:tbl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firstCol">
      <w:rPr>
        <w:color w:val="404040"/>
        <w:sz w:val="22"/>
      </w:rPr>
      <w:tblPr/>
    </w:tblStylePr>
    <w:tblStylePr w:type="firstRow">
      <w:rPr>
        <w:color w:val="404040"/>
        <w:sz w:val="22"/>
      </w:rPr>
      <w:tblPr/>
      <w:tcPr>
        <w:tcBorders>
          <w:bottom w:val="single" w:color="000000" w:themeColor="accent6" w:sz="12" w:space="0"/>
        </w:tcBorders>
      </w:tcPr>
    </w:tblStylePr>
    <w:tblStylePr w:type="lastCol">
      <w:rPr>
        <w:color w:val="404040"/>
        <w:sz w:val="22"/>
      </w:rPr>
      <w:tblPr/>
      <w:tcPr>
        <w:tcBorders>
          <w:left w:val="single" w:color="000000" w:themeColor="accent6" w:sz="12" w:space="0"/>
        </w:tcBorders>
      </w:tcPr>
    </w:tblStylePr>
    <w:tblStylePr w:type="lastRow">
      <w:rPr>
        <w:color w:val="404040"/>
        <w:sz w:val="22"/>
      </w:rPr>
      <w:tblPr/>
      <w:tcPr>
        <w:tcBorders>
          <w:top w:val="single" w:color="000000" w:themeColor="accent6" w:sz="12" w:space="0"/>
        </w:tcBorders>
      </w:tcPr>
    </w:tblStylePr>
  </w:style>
  <w:style w:type="table" w:default="1" w:styleId="20773">
    <w:name w:val="Normal Table"/>
    <w:uiPriority w:val="99"/>
    <w:semiHidden/>
    <w:unhideWhenUsed/>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login.consultant.ru/link/?req=doc&amp;base=RLAW404&amp;n=93557&amp;dst=100017" TargetMode="External"/><Relationship Id="rId3" Type="http://schemas.openxmlformats.org/officeDocument/2006/relationships/hyperlink" Target="https://login.consultant.ru/link/?req=doc&amp;base=RLAW404&amp;n=100069&amp;dst=104975" TargetMode="External"/><Relationship Id="rId4" Type="http://schemas.openxmlformats.org/officeDocument/2006/relationships/hyperlink" Target="https://login.consultant.ru/link/?req=doc&amp;base=LAW&amp;n=357927" TargetMode="External"/><Relationship Id="rId5" Type="http://schemas.openxmlformats.org/officeDocument/2006/relationships/hyperlink" Target="https://login.consultant.ru/link/?req=doc&amp;base=LAW&amp;n=441135&amp;date=06.08.2024" TargetMode="External"/><Relationship Id="rId6" Type="http://schemas.openxmlformats.org/officeDocument/2006/relationships/hyperlink" Target="https://login.consultant.ru/link/?req=doc&amp;base=LAW&amp;n=335627&amp;date=06.08.2024" TargetMode="External"/><Relationship Id="rId7" Type="http://schemas.openxmlformats.org/officeDocument/2006/relationships/hyperlink" Target="https://login.consultant.ru/link/?req=doc&amp;base=LAW&amp;n=447320&amp;date=06.08.2024" TargetMode="External"/><Relationship Id="rId8" Type="http://schemas.openxmlformats.org/officeDocument/2006/relationships/hyperlink" Target="https://login.consultant.ru/link/?req=doc&amp;base=LAW&amp;n=353838&amp;date=06.08.2024" TargetMode="External"/><Relationship Id="rId9" Type="http://schemas.openxmlformats.org/officeDocument/2006/relationships/hyperlink" Target="https://login.consultant.ru/link/?req=doc&amp;base=LAW&amp;n=443288&amp;date=06.08.2024" TargetMode="External"/><Relationship Id="rId10" Type="http://schemas.openxmlformats.org/officeDocument/2006/relationships/hyperlink" Target="https://login.consultant.ru/link/?req=doc&amp;base=LAW&amp;n=441135&amp;date=06.08.2024" TargetMode="External"/><Relationship Id="rId11" Type="http://schemas.openxmlformats.org/officeDocument/2006/relationships/hyperlink" Target="https://login.consultant.ru/link/?req=doc&amp;base=RLAW404&amp;n=99162&amp;date=18.10.2024" TargetMode="External"/><Relationship Id="rId12" Type="http://schemas.openxmlformats.org/officeDocument/2006/relationships/hyperlink" Target="https://login.consultant.ru/link/?req=doc&amp;base=LAW&amp;n=441135&amp;date=06.08.2024" TargetMode="External"/><Relationship Id="rId13" Type="http://schemas.openxmlformats.org/officeDocument/2006/relationships/hyperlink" Target="https://login.consultant.ru/link/?req=doc&amp;base=LAW&amp;n=441135&amp;date=06.08.2024" TargetMode="External"/><Relationship Id="rId14" Type="http://schemas.openxmlformats.org/officeDocument/2006/relationships/hyperlink" Target="https://login.consultant.ru/link/?req=doc&amp;base=LAW&amp;n=441135&amp;date=06.08.2024" TargetMode="External"/><Relationship Id="rId15" Type="http://schemas.openxmlformats.org/officeDocument/2006/relationships/hyperlink" Target="https://login.consultant.ru/link/?req=doc&amp;base=LAW&amp;n=441135&amp;date=06.08.2024" TargetMode="External"/><Relationship Id="rId16" Type="http://schemas.openxmlformats.org/officeDocument/2006/relationships/hyperlink" Target="https://login.consultant.ru/link/?req=doc&amp;base=LAW&amp;n=441135&amp;date=06.08.2024" TargetMode="External"/><Relationship Id="rId17" Type="http://schemas.openxmlformats.org/officeDocument/2006/relationships/hyperlink" Target="https://login.consultant.ru/link/?req=doc&amp;base=LAW&amp;n=441135&amp;date=06.08.2024" TargetMode="External"/><Relationship Id="rId18" Type="http://schemas.openxmlformats.org/officeDocument/2006/relationships/hyperlink" Target="https://login.consultant.ru/link/?req=doc&amp;base=LAW&amp;n=441135&amp;date=06.08.2024" TargetMode="External"/><Relationship Id="rId19" Type="http://schemas.openxmlformats.org/officeDocument/2006/relationships/hyperlink" Target="https://login.consultant.ru/link/?req=doc&amp;base=LAW&amp;n=441135&amp;date=06.08.2024" TargetMode="External"/><Relationship Id="rId20" Type="http://schemas.openxmlformats.org/officeDocument/2006/relationships/hyperlink" Target="https://login.consultant.ru/link/?req=doc&amp;base=LAW&amp;n=441135&amp;date=06.08.2024" TargetMode="External"/><Relationship Id="rId21" Type="http://schemas.openxmlformats.org/officeDocument/2006/relationships/hyperlink" Target="https://login.consultant.ru/link/?req=doc&amp;base=LAW&amp;n=441135&amp;date=06.08.2024" TargetMode="External"/><Relationship Id="rId22" Type="http://schemas.openxmlformats.org/officeDocument/2006/relationships/fontTable" Target="fontTable.xml"/><Relationship Id="rId23" Type="http://schemas.openxmlformats.org/officeDocument/2006/relationships/settings" Target="settings.xml"/><Relationship Id="rId2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
  <TotalTime>1210</TotalTime>
  <Application>LibreOffice/6.2.5.2$Windows_x86 LibreOffice_project/1ec314fa52f458adc18c4f025c545a4e8b22c159</Application>
  <Pages>39</Pages>
  <Words>7696</Words>
  <Characters>54887</Characters>
  <CharactersWithSpaces>60918</CharactersWithSpaces>
  <Paragraphs>1794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2024-08-06T08:15:00Z</dcterms:created>
  <dc:creator/>
  <dc:description/>
  <dc:language>ru-RU</dc:language>
  <cp:lastModifiedBy/>
  <cp:lastPrinted>2024-10-18T14:05:10Z</cp:lastPrinted>
  <dcterms:modified xsi:type="dcterms:W3CDTF">2024-10-18T16:14:52Z</dcterms:modified>
  <cp:revision>203</cp:revision>
  <dc:subject/>
  <dc:title>Постановление Правительства Белгородской обл. от 25.12.2023 N 797-пп(ред. от 11.03.2024)"Об утверждении государственной программы Белгородской области "Обеспечение безопасности жизнедеятельности населения и территорий Белгородской области"</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ies>
</file>